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Федеральное государственное бюджетное образовательное учреждение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высшего образования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«ЗАБАЙКАЛЬСКИЙ ГОСУДАРСТВЕННЫЙ УНИВЕРСИТЕТ»</w:t>
      </w:r>
    </w:p>
    <w:p>
      <w:pPr>
        <w:pStyle w:val="Normal"/>
        <w:spacing w:lineRule="auto" w:line="360"/>
        <w:jc w:val="center"/>
        <w:rPr>
          <w:rFonts w:eastAsia="MS Mincho"/>
          <w:b/>
          <w:b/>
        </w:rPr>
      </w:pPr>
      <w:r>
        <w:rPr>
          <w:rFonts w:eastAsia="MS Mincho"/>
          <w:b/>
        </w:rPr>
      </w:r>
    </w:p>
    <w:p>
      <w:pPr>
        <w:pStyle w:val="Normal"/>
        <w:spacing w:lineRule="auto" w:line="276"/>
        <w:jc w:val="both"/>
        <w:rPr>
          <w:rStyle w:val="FontStyle15"/>
          <w:sz w:val="20"/>
        </w:rPr>
      </w:pPr>
      <w:r>
        <w:rPr>
          <w:rStyle w:val="FontStyle15"/>
          <w:sz w:val="20"/>
        </w:rPr>
        <w:t xml:space="preserve">Факультет </w:t>
      </w:r>
      <w:r>
        <w:rPr>
          <w:rStyle w:val="FontStyle15"/>
          <w:sz w:val="20"/>
          <w:u w:val="single"/>
        </w:rPr>
        <w:t>физической культуры и спорта</w:t>
      </w:r>
    </w:p>
    <w:p>
      <w:pPr>
        <w:pStyle w:val="Normal"/>
        <w:spacing w:lineRule="auto" w:line="276"/>
        <w:rPr>
          <w:sz w:val="20"/>
          <w:u w:val="single"/>
        </w:rPr>
      </w:pPr>
      <w:r>
        <w:rPr>
          <w:rStyle w:val="FontStyle15"/>
          <w:sz w:val="20"/>
        </w:rPr>
        <w:t xml:space="preserve">Кафедра </w:t>
      </w:r>
      <w:r>
        <w:rPr>
          <w:rStyle w:val="FontStyle15"/>
          <w:rFonts w:eastAsia="Times New Roman" w:cs="Times New Roman"/>
          <w:color w:val="auto"/>
          <w:kern w:val="0"/>
          <w:sz w:val="20"/>
          <w:szCs w:val="20"/>
          <w:u w:val="single"/>
          <w:lang w:val="ru-RU" w:eastAsia="ru-RU" w:bidi="ar-SA"/>
        </w:rPr>
        <w:t>спортивных, медико-биологических дисциплин</w:t>
      </w:r>
    </w:p>
    <w:p>
      <w:pPr>
        <w:pStyle w:val="Normal"/>
        <w:spacing w:lineRule="auto" w:line="276"/>
        <w:jc w:val="both"/>
        <w:rPr>
          <w:u w:val="single"/>
        </w:rPr>
      </w:pPr>
      <w:r>
        <w:rPr>
          <w:rStyle w:val="FontStyle15"/>
          <w:sz w:val="20"/>
        </w:rPr>
        <w:t xml:space="preserve">Направление подготовки: </w:t>
      </w:r>
      <w:r>
        <w:rPr>
          <w:rStyle w:val="FontStyle15"/>
          <w:sz w:val="20"/>
          <w:u w:val="single"/>
        </w:rPr>
        <w:t>4</w:t>
      </w:r>
      <w:r>
        <w:rPr>
          <w:rStyle w:val="FontStyle15"/>
          <w:rFonts w:eastAsia="Times New Roman" w:cs="Times New Roman"/>
          <w:color w:val="auto"/>
          <w:kern w:val="0"/>
          <w:sz w:val="20"/>
          <w:szCs w:val="20"/>
          <w:u w:val="single"/>
          <w:lang w:val="ru-RU" w:eastAsia="ru-RU" w:bidi="ar-SA"/>
        </w:rPr>
        <w:t>9.</w:t>
      </w:r>
      <w:r>
        <w:rPr>
          <w:rStyle w:val="FontStyle15"/>
          <w:sz w:val="20"/>
          <w:u w:val="single"/>
        </w:rPr>
        <w:t xml:space="preserve">03.01 – </w:t>
      </w:r>
      <w:r>
        <w:rPr>
          <w:rStyle w:val="FontStyle15"/>
          <w:rFonts w:eastAsia="Times New Roman" w:cs="Times New Roman"/>
          <w:color w:val="auto"/>
          <w:kern w:val="0"/>
          <w:sz w:val="20"/>
          <w:szCs w:val="20"/>
          <w:u w:val="single"/>
          <w:lang w:val="ru-RU" w:eastAsia="ru-RU" w:bidi="ar-SA"/>
        </w:rPr>
        <w:t xml:space="preserve">Физическая культура </w:t>
      </w:r>
      <w:r>
        <w:rPr>
          <w:rStyle w:val="FontStyle15"/>
          <w:sz w:val="20"/>
          <w:u w:val="single"/>
        </w:rPr>
        <w:t>(уровень бакалавриата)</w:t>
      </w:r>
    </w:p>
    <w:p>
      <w:pPr>
        <w:pStyle w:val="Normal"/>
        <w:rPr>
          <w:sz w:val="20"/>
        </w:rPr>
      </w:pPr>
      <w:r>
        <w:rPr>
          <w:rStyle w:val="FontStyle15"/>
          <w:sz w:val="20"/>
        </w:rPr>
        <w:t xml:space="preserve">Профиль: </w:t>
      </w:r>
      <w:r>
        <w:rPr>
          <w:rStyle w:val="FontStyle15"/>
          <w:rFonts w:eastAsia="Times New Roman" w:cs="Times New Roman"/>
          <w:color w:val="auto"/>
          <w:kern w:val="0"/>
          <w:sz w:val="20"/>
          <w:szCs w:val="20"/>
          <w:lang w:val="ru-RU" w:eastAsia="ru-RU" w:bidi="ar-SA"/>
        </w:rPr>
        <w:t>С</w:t>
      </w:r>
      <w:r>
        <w:rPr>
          <w:rStyle w:val="FontStyle15"/>
          <w:sz w:val="20"/>
        </w:rPr>
        <w:t>портивная тренировка</w:t>
      </w:r>
    </w:p>
    <w:p>
      <w:pPr>
        <w:pStyle w:val="Normal"/>
        <w:spacing w:lineRule="auto" w:line="276"/>
        <w:jc w:val="center"/>
        <w:rPr>
          <w:rStyle w:val="FontStyle15"/>
          <w:b/>
          <w:b/>
          <w:sz w:val="20"/>
        </w:rPr>
      </w:pPr>
      <w:r>
        <w:rPr>
          <w:rStyle w:val="FontStyle15"/>
          <w:b/>
          <w:sz w:val="20"/>
        </w:rPr>
        <w:t xml:space="preserve">ЗАДАНИЕ </w:t>
      </w:r>
    </w:p>
    <w:p>
      <w:pPr>
        <w:pStyle w:val="Normal"/>
        <w:spacing w:lineRule="auto" w:line="276"/>
        <w:ind w:firstLine="709"/>
        <w:jc w:val="center"/>
        <w:rPr>
          <w:rStyle w:val="FontStyle15"/>
          <w:sz w:val="20"/>
        </w:rPr>
      </w:pPr>
      <w:r>
        <w:rPr>
          <w:rStyle w:val="FontStyle15"/>
          <w:sz w:val="20"/>
        </w:rPr>
        <w:t>на выпускную квалификационную работу</w:t>
      </w:r>
    </w:p>
    <w:p>
      <w:pPr>
        <w:pStyle w:val="Normal"/>
        <w:tabs>
          <w:tab w:val="clear" w:pos="720"/>
          <w:tab w:val="left" w:pos="6474" w:leader="none"/>
        </w:tabs>
        <w:spacing w:lineRule="auto" w:line="276"/>
        <w:jc w:val="both"/>
        <w:rPr>
          <w:sz w:val="22"/>
        </w:rPr>
      </w:pPr>
      <w:r>
        <w:rPr>
          <w:rStyle w:val="FontStyle15"/>
          <w:sz w:val="22"/>
        </w:rPr>
        <w:t>Студента группы Ф</w:t>
      </w:r>
      <w:r>
        <w:rPr>
          <w:rStyle w:val="FontStyle15"/>
          <w:rFonts w:eastAsia="Times New Roman" w:cs="Times New Roman"/>
          <w:color w:val="auto"/>
          <w:kern w:val="0"/>
          <w:sz w:val="22"/>
          <w:szCs w:val="20"/>
          <w:lang w:val="ru-RU" w:eastAsia="ru-RU" w:bidi="ar-SA"/>
        </w:rPr>
        <w:t>КСТ</w:t>
      </w:r>
      <w:r>
        <w:rPr>
          <w:rStyle w:val="FontStyle15"/>
          <w:sz w:val="22"/>
        </w:rPr>
        <w:t>-1</w:t>
      </w:r>
      <w:r>
        <w:rPr>
          <w:rStyle w:val="FontStyle15"/>
          <w:rFonts w:eastAsia="Times New Roman" w:cs="Times New Roman"/>
          <w:color w:val="auto"/>
          <w:kern w:val="0"/>
          <w:sz w:val="22"/>
          <w:szCs w:val="20"/>
          <w:lang w:val="ru-RU" w:eastAsia="ru-RU" w:bidi="ar-SA"/>
        </w:rPr>
        <w:t>7</w:t>
      </w:r>
      <w:r>
        <w:rPr>
          <w:rStyle w:val="FontStyle15"/>
          <w:sz w:val="22"/>
        </w:rPr>
        <w:t xml:space="preserve">  </w:t>
      </w:r>
      <w:r>
        <w:rPr>
          <w:rStyle w:val="FontStyle15"/>
          <w:rFonts w:eastAsia="Calibri" w:cs="Times New Roman" w:eastAsiaTheme="minorHAnsi"/>
          <w:b/>
          <w:bCs/>
          <w:i/>
          <w:iCs/>
          <w:kern w:val="0"/>
          <w:sz w:val="24"/>
          <w:szCs w:val="24"/>
          <w:shd w:fill="auto" w:val="clear"/>
          <w:lang w:val="ru-RU" w:eastAsia="en-US" w:bidi="ar-SA"/>
        </w:rPr>
        <w:t>Чернышева Дарья Андреевна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both"/>
        <w:rPr/>
      </w:pPr>
      <w:r>
        <w:rPr>
          <w:rStyle w:val="FontStyle15"/>
          <w:sz w:val="24"/>
          <w:szCs w:val="24"/>
        </w:rPr>
        <w:t xml:space="preserve">1. Тема выпускной квалификационной работы: </w:t>
      </w:r>
      <w:r>
        <w:rPr>
          <w:rStyle w:val="FontStyle15"/>
          <w:b/>
          <w:i/>
          <w:sz w:val="24"/>
          <w:szCs w:val="24"/>
        </w:rPr>
        <w:t>«</w:t>
      </w:r>
      <w:r>
        <w:rPr>
          <w:rStyle w:val="FontStyle15"/>
          <w:rFonts w:eastAsia="Calibri" w:cs="Times New Roman" w:eastAsiaTheme="minorHAnsi"/>
          <w:b/>
          <w:i/>
          <w:kern w:val="0"/>
          <w:sz w:val="24"/>
          <w:szCs w:val="24"/>
          <w:shd w:fill="auto" w:val="clear"/>
          <w:lang w:val="ru-RU" w:eastAsia="en-US" w:bidi="ar-SA"/>
        </w:rPr>
        <w:t>Моделирование специальной подготовки к соревновательной деятельности волейболистов тренировочных групп</w:t>
      </w:r>
      <w:r>
        <w:rPr>
          <w:rStyle w:val="FontStyle15"/>
          <w:b/>
          <w:i/>
          <w:sz w:val="24"/>
          <w:szCs w:val="24"/>
        </w:rPr>
        <w:t>»</w:t>
      </w:r>
    </w:p>
    <w:p>
      <w:pPr>
        <w:pStyle w:val="Normal"/>
        <w:spacing w:lineRule="auto" w:line="276"/>
        <w:jc w:val="both"/>
        <w:rPr/>
      </w:pPr>
      <w:r>
        <w:rPr>
          <w:rStyle w:val="FontStyle15"/>
          <w:sz w:val="24"/>
          <w:szCs w:val="24"/>
        </w:rPr>
        <w:t xml:space="preserve">2. Цель исследования: </w:t>
      </w:r>
      <w:r>
        <w:rPr>
          <w:rStyle w:val="FontStyle15"/>
          <w:b/>
          <w:i/>
          <w:sz w:val="24"/>
          <w:szCs w:val="24"/>
        </w:rPr>
        <w:t xml:space="preserve">разработка и теоретическое обоснование </w:t>
      </w:r>
      <w:r>
        <w:rPr>
          <w:rStyle w:val="FontStyle15"/>
          <w:rFonts w:eastAsia="Calibri" w:cs="Times New Roman" w:eastAsiaTheme="minorHAnsi"/>
          <w:b/>
          <w:i/>
          <w:kern w:val="0"/>
          <w:sz w:val="24"/>
          <w:szCs w:val="24"/>
          <w:shd w:fill="auto" w:val="clear"/>
          <w:lang w:val="ru-RU" w:eastAsia="en-US" w:bidi="ar-SA"/>
        </w:rPr>
        <w:t xml:space="preserve"> модели специальной подготовки к соревновательной деятельности волейболистов тренировочных групп</w:t>
      </w:r>
    </w:p>
    <w:p>
      <w:pPr>
        <w:pStyle w:val="Normal"/>
        <w:spacing w:lineRule="auto" w:line="276"/>
        <w:rPr>
          <w:rStyle w:val="FontStyle15"/>
          <w:sz w:val="22"/>
        </w:rPr>
      </w:pPr>
      <w:r>
        <w:rPr>
          <w:rStyle w:val="FontStyle15"/>
          <w:sz w:val="22"/>
        </w:rPr>
        <w:t xml:space="preserve">3. Задачи исследования: </w:t>
      </w:r>
    </w:p>
    <w:p>
      <w:pPr>
        <w:pStyle w:val="Normal"/>
        <w:spacing w:lineRule="auto" w:line="276"/>
        <w:jc w:val="both"/>
        <w:rPr/>
      </w:pPr>
      <w:r>
        <w:rPr>
          <w:rStyle w:val="FontStyle15"/>
          <w:sz w:val="24"/>
          <w:szCs w:val="24"/>
        </w:rPr>
        <w:t xml:space="preserve">1. </w:t>
      </w:r>
      <w:r>
        <w:rPr>
          <w:rStyle w:val="FontStyle15"/>
          <w:b/>
          <w:i/>
          <w:sz w:val="24"/>
          <w:szCs w:val="24"/>
        </w:rPr>
        <w:t xml:space="preserve">В процессе анализа литературы по проблеме исследования изучить теоретические основы  и  основные методические подходы к  </w:t>
      </w:r>
      <w:r>
        <w:rPr>
          <w:rStyle w:val="FontStyle15"/>
          <w:rFonts w:eastAsia="Calibri" w:cs="Times New Roman" w:eastAsiaTheme="minorHAnsi"/>
          <w:b/>
          <w:i/>
          <w:color w:val="000000"/>
          <w:kern w:val="0"/>
          <w:sz w:val="24"/>
          <w:szCs w:val="24"/>
          <w:shd w:fill="auto" w:val="clear"/>
          <w:lang w:val="ru-RU" w:eastAsia="en-US" w:bidi="ar-SA"/>
        </w:rPr>
        <w:t>м</w:t>
      </w:r>
      <w:r>
        <w:rPr>
          <w:rStyle w:val="FontStyle15"/>
          <w:rFonts w:eastAsia="Calibri" w:cs="Times New Roman" w:eastAsiaTheme="minorHAnsi"/>
          <w:b/>
          <w:i/>
          <w:kern w:val="0"/>
          <w:sz w:val="24"/>
          <w:szCs w:val="24"/>
          <w:shd w:fill="auto" w:val="clear"/>
          <w:lang w:val="ru-RU" w:eastAsia="en-US" w:bidi="ar-SA"/>
        </w:rPr>
        <w:t>оделировани</w:t>
      </w:r>
      <w:r>
        <w:rPr>
          <w:rStyle w:val="FontStyle15"/>
          <w:rFonts w:eastAsia="Calibri" w:cs="Times New Roman" w:eastAsiaTheme="minorHAnsi"/>
          <w:b/>
          <w:i/>
          <w:color w:val="000000"/>
          <w:kern w:val="0"/>
          <w:sz w:val="24"/>
          <w:szCs w:val="24"/>
          <w:shd w:fill="auto" w:val="clear"/>
          <w:lang w:val="ru-RU" w:eastAsia="en-US" w:bidi="ar-SA"/>
        </w:rPr>
        <w:t>ю</w:t>
      </w:r>
      <w:r>
        <w:rPr>
          <w:rStyle w:val="FontStyle15"/>
          <w:rFonts w:eastAsia="Calibri" w:cs="Times New Roman" w:eastAsiaTheme="minorHAnsi"/>
          <w:b/>
          <w:i/>
          <w:kern w:val="0"/>
          <w:sz w:val="24"/>
          <w:szCs w:val="24"/>
          <w:shd w:fill="auto" w:val="clear"/>
          <w:lang w:val="ru-RU" w:eastAsia="en-US" w:bidi="ar-SA"/>
        </w:rPr>
        <w:t xml:space="preserve"> специальной подготовки к соревновательной деятельности волейболистов тренировочных групп.</w:t>
      </w:r>
    </w:p>
    <w:p>
      <w:pPr>
        <w:pStyle w:val="Normal"/>
        <w:spacing w:lineRule="auto" w:line="276"/>
        <w:jc w:val="both"/>
        <w:rPr/>
      </w:pPr>
      <w:r>
        <w:rPr>
          <w:rStyle w:val="FontStyle15"/>
          <w:b/>
          <w:i/>
          <w:sz w:val="24"/>
          <w:szCs w:val="24"/>
        </w:rPr>
        <w:t xml:space="preserve">2. В ходе педагогического эксперимента исследовать показатели специальной </w:t>
      </w:r>
      <w:r>
        <w:rPr>
          <w:rStyle w:val="FontStyle15"/>
          <w:rFonts w:eastAsia="Times New Roman" w:cs="Times New Roman"/>
          <w:b/>
          <w:i/>
          <w:color w:val="auto"/>
          <w:kern w:val="0"/>
          <w:sz w:val="24"/>
          <w:szCs w:val="24"/>
          <w:lang w:val="ru-RU" w:eastAsia="ru-RU" w:bidi="ar-SA"/>
        </w:rPr>
        <w:t xml:space="preserve">подготовленности к соревновательной деятельности </w:t>
      </w:r>
      <w:r>
        <w:rPr>
          <w:rStyle w:val="FontStyle15"/>
          <w:rFonts w:eastAsia="Times New Roman" w:cs="Times New Roman"/>
          <w:b w:val="false"/>
          <w:bCs w:val="false"/>
          <w:i/>
          <w:color w:val="auto"/>
          <w:kern w:val="0"/>
          <w:sz w:val="24"/>
          <w:szCs w:val="24"/>
          <w:lang w:val="ru-RU" w:eastAsia="ru-RU" w:bidi="ar-SA"/>
        </w:rPr>
        <w:t>(СФП, технической подготовленности, технико-тактической (интегральной) подготовленности, психологической подготовленности)</w:t>
      </w:r>
      <w:r>
        <w:rPr>
          <w:rStyle w:val="FontStyle15"/>
          <w:rFonts w:eastAsia="Times New Roman" w:cs="Times New Roman"/>
          <w:b/>
          <w:i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Style w:val="FontStyle15"/>
          <w:rFonts w:eastAsia="Calibri" w:cs="Times New Roman" w:eastAsiaTheme="minorHAnsi"/>
          <w:b/>
          <w:i/>
          <w:color w:val="000000"/>
          <w:kern w:val="0"/>
          <w:sz w:val="24"/>
          <w:szCs w:val="24"/>
          <w:shd w:fill="auto" w:val="clear"/>
          <w:lang w:val="ru-RU" w:eastAsia="en-US" w:bidi="ar-SA"/>
        </w:rPr>
        <w:t>волейболистов тренировочных групп.</w:t>
      </w:r>
    </w:p>
    <w:p>
      <w:pPr>
        <w:pStyle w:val="Normal"/>
        <w:spacing w:lineRule="auto" w:line="276"/>
        <w:jc w:val="both"/>
        <w:rPr/>
      </w:pPr>
      <w:r>
        <w:rPr>
          <w:rStyle w:val="FontStyle15"/>
          <w:b/>
          <w:i/>
          <w:sz w:val="24"/>
          <w:szCs w:val="24"/>
        </w:rPr>
        <w:t xml:space="preserve">3. С учетом выявленных исходных показателей разработать </w:t>
      </w:r>
      <w:r>
        <w:rPr>
          <w:rStyle w:val="FontStyle15"/>
          <w:rFonts w:eastAsia="Calibri" w:cs="Times New Roman" w:eastAsiaTheme="minorHAnsi"/>
          <w:b/>
          <w:i/>
          <w:color w:val="000000"/>
          <w:kern w:val="0"/>
          <w:sz w:val="24"/>
          <w:szCs w:val="24"/>
          <w:shd w:fill="auto" w:val="clear"/>
          <w:lang w:val="ru-RU" w:eastAsia="en-US" w:bidi="ar-SA"/>
        </w:rPr>
        <w:t>модель</w:t>
      </w:r>
      <w:r>
        <w:rPr>
          <w:rStyle w:val="FontStyle15"/>
          <w:rFonts w:eastAsia="Calibri" w:cs="Times New Roman" w:eastAsiaTheme="minorHAnsi"/>
          <w:b/>
          <w:i/>
          <w:kern w:val="0"/>
          <w:sz w:val="24"/>
          <w:szCs w:val="24"/>
          <w:shd w:fill="auto" w:val="clear"/>
          <w:lang w:val="ru-RU" w:eastAsia="en-US" w:bidi="ar-SA"/>
        </w:rPr>
        <w:t xml:space="preserve"> специальной подготовки к соревновательной деятельности волейболистов тренировочных групп с использованием </w:t>
      </w:r>
      <w:r>
        <w:rPr>
          <w:rStyle w:val="FontStyle15"/>
          <w:rFonts w:eastAsia="Calibri" w:cs="Times New Roman" w:eastAsiaTheme="minorHAnsi"/>
          <w:b/>
          <w:i/>
          <w:kern w:val="0"/>
          <w:sz w:val="24"/>
          <w:szCs w:val="24"/>
          <w:shd w:fill="FFFF00" w:val="clear"/>
          <w:lang w:val="ru-RU" w:eastAsia="en-US" w:bidi="ar-SA"/>
        </w:rPr>
        <w:t>….</w:t>
      </w:r>
    </w:p>
    <w:p>
      <w:pPr>
        <w:pStyle w:val="Normal"/>
        <w:spacing w:lineRule="auto" w:line="276"/>
        <w:jc w:val="center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Примерный план ВКР</w:t>
      </w:r>
    </w:p>
    <w:p>
      <w:pPr>
        <w:pStyle w:val="Normal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Титульный лист</w:t>
      </w:r>
    </w:p>
    <w:p>
      <w:pPr>
        <w:pStyle w:val="Normal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Введение</w:t>
      </w:r>
    </w:p>
    <w:p>
      <w:pPr>
        <w:pStyle w:val="Normal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Глава 1. Теоретико-методические аспекты проблемы  </w:t>
      </w:r>
      <w:r>
        <w:rPr>
          <w:rStyle w:val="FontStyle15"/>
          <w:rFonts w:eastAsia="Calibri" w:cs="Times New Roman" w:eastAsiaTheme="minorHAnsi"/>
          <w:b w:val="false"/>
          <w:bCs w:val="false"/>
          <w:i/>
          <w:kern w:val="0"/>
          <w:sz w:val="16"/>
          <w:szCs w:val="16"/>
          <w:shd w:fill="auto" w:val="clear"/>
          <w:lang w:val="ru-RU" w:eastAsia="en-US" w:bidi="ar-SA"/>
        </w:rPr>
        <w:t>специальной подготов</w:t>
      </w:r>
      <w:r>
        <w:rPr>
          <w:rStyle w:val="FontStyle15"/>
          <w:rFonts w:eastAsia="Calibri" w:cs="Times New Roman" w:eastAsiaTheme="minorHAnsi"/>
          <w:b w:val="false"/>
          <w:bCs w:val="false"/>
          <w:i/>
          <w:color w:val="000000"/>
          <w:kern w:val="0"/>
          <w:sz w:val="16"/>
          <w:szCs w:val="16"/>
          <w:shd w:fill="auto" w:val="clear"/>
          <w:lang w:val="ru-RU" w:eastAsia="en-US" w:bidi="ar-SA"/>
        </w:rPr>
        <w:t>ки</w:t>
      </w:r>
      <w:r>
        <w:rPr>
          <w:rStyle w:val="FontStyle15"/>
          <w:rFonts w:eastAsia="Calibri" w:cs="Times New Roman" w:eastAsiaTheme="minorHAnsi"/>
          <w:b w:val="false"/>
          <w:bCs w:val="false"/>
          <w:i/>
          <w:kern w:val="0"/>
          <w:sz w:val="16"/>
          <w:szCs w:val="16"/>
          <w:shd w:fill="auto" w:val="clear"/>
          <w:lang w:val="ru-RU" w:eastAsia="en-US" w:bidi="ar-SA"/>
        </w:rPr>
        <w:t xml:space="preserve"> к соревновательной деятельности волейболистов тренировочных групп</w:t>
      </w:r>
    </w:p>
    <w:p>
      <w:pPr>
        <w:pStyle w:val="Normal"/>
        <w:ind w:firstLine="708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1.1. </w:t>
      </w:r>
      <w:r>
        <w:rPr>
          <w:rStyle w:val="FontStyle15"/>
          <w:i/>
          <w:iCs/>
          <w:sz w:val="16"/>
          <w:szCs w:val="16"/>
        </w:rPr>
        <w:t>Содержание специальной подготовки волейболистов к соревновательной деятельности</w:t>
      </w:r>
    </w:p>
    <w:p>
      <w:pPr>
        <w:pStyle w:val="Normal"/>
        <w:ind w:firstLine="708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1.2. Особенности построения тренировочного процесса в соревновательном периоде подготовки волейболистов на этапе спортивной специализации</w:t>
      </w:r>
    </w:p>
    <w:p>
      <w:pPr>
        <w:pStyle w:val="Normal"/>
        <w:ind w:firstLine="708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1.3.</w:t>
      </w:r>
      <w:r>
        <w:rPr/>
        <w:t xml:space="preserve"> </w:t>
      </w:r>
      <w:r>
        <w:rPr>
          <w:rStyle w:val="FontStyle15"/>
          <w:i/>
          <w:sz w:val="16"/>
          <w:szCs w:val="16"/>
        </w:rPr>
        <w:t xml:space="preserve">Методические подходы к  </w:t>
      </w:r>
      <w:r>
        <w:rPr>
          <w:rStyle w:val="FontStyle15"/>
          <w:rFonts w:eastAsia="Calibri" w:cs="Times New Roman" w:eastAsiaTheme="minorHAnsi"/>
          <w:b w:val="false"/>
          <w:bCs w:val="false"/>
          <w:i/>
          <w:color w:val="000000"/>
          <w:kern w:val="0"/>
          <w:sz w:val="16"/>
          <w:szCs w:val="16"/>
          <w:shd w:fill="auto" w:val="clear"/>
          <w:lang w:val="ru-RU" w:eastAsia="en-US" w:bidi="ar-SA"/>
        </w:rPr>
        <w:t>м</w:t>
      </w:r>
      <w:r>
        <w:rPr>
          <w:rStyle w:val="FontStyle15"/>
          <w:rFonts w:eastAsia="Calibri" w:cs="Times New Roman" w:eastAsiaTheme="minorHAnsi"/>
          <w:b w:val="false"/>
          <w:bCs w:val="false"/>
          <w:i/>
          <w:kern w:val="0"/>
          <w:sz w:val="16"/>
          <w:szCs w:val="16"/>
          <w:shd w:fill="auto" w:val="clear"/>
          <w:lang w:val="ru-RU" w:eastAsia="en-US" w:bidi="ar-SA"/>
        </w:rPr>
        <w:t>оделировани</w:t>
      </w:r>
      <w:r>
        <w:rPr>
          <w:rStyle w:val="FontStyle15"/>
          <w:rFonts w:eastAsia="Calibri" w:cs="Times New Roman" w:eastAsiaTheme="minorHAnsi"/>
          <w:b w:val="false"/>
          <w:bCs w:val="false"/>
          <w:i/>
          <w:color w:val="000000"/>
          <w:kern w:val="0"/>
          <w:sz w:val="16"/>
          <w:szCs w:val="16"/>
          <w:shd w:fill="auto" w:val="clear"/>
          <w:lang w:val="ru-RU" w:eastAsia="en-US" w:bidi="ar-SA"/>
        </w:rPr>
        <w:t>ю</w:t>
      </w:r>
      <w:r>
        <w:rPr>
          <w:rStyle w:val="FontStyle15"/>
          <w:rFonts w:eastAsia="Calibri" w:cs="Times New Roman" w:eastAsiaTheme="minorHAnsi"/>
          <w:b w:val="false"/>
          <w:bCs w:val="false"/>
          <w:i/>
          <w:kern w:val="0"/>
          <w:sz w:val="16"/>
          <w:szCs w:val="16"/>
          <w:shd w:fill="auto" w:val="clear"/>
          <w:lang w:val="ru-RU" w:eastAsia="en-US" w:bidi="ar-SA"/>
        </w:rPr>
        <w:t xml:space="preserve"> специальной подготовки к соревновательной деятельности волейболистов тренировочных групп (</w:t>
      </w:r>
      <w:r>
        <w:rPr>
          <w:rStyle w:val="FontStyle15"/>
          <w:rFonts w:eastAsia="Calibri" w:cs="Times New Roman" w:eastAsiaTheme="minorHAnsi"/>
          <w:b w:val="false"/>
          <w:bCs w:val="false"/>
          <w:i w:val="false"/>
          <w:iCs w:val="false"/>
          <w:kern w:val="0"/>
          <w:sz w:val="16"/>
          <w:szCs w:val="16"/>
          <w:shd w:fill="auto" w:val="clear"/>
          <w:lang w:val="ru-RU" w:eastAsia="en-US" w:bidi="ar-SA"/>
        </w:rPr>
        <w:t>сюда включить Методические особенности совершенствования специальных физических качеств во взаимосвязи со специальной технической, тактической подготовкой волейболистов, с амплуа игрока</w:t>
      </w:r>
      <w:r>
        <w:rPr>
          <w:rStyle w:val="FontStyle15"/>
          <w:rFonts w:eastAsia="Calibri" w:cs="Times New Roman" w:eastAsiaTheme="minorHAnsi"/>
          <w:b w:val="false"/>
          <w:bCs w:val="false"/>
          <w:i/>
          <w:kern w:val="0"/>
          <w:sz w:val="16"/>
          <w:szCs w:val="16"/>
          <w:shd w:fill="auto" w:val="clear"/>
          <w:lang w:val="ru-RU" w:eastAsia="en-US" w:bidi="ar-SA"/>
        </w:rPr>
        <w:t xml:space="preserve">) </w:t>
      </w:r>
    </w:p>
    <w:p>
      <w:pPr>
        <w:pStyle w:val="Normal"/>
        <w:ind w:firstLine="708"/>
        <w:rPr>
          <w:rStyle w:val="FontStyle15"/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2. Задачи, методы и организация исследования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2.1. Задачи исследования</w:t>
      </w:r>
    </w:p>
    <w:p>
      <w:pPr>
        <w:pStyle w:val="Normal"/>
        <w:spacing w:lineRule="auto" w:line="276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2.2. Методы исследования (анализ литературы, педагогический эксперимент, методы из п.2.2 курсовой работы, математико-статистическая обработка экспериментальных данных).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2.3 Организация исследования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3. Результаты исследования и их обсуждение.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3.1 Результаты констатирующего эксперимента</w:t>
      </w:r>
    </w:p>
    <w:p>
      <w:pPr>
        <w:pStyle w:val="Normal"/>
        <w:rPr>
          <w:i/>
          <w:i/>
          <w:sz w:val="16"/>
          <w:szCs w:val="16"/>
          <w:highlight w:val="yellow"/>
        </w:rPr>
      </w:pPr>
      <w:r>
        <w:rPr>
          <w:rStyle w:val="FontStyle15"/>
          <w:i/>
          <w:sz w:val="16"/>
          <w:szCs w:val="16"/>
        </w:rPr>
        <w:tab/>
        <w:t xml:space="preserve">3.2.  </w:t>
      </w:r>
      <w:r>
        <w:rPr>
          <w:rStyle w:val="FontStyle15"/>
          <w:rFonts w:eastAsia="Calibri" w:cs="Times New Roman" w:eastAsiaTheme="minorHAnsi"/>
          <w:b w:val="false"/>
          <w:bCs w:val="false"/>
          <w:i/>
          <w:color w:val="000000"/>
          <w:kern w:val="0"/>
          <w:sz w:val="16"/>
          <w:szCs w:val="16"/>
          <w:shd w:fill="auto" w:val="clear"/>
          <w:lang w:val="ru-RU" w:eastAsia="en-US" w:bidi="ar-SA"/>
        </w:rPr>
        <w:t>Модель</w:t>
      </w:r>
      <w:r>
        <w:rPr>
          <w:rStyle w:val="FontStyle15"/>
          <w:rFonts w:eastAsia="Calibri" w:cs="Times New Roman" w:eastAsiaTheme="minorHAnsi"/>
          <w:b w:val="false"/>
          <w:bCs w:val="false"/>
          <w:i/>
          <w:kern w:val="0"/>
          <w:sz w:val="16"/>
          <w:szCs w:val="16"/>
          <w:shd w:fill="auto" w:val="clear"/>
          <w:lang w:val="ru-RU" w:eastAsia="en-US" w:bidi="ar-SA"/>
        </w:rPr>
        <w:t xml:space="preserve"> специальной подготовки к соревновательной деятельности волейболистов тренировочных групп </w:t>
      </w:r>
      <w:r>
        <w:rPr>
          <w:rStyle w:val="FontStyle15"/>
          <w:i/>
          <w:sz w:val="16"/>
          <w:szCs w:val="16"/>
        </w:rPr>
        <w:t>с использованием</w:t>
      </w:r>
      <w:r>
        <w:rPr>
          <w:rStyle w:val="FontStyle15"/>
          <w:i/>
          <w:sz w:val="16"/>
          <w:szCs w:val="16"/>
          <w:highlight w:val="yellow"/>
        </w:rPr>
        <w:t>….</w:t>
      </w:r>
      <w:r>
        <w:rPr>
          <w:rStyle w:val="FontStyle15"/>
          <w:i/>
          <w:sz w:val="16"/>
          <w:szCs w:val="16"/>
        </w:rPr>
        <w:t>.</w:t>
      </w:r>
    </w:p>
    <w:p>
      <w:pPr>
        <w:pStyle w:val="Normal"/>
        <w:spacing w:lineRule="auto" w:line="276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Заключение</w:t>
      </w:r>
      <w:bookmarkStart w:id="0" w:name="_GoBack"/>
      <w:bookmarkEnd w:id="0"/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Выводы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Список использованных источников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Приложения</w:t>
      </w:r>
    </w:p>
    <w:p>
      <w:pPr>
        <w:pStyle w:val="Normal"/>
        <w:spacing w:lineRule="auto" w:line="276" w:before="0" w:after="200"/>
        <w:rPr>
          <w:rStyle w:val="FontStyle15"/>
          <w:i/>
          <w:i/>
          <w:sz w:val="20"/>
        </w:rPr>
      </w:pPr>
      <w:r>
        <w:rPr>
          <w:i/>
          <w:sz w:val="20"/>
        </w:rPr>
      </w:r>
      <w:r>
        <w:br w:type="page"/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4. План-график подготовки ВКР (календарный план)</w:t>
      </w:r>
    </w:p>
    <w:tbl>
      <w:tblPr>
        <w:tblStyle w:val="a7"/>
        <w:tblW w:w="10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09"/>
        <w:gridCol w:w="2696"/>
        <w:gridCol w:w="2768"/>
      </w:tblGrid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Виды деятельности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Срок исполнения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Отметка о выполнении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(дата, подпись)</w:t>
            </w:r>
          </w:p>
        </w:tc>
      </w:tr>
      <w:tr>
        <w:trPr>
          <w:trHeight w:val="29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Формулировка темы, постановка цели и задач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b w:val="false"/>
                <w:bCs w:val="false"/>
                <w:kern w:val="0"/>
                <w:sz w:val="24"/>
                <w:lang w:val="ru-RU" w:eastAsia="ru-RU" w:bidi="ar-SA"/>
              </w:rPr>
              <w:t>11.01.2021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b w:val="false"/>
                <w:bCs w:val="false"/>
                <w:kern w:val="0"/>
                <w:sz w:val="24"/>
                <w:lang w:val="ru-RU" w:eastAsia="ru-RU" w:bidi="ar-SA"/>
              </w:rPr>
              <w:t>11.01.2021</w:t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Написание проекта введения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b w:val="false"/>
                <w:bCs w:val="false"/>
                <w:sz w:val="24"/>
              </w:rPr>
              <w:t>До 25.01.2021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both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</w:r>
          </w:p>
        </w:tc>
      </w:tr>
      <w:tr>
        <w:trPr>
          <w:trHeight w:val="267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3. Формирование 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главы из материала курсовой работы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b w:val="false"/>
                <w:bCs w:val="false"/>
                <w:sz w:val="24"/>
              </w:rPr>
              <w:t>До 19.02.2021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4. Написание 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II 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главы (частично из материала курсовой работы)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b w:val="false"/>
                <w:bCs w:val="false"/>
                <w:sz w:val="24"/>
              </w:rPr>
              <w:t>До 19.02.2021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 Написание параграфа 3.1 (результаты исследования)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b w:val="false"/>
                <w:bCs w:val="false"/>
                <w:sz w:val="26"/>
              </w:rPr>
              <w:t xml:space="preserve">До </w:t>
            </w:r>
            <w:r>
              <w:rPr>
                <w:rStyle w:val="FontStyle15"/>
                <w:rFonts w:eastAsia="Times New Roman" w:cs="Times New Roman"/>
                <w:b w:val="false"/>
                <w:bCs w:val="false"/>
                <w:color w:val="auto"/>
                <w:kern w:val="0"/>
                <w:sz w:val="26"/>
                <w:szCs w:val="20"/>
                <w:lang w:val="ru-RU" w:eastAsia="ru-RU" w:bidi="ar-SA"/>
              </w:rPr>
              <w:t>09</w:t>
            </w:r>
            <w:r>
              <w:rPr>
                <w:rStyle w:val="FontStyle15"/>
                <w:b w:val="false"/>
                <w:bCs w:val="false"/>
                <w:sz w:val="26"/>
              </w:rPr>
              <w:t>.03.2021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 Написание параграфа 3.2 (модель образовательного процесса)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b w:val="false"/>
                <w:bCs w:val="false"/>
                <w:sz w:val="24"/>
              </w:rPr>
              <w:t>До 22.03.2021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</w:r>
          </w:p>
        </w:tc>
      </w:tr>
      <w:tr>
        <w:trPr>
          <w:trHeight w:val="26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 Написание заключения, выводов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b w:val="false"/>
                <w:bCs w:val="false"/>
                <w:sz w:val="24"/>
              </w:rPr>
              <w:t>До 01.04.2021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</w:r>
          </w:p>
        </w:tc>
      </w:tr>
      <w:tr>
        <w:trPr>
          <w:trHeight w:val="560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8. Представление окончательного варианта ВКР на проверку руководителю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6"/>
                <w:lang w:val="ru-RU" w:eastAsia="ru-RU" w:bidi="ar-SA"/>
              </w:rPr>
              <w:t xml:space="preserve">До </w:t>
            </w:r>
            <w:r>
              <w:rPr>
                <w:rStyle w:val="FontStyle15"/>
                <w:rFonts w:eastAsia="Times New Roman" w:cs="Times New Roman"/>
                <w:b/>
                <w:color w:val="auto"/>
                <w:kern w:val="0"/>
                <w:sz w:val="26"/>
                <w:szCs w:val="20"/>
                <w:lang w:val="ru-RU" w:eastAsia="ru-RU" w:bidi="ar-SA"/>
              </w:rPr>
              <w:t>12</w:t>
            </w:r>
            <w:r>
              <w:rPr>
                <w:rStyle w:val="FontStyle15"/>
                <w:rFonts w:eastAsia="Times New Roman" w:cs="Times New Roman"/>
                <w:b/>
                <w:kern w:val="0"/>
                <w:sz w:val="26"/>
                <w:lang w:val="ru-RU" w:eastAsia="ru-RU" w:bidi="ar-SA"/>
              </w:rPr>
              <w:t>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8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9. Проверка оригинальности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6"/>
                <w:lang w:val="ru-RU" w:eastAsia="ru-RU" w:bidi="ar-SA"/>
              </w:rPr>
              <w:t>До 1</w:t>
            </w:r>
            <w:r>
              <w:rPr>
                <w:rStyle w:val="FontStyle15"/>
                <w:rFonts w:eastAsia="Times New Roman" w:cs="Times New Roman"/>
                <w:b/>
                <w:color w:val="auto"/>
                <w:kern w:val="0"/>
                <w:sz w:val="26"/>
                <w:szCs w:val="20"/>
                <w:lang w:val="ru-RU" w:eastAsia="ru-RU" w:bidi="ar-SA"/>
              </w:rPr>
              <w:t>6</w:t>
            </w:r>
            <w:r>
              <w:rPr>
                <w:rStyle w:val="FontStyle15"/>
                <w:rFonts w:eastAsia="Times New Roman" w:cs="Times New Roman"/>
                <w:b/>
                <w:kern w:val="0"/>
                <w:sz w:val="26"/>
                <w:lang w:val="ru-RU" w:eastAsia="ru-RU" w:bidi="ar-SA"/>
              </w:rPr>
              <w:t>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8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10. Представление ВКР на внутреннюю экспертизу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До 23 апреля 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0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11. Предварительная защита ВКР на кафедре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color w:val="auto"/>
                <w:kern w:val="0"/>
                <w:sz w:val="26"/>
                <w:szCs w:val="20"/>
                <w:lang w:val="ru-RU" w:eastAsia="ru-RU" w:bidi="ar-SA"/>
              </w:rPr>
              <w:t xml:space="preserve">26 </w:t>
            </w:r>
            <w:r>
              <w:rPr>
                <w:rStyle w:val="FontStyle15"/>
                <w:rFonts w:eastAsia="Times New Roman" w:cs="Times New Roman"/>
                <w:b/>
                <w:kern w:val="0"/>
                <w:sz w:val="26"/>
                <w:lang w:val="ru-RU" w:eastAsia="ru-RU" w:bidi="ar-SA"/>
              </w:rPr>
              <w:t xml:space="preserve">- </w:t>
            </w:r>
            <w:r>
              <w:rPr>
                <w:rStyle w:val="FontStyle15"/>
                <w:rFonts w:eastAsia="Times New Roman" w:cs="Times New Roman"/>
                <w:b/>
                <w:color w:val="auto"/>
                <w:kern w:val="0"/>
                <w:sz w:val="26"/>
                <w:szCs w:val="20"/>
                <w:lang w:val="ru-RU" w:eastAsia="ru-RU" w:bidi="ar-SA"/>
              </w:rPr>
              <w:t>30</w:t>
            </w:r>
            <w:r>
              <w:rPr>
                <w:rStyle w:val="FontStyle15"/>
                <w:rFonts w:eastAsia="Times New Roman" w:cs="Times New Roman"/>
                <w:b/>
                <w:kern w:val="0"/>
                <w:sz w:val="26"/>
                <w:lang w:val="ru-RU" w:eastAsia="ru-RU" w:bidi="ar-SA"/>
              </w:rPr>
              <w:t xml:space="preserve"> </w:t>
            </w:r>
            <w:r>
              <w:rPr>
                <w:rStyle w:val="FontStyle15"/>
                <w:rFonts w:eastAsia="Times New Roman" w:cs="Times New Roman"/>
                <w:b/>
                <w:color w:val="auto"/>
                <w:kern w:val="0"/>
                <w:sz w:val="26"/>
                <w:szCs w:val="20"/>
                <w:lang w:val="ru-RU" w:eastAsia="ru-RU" w:bidi="ar-SA"/>
              </w:rPr>
              <w:t>апреля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2021 г.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12. Повторная предзащита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color w:val="auto"/>
                <w:kern w:val="0"/>
                <w:sz w:val="26"/>
                <w:szCs w:val="20"/>
                <w:lang w:val="ru-RU" w:eastAsia="ru-RU" w:bidi="ar-SA"/>
              </w:rPr>
              <w:t>17</w:t>
            </w:r>
            <w:r>
              <w:rPr>
                <w:rStyle w:val="FontStyle15"/>
                <w:rFonts w:eastAsia="Times New Roman" w:cs="Times New Roman"/>
                <w:b/>
                <w:kern w:val="0"/>
                <w:sz w:val="26"/>
                <w:lang w:val="ru-RU" w:eastAsia="ru-RU" w:bidi="ar-SA"/>
              </w:rPr>
              <w:t>-</w:t>
            </w:r>
            <w:r>
              <w:rPr>
                <w:rStyle w:val="FontStyle15"/>
                <w:rFonts w:eastAsia="Times New Roman" w:cs="Times New Roman"/>
                <w:b/>
                <w:color w:val="auto"/>
                <w:kern w:val="0"/>
                <w:sz w:val="26"/>
                <w:szCs w:val="20"/>
                <w:lang w:val="ru-RU" w:eastAsia="ru-RU" w:bidi="ar-SA"/>
              </w:rPr>
              <w:t>21</w:t>
            </w:r>
            <w:r>
              <w:rPr>
                <w:rStyle w:val="FontStyle15"/>
                <w:rFonts w:eastAsia="Times New Roman" w:cs="Times New Roman"/>
                <w:b/>
                <w:kern w:val="0"/>
                <w:sz w:val="26"/>
                <w:lang w:val="ru-RU" w:eastAsia="ru-RU" w:bidi="ar-SA"/>
              </w:rPr>
              <w:t xml:space="preserve"> мая 2021 г.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13. Нормоконтроль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До 10.05.2021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</w:rPr>
        <w:t>5. Консультант по ВКР (</w:t>
      </w:r>
      <w:r>
        <w:rPr>
          <w:rStyle w:val="FontStyle15"/>
          <w:i/>
          <w:sz w:val="24"/>
        </w:rPr>
        <w:t>назначается при необходимости</w:t>
      </w:r>
      <w:r>
        <w:rPr>
          <w:rStyle w:val="FontStyle15"/>
          <w:sz w:val="24"/>
        </w:rPr>
        <w:t xml:space="preserve">): </w:t>
      </w:r>
      <w:r>
        <w:rPr>
          <w:rStyle w:val="FontStyle15"/>
          <w:rFonts w:eastAsia="Times New Roman" w:cs="Times New Roman"/>
          <w:color w:val="auto"/>
          <w:kern w:val="0"/>
          <w:szCs w:val="20"/>
          <w:lang w:val="ru-RU" w:eastAsia="ru-RU" w:bidi="ar-SA"/>
        </w:rPr>
        <w:t>Астафьев В.С., доцент каф. СМБД, канд.пед.наук, доцент</w:t>
      </w:r>
    </w:p>
    <w:p>
      <w:pPr>
        <w:pStyle w:val="Normal"/>
        <w:jc w:val="center"/>
        <w:rPr>
          <w:rStyle w:val="FontStyle15"/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lineRule="auto" w:line="360"/>
        <w:jc w:val="both"/>
        <w:rPr>
          <w:b/>
          <w:b/>
          <w:sz w:val="24"/>
        </w:rPr>
      </w:pPr>
      <w:r>
        <w:rPr>
          <w:rStyle w:val="FontStyle15"/>
          <w:sz w:val="24"/>
        </w:rPr>
        <w:t xml:space="preserve">6. Срок сдачи законченной выпускной квалификационной работы (в комплекте со всеми прилагаемыми документами — отзывом научного руководителя, аннотацией (5 экз. </w:t>
      </w:r>
      <w:r>
        <w:rPr>
          <w:rStyle w:val="FontStyle15"/>
          <w:rFonts w:eastAsia="Times New Roman" w:cs="Times New Roman"/>
          <w:color w:val="auto"/>
          <w:kern w:val="0"/>
          <w:sz w:val="24"/>
          <w:szCs w:val="20"/>
          <w:lang w:val="ru-RU" w:eastAsia="ru-RU" w:bidi="ar-SA"/>
        </w:rPr>
        <w:t>с</w:t>
      </w:r>
      <w:r>
        <w:rPr>
          <w:rStyle w:val="FontStyle15"/>
          <w:sz w:val="24"/>
        </w:rPr>
        <w:t xml:space="preserve"> подписью научного руководителя, справкой на оригинальность, заявкой): </w:t>
      </w:r>
      <w:r>
        <w:rPr>
          <w:rStyle w:val="FontStyle15"/>
          <w:b/>
          <w:sz w:val="24"/>
        </w:rPr>
        <w:t>«</w:t>
      </w:r>
      <w:r>
        <w:rPr>
          <w:rStyle w:val="FontStyle15"/>
          <w:rFonts w:eastAsia="Times New Roman" w:cs="Times New Roman"/>
          <w:b/>
          <w:color w:val="auto"/>
          <w:kern w:val="0"/>
          <w:sz w:val="24"/>
          <w:szCs w:val="20"/>
          <w:lang w:val="ru-RU" w:eastAsia="ru-RU" w:bidi="ar-SA"/>
        </w:rPr>
        <w:t>за неделю до защиты</w:t>
      </w:r>
      <w:r>
        <w:rPr>
          <w:rStyle w:val="FontStyle15"/>
          <w:b/>
          <w:sz w:val="24"/>
        </w:rPr>
        <w:t xml:space="preserve">» 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7. Задание составил: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tbl>
      <w:tblPr>
        <w:tblStyle w:val="a7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6"/>
        <w:gridCol w:w="2426"/>
        <w:gridCol w:w="1709"/>
        <w:gridCol w:w="2527"/>
      </w:tblGrid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left"/>
              <w:rPr>
                <w:rStyle w:val="FontStyle15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Научный руководитель ВКР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 w:val="18"/>
                <w:szCs w:val="26"/>
                <w:lang w:val="ru-RU" w:bidi="ar-SA"/>
              </w:rPr>
              <w:t>к.пед.н., доцент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Style w:val="FontStyle15"/>
                <w:rFonts w:eastAsia="Times New Roman" w:cs="Times New Roman" w:ascii="Times New Roman" w:hAnsi="Times New Roman"/>
                <w:color w:val="auto"/>
                <w:kern w:val="0"/>
                <w:szCs w:val="26"/>
                <w:lang w:val="ru-RU" w:eastAsia="en-US" w:bidi="ar-SA"/>
              </w:rPr>
              <w:t>Шибаева А.А.</w:t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FontStyle15"/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  <w:szCs w:val="24"/>
        </w:rPr>
        <w:t>«____» ____________ 2020 г.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8. Задание принял к исполнению: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tbl>
      <w:tblPr>
        <w:tblStyle w:val="a7"/>
        <w:tblW w:w="538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3"/>
        <w:gridCol w:w="3083"/>
      </w:tblGrid>
      <w:tr>
        <w:trPr/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___________________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__________________________</w:t>
            </w:r>
          </w:p>
        </w:tc>
      </w:tr>
      <w:tr>
        <w:trPr/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bidi="ar-SA"/>
              </w:rPr>
              <w:t>(подпись студента)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bidi="ar-SA"/>
              </w:rPr>
              <w:t>(фамилия, инициалы)</w:t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  <w:szCs w:val="24"/>
        </w:rPr>
        <w:t>« _____ » _________________ 20__ г.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449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3"/>
    <w:uiPriority w:val="99"/>
    <w:semiHidden/>
    <w:qFormat/>
    <w:locked/>
    <w:rPr>
      <w:rFonts w:cs="Times New Roman"/>
      <w:sz w:val="20"/>
      <w:szCs w:val="20"/>
    </w:rPr>
  </w:style>
  <w:style w:type="character" w:styleId="Style15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a7ea6"/>
    <w:rPr>
      <w:rFonts w:cs="Times New Roman"/>
      <w:vertAlign w:val="superscript"/>
    </w:rPr>
  </w:style>
  <w:style w:type="character" w:styleId="FontStyle15" w:customStyle="1">
    <w:name w:val="Font Style15"/>
    <w:uiPriority w:val="99"/>
    <w:qFormat/>
    <w:rsid w:val="00f96b7d"/>
    <w:rPr>
      <w:rFonts w:ascii="Times New Roman" w:hAnsi="Times New Roman"/>
      <w:sz w:val="26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5dea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Footnote Text"/>
    <w:basedOn w:val="Normal"/>
    <w:link w:val="a4"/>
    <w:uiPriority w:val="99"/>
    <w:semiHidden/>
    <w:rsid w:val="000a7ea6"/>
    <w:pPr/>
    <w:rPr/>
  </w:style>
  <w:style w:type="paragraph" w:styleId="NoSpacing">
    <w:name w:val="No Spacing"/>
    <w:uiPriority w:val="99"/>
    <w:qFormat/>
    <w:rsid w:val="005f0ea8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imes New Roman"/>
      <w:color w:val="414751"/>
      <w:kern w:val="0"/>
      <w:sz w:val="20"/>
      <w:szCs w:val="20"/>
      <w:lang w:val="ru-RU" w:eastAsia="en-US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5de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6d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34171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LibreOffice/7.0.1.2$Windows_x86 LibreOffice_project/7cbcfc562f6eb6708b5ff7d7397325de9e764452</Application>
  <Pages>2</Pages>
  <Words>470</Words>
  <Characters>3760</Characters>
  <CharactersWithSpaces>4167</CharactersWithSpaces>
  <Paragraphs>81</Paragraphs>
  <Company>vvags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2020-10-09T07:25:00Z</dcterms:created>
  <dc:creator>omoup-n</dc:creator>
  <dc:description/>
  <dc:language>ru-RU</dc:language>
  <cp:lastModifiedBy/>
  <cp:lastPrinted>2020-10-09T03:05:00Z</cp:lastPrinted>
  <dcterms:modified xsi:type="dcterms:W3CDTF">2021-01-10T23:23:08Z</dcterms:modified>
  <cp:revision>18</cp:revision>
  <dc:subject/>
  <dc:title>Федеральное государственное бюджетное образовательное  учреждение высшего профессионального образования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vvags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