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AA" w:rsidRDefault="005E04EC" w:rsidP="00BB73AA">
      <w:pPr>
        <w:spacing w:line="360" w:lineRule="auto"/>
        <w:ind w:firstLine="709"/>
        <w:jc w:val="center"/>
        <w:rPr>
          <w:b/>
          <w:sz w:val="28"/>
          <w:szCs w:val="28"/>
        </w:rPr>
      </w:pPr>
      <w:r>
        <w:rPr>
          <w:b/>
          <w:sz w:val="28"/>
          <w:szCs w:val="28"/>
        </w:rPr>
        <w:t>ФКСТ</w:t>
      </w:r>
      <w:r w:rsidR="00BB73AA">
        <w:rPr>
          <w:b/>
          <w:sz w:val="28"/>
          <w:szCs w:val="28"/>
        </w:rPr>
        <w:t>-</w:t>
      </w:r>
      <w:r>
        <w:rPr>
          <w:b/>
          <w:sz w:val="28"/>
          <w:szCs w:val="28"/>
        </w:rPr>
        <w:t>19</w:t>
      </w:r>
    </w:p>
    <w:p w:rsidR="00BB73AA" w:rsidRDefault="00BB73AA" w:rsidP="00BB73AA">
      <w:pPr>
        <w:spacing w:line="360" w:lineRule="auto"/>
        <w:ind w:firstLine="709"/>
        <w:jc w:val="center"/>
        <w:rPr>
          <w:b/>
          <w:sz w:val="28"/>
          <w:szCs w:val="28"/>
        </w:rPr>
      </w:pPr>
      <w:r>
        <w:rPr>
          <w:b/>
          <w:sz w:val="28"/>
          <w:szCs w:val="28"/>
        </w:rPr>
        <w:t>ТМСТ</w:t>
      </w:r>
    </w:p>
    <w:p w:rsidR="00BB73AA" w:rsidRDefault="00BB73AA" w:rsidP="00BB73AA">
      <w:pPr>
        <w:spacing w:line="360" w:lineRule="auto"/>
        <w:ind w:firstLine="709"/>
        <w:jc w:val="center"/>
        <w:rPr>
          <w:b/>
          <w:sz w:val="28"/>
          <w:szCs w:val="28"/>
        </w:rPr>
      </w:pPr>
      <w:r>
        <w:rPr>
          <w:b/>
          <w:sz w:val="28"/>
          <w:szCs w:val="28"/>
        </w:rPr>
        <w:t>08.12.2020</w:t>
      </w:r>
    </w:p>
    <w:p w:rsidR="00536556" w:rsidRDefault="00536556" w:rsidP="00BB73AA">
      <w:pPr>
        <w:spacing w:line="360" w:lineRule="auto"/>
        <w:ind w:firstLine="709"/>
        <w:jc w:val="center"/>
        <w:rPr>
          <w:b/>
          <w:sz w:val="28"/>
          <w:szCs w:val="28"/>
        </w:rPr>
      </w:pPr>
      <w:r>
        <w:rPr>
          <w:b/>
          <w:sz w:val="28"/>
          <w:szCs w:val="28"/>
        </w:rPr>
        <w:t>Лекция:</w:t>
      </w:r>
      <w:r w:rsidR="00BB73AA">
        <w:rPr>
          <w:b/>
          <w:sz w:val="28"/>
          <w:szCs w:val="28"/>
        </w:rPr>
        <w:t xml:space="preserve"> </w:t>
      </w:r>
      <w:bookmarkStart w:id="0" w:name="_GoBack"/>
      <w:bookmarkEnd w:id="0"/>
      <w:r>
        <w:rPr>
          <w:b/>
          <w:sz w:val="28"/>
          <w:szCs w:val="28"/>
        </w:rPr>
        <w:t>Подготовка спортсменов на тренировочном этапе</w:t>
      </w:r>
    </w:p>
    <w:p w:rsidR="00536556" w:rsidRDefault="00536556" w:rsidP="00536556">
      <w:pPr>
        <w:spacing w:line="360" w:lineRule="auto"/>
        <w:ind w:firstLine="709"/>
        <w:jc w:val="both"/>
        <w:rPr>
          <w:b/>
          <w:sz w:val="28"/>
          <w:szCs w:val="28"/>
        </w:rPr>
      </w:pPr>
    </w:p>
    <w:p w:rsidR="00536556" w:rsidRPr="00B74F13" w:rsidRDefault="00536556" w:rsidP="00536556">
      <w:pPr>
        <w:spacing w:line="360" w:lineRule="auto"/>
        <w:ind w:firstLine="709"/>
        <w:jc w:val="both"/>
        <w:rPr>
          <w:sz w:val="28"/>
          <w:szCs w:val="28"/>
        </w:rPr>
      </w:pPr>
      <w:r w:rsidRPr="00B74F13">
        <w:rPr>
          <w:sz w:val="28"/>
          <w:szCs w:val="28"/>
        </w:rPr>
        <w:t>В соответствии с типовыми программами для детско-юношеских спортивных школ первые два года занятий детей и подростков 12-15 лет в учебно-тренировочных группах соответствуют этапу начальной спортивной специализации, а следующие два – этапу углубленно спортивной тренировки.</w:t>
      </w:r>
    </w:p>
    <w:p w:rsidR="00536556" w:rsidRPr="00B74F13" w:rsidRDefault="00536556" w:rsidP="00536556">
      <w:pPr>
        <w:spacing w:line="360" w:lineRule="auto"/>
        <w:ind w:firstLine="709"/>
        <w:jc w:val="both"/>
        <w:rPr>
          <w:sz w:val="28"/>
          <w:szCs w:val="28"/>
        </w:rPr>
      </w:pPr>
      <w:r w:rsidRPr="00B74F13">
        <w:rPr>
          <w:sz w:val="28"/>
          <w:szCs w:val="28"/>
        </w:rPr>
        <w:t>Подростковый возраст характеризуется специфическими особенностями в физическ</w:t>
      </w:r>
      <w:r>
        <w:rPr>
          <w:sz w:val="28"/>
          <w:szCs w:val="28"/>
        </w:rPr>
        <w:t>ом и психическом развитии</w:t>
      </w:r>
      <w:r w:rsidRPr="00BE46B6">
        <w:rPr>
          <w:sz w:val="28"/>
          <w:szCs w:val="28"/>
        </w:rPr>
        <w:t xml:space="preserve"> [30; 37; 56]</w:t>
      </w:r>
      <w:r w:rsidRPr="00B74F13">
        <w:rPr>
          <w:sz w:val="28"/>
          <w:szCs w:val="28"/>
        </w:rPr>
        <w:t>, что сказывается на задачах, средствах и методах работы.</w:t>
      </w:r>
    </w:p>
    <w:p w:rsidR="00536556" w:rsidRPr="00B74F13" w:rsidRDefault="00536556" w:rsidP="00536556">
      <w:pPr>
        <w:spacing w:line="360" w:lineRule="auto"/>
        <w:ind w:firstLine="709"/>
        <w:jc w:val="both"/>
        <w:rPr>
          <w:sz w:val="28"/>
          <w:szCs w:val="28"/>
        </w:rPr>
      </w:pPr>
      <w:r w:rsidRPr="00B74F13">
        <w:rPr>
          <w:sz w:val="28"/>
          <w:szCs w:val="28"/>
        </w:rPr>
        <w:t>Задачи учебно-тренировочного этапа подготовки:</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Повышение общей физической подготовленности (особенно гибкости, ловкости, скоростно-силовых способностей).</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Совершенствование специальной физической подготовленности.</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Овладение всеми приемами техники на уровне умений и навыков.</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Овладение индивидуальными и групповыми тактическими действиями.</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Индивидуализация подготовки.</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Начальная специализация.</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Овладение основами тактики командных действий.</w:t>
      </w:r>
    </w:p>
    <w:p w:rsidR="00536556" w:rsidRPr="00B74F13" w:rsidRDefault="00536556" w:rsidP="00536556">
      <w:pPr>
        <w:numPr>
          <w:ilvl w:val="0"/>
          <w:numId w:val="1"/>
        </w:numPr>
        <w:spacing w:line="360" w:lineRule="auto"/>
        <w:ind w:left="0" w:firstLine="709"/>
        <w:jc w:val="both"/>
        <w:rPr>
          <w:sz w:val="28"/>
          <w:szCs w:val="28"/>
        </w:rPr>
      </w:pPr>
      <w:r w:rsidRPr="00B74F13">
        <w:rPr>
          <w:sz w:val="28"/>
          <w:szCs w:val="28"/>
        </w:rPr>
        <w:t>Воспитание навыков соревновательной деятельности.</w:t>
      </w:r>
    </w:p>
    <w:p w:rsidR="00536556" w:rsidRPr="00B74F13" w:rsidRDefault="00536556" w:rsidP="00536556">
      <w:pPr>
        <w:spacing w:line="360" w:lineRule="auto"/>
        <w:ind w:firstLine="709"/>
        <w:jc w:val="both"/>
        <w:rPr>
          <w:sz w:val="28"/>
          <w:szCs w:val="28"/>
        </w:rPr>
      </w:pPr>
      <w:r w:rsidRPr="00B74F13">
        <w:rPr>
          <w:sz w:val="28"/>
          <w:szCs w:val="28"/>
        </w:rPr>
        <w:t>В соответствии с задачами работы на данном этапе и на основе учета возрастных особенностей подростков, направленность в работе учебно-тренировочных групп связана, с одной стороны, с универсальным подбором средств и методов для всех занимающихся с целью прочного овладения техникой и тактикой избранного вида спорта, развития физических качеств, а с другой - направлено на достижение в перспективе индивидуального мастерства.</w:t>
      </w:r>
    </w:p>
    <w:p w:rsidR="00536556" w:rsidRPr="00B74F13" w:rsidRDefault="00536556" w:rsidP="00536556">
      <w:pPr>
        <w:spacing w:line="360" w:lineRule="auto"/>
        <w:ind w:firstLine="709"/>
        <w:jc w:val="both"/>
        <w:rPr>
          <w:sz w:val="28"/>
          <w:szCs w:val="28"/>
        </w:rPr>
      </w:pPr>
      <w:r w:rsidRPr="00B74F13">
        <w:rPr>
          <w:sz w:val="28"/>
          <w:szCs w:val="28"/>
        </w:rPr>
        <w:lastRenderedPageBreak/>
        <w:t xml:space="preserve">Половое созревание, проходящее в этот период, по мнению А. </w:t>
      </w:r>
      <w:proofErr w:type="spellStart"/>
      <w:r w:rsidRPr="00B74F13">
        <w:rPr>
          <w:sz w:val="28"/>
          <w:szCs w:val="28"/>
        </w:rPr>
        <w:t>Фаллера</w:t>
      </w:r>
      <w:proofErr w:type="spellEnd"/>
      <w:r w:rsidRPr="00B74F13">
        <w:rPr>
          <w:sz w:val="28"/>
          <w:szCs w:val="28"/>
        </w:rPr>
        <w:t xml:space="preserve">, М. </w:t>
      </w:r>
      <w:proofErr w:type="spellStart"/>
      <w:r w:rsidRPr="00B74F13">
        <w:rPr>
          <w:sz w:val="28"/>
          <w:szCs w:val="28"/>
        </w:rPr>
        <w:t>Шюнке</w:t>
      </w:r>
      <w:proofErr w:type="spellEnd"/>
      <w:r w:rsidRPr="00B74F13">
        <w:rPr>
          <w:sz w:val="28"/>
          <w:szCs w:val="28"/>
        </w:rPr>
        <w:t xml:space="preserve"> (2008), вызывает бурное развитие и перестройку всех систем организма, у подростков появляются вторичные половые признаки, происходит рост тела в длину, при этом рост конечностей опережает рост туловища, что необходимо учитывать при обучении технике движений, интенсивно идет процесс окостенения скелета. Объем сердца увеличивается, к 12-15 годам он составляет примерно половину окончательного объема, и кровоснабжения растущих мышц обеспечивается за счет</w:t>
      </w:r>
      <w:r>
        <w:rPr>
          <w:sz w:val="28"/>
          <w:szCs w:val="28"/>
        </w:rPr>
        <w:t xml:space="preserve"> </w:t>
      </w:r>
      <w:r w:rsidRPr="00B74F13">
        <w:rPr>
          <w:sz w:val="28"/>
          <w:szCs w:val="28"/>
        </w:rPr>
        <w:t xml:space="preserve">повышенной частоты сердечных сокращений. </w:t>
      </w:r>
    </w:p>
    <w:p w:rsidR="00536556" w:rsidRPr="00B74F13" w:rsidRDefault="00536556" w:rsidP="00536556">
      <w:pPr>
        <w:spacing w:line="360" w:lineRule="auto"/>
        <w:ind w:firstLine="709"/>
        <w:jc w:val="both"/>
        <w:rPr>
          <w:sz w:val="28"/>
          <w:szCs w:val="28"/>
        </w:rPr>
      </w:pPr>
      <w:r w:rsidRPr="00B74F13">
        <w:rPr>
          <w:sz w:val="28"/>
          <w:szCs w:val="28"/>
        </w:rPr>
        <w:t>По мнению А.М. Власова (2004), Ю.И. Евсеева (2004), темпы биологического созревания детей различны. Не редко отставания увеличений размеров сердца высокорослого подростка лимитирует функциональные способности и может явиться причиной повышения кровяного давления и перенапряжения. Всесторонняя физическая подготовка помогает снизить утомляемость, повышает специальную работоспособность мозга, опорно-двигательного аппарата; происходит нарастание ЖЕЛ, объема сердца, повышается устойчивость организма к недостатку кислорода, сокращается период восстановления после нагрузок, происходит упрочение костей, связок, изменяется состав, увеличивается длина</w:t>
      </w:r>
      <w:r>
        <w:rPr>
          <w:sz w:val="28"/>
          <w:szCs w:val="28"/>
        </w:rPr>
        <w:t xml:space="preserve"> </w:t>
      </w:r>
      <w:r w:rsidRPr="00B74F13">
        <w:rPr>
          <w:sz w:val="28"/>
          <w:szCs w:val="28"/>
        </w:rPr>
        <w:t>и толщина мышечных волокон. Данный период наиболее благоприятен для развития скоростно-силовых качеств и равновесия, также следует продолжать работу над гибкостью и координацией движений. Одним из важных характеристик координаций движений является точность. Ее наиболее целесообра</w:t>
      </w:r>
      <w:r>
        <w:rPr>
          <w:sz w:val="28"/>
          <w:szCs w:val="28"/>
        </w:rPr>
        <w:t>зно развивать в 11-16 лет</w:t>
      </w:r>
      <w:r w:rsidRPr="00B54EB6">
        <w:rPr>
          <w:sz w:val="28"/>
          <w:szCs w:val="28"/>
        </w:rPr>
        <w:t xml:space="preserve"> [62]</w:t>
      </w:r>
      <w:r w:rsidRPr="00B74F13">
        <w:rPr>
          <w:sz w:val="28"/>
          <w:szCs w:val="28"/>
        </w:rPr>
        <w:t xml:space="preserve">. </w:t>
      </w:r>
    </w:p>
    <w:p w:rsidR="00536556" w:rsidRPr="00B74F13" w:rsidRDefault="00536556" w:rsidP="00536556">
      <w:pPr>
        <w:spacing w:line="360" w:lineRule="auto"/>
        <w:ind w:firstLine="709"/>
        <w:jc w:val="both"/>
        <w:rPr>
          <w:sz w:val="28"/>
          <w:szCs w:val="28"/>
        </w:rPr>
      </w:pPr>
      <w:r w:rsidRPr="00B74F13">
        <w:rPr>
          <w:sz w:val="28"/>
          <w:szCs w:val="28"/>
        </w:rPr>
        <w:t xml:space="preserve">К развитию силы в возрасте 11-13 лет следует подходить строго индивидуально. Это связано с возрастными изменениями </w:t>
      </w:r>
      <w:proofErr w:type="spellStart"/>
      <w:r w:rsidRPr="00B74F13">
        <w:rPr>
          <w:sz w:val="28"/>
          <w:szCs w:val="28"/>
        </w:rPr>
        <w:t>сердечнососудистой</w:t>
      </w:r>
      <w:proofErr w:type="spellEnd"/>
      <w:r w:rsidRPr="00B74F13">
        <w:rPr>
          <w:sz w:val="28"/>
          <w:szCs w:val="28"/>
        </w:rPr>
        <w:t xml:space="preserve"> системы. Сила мышц</w:t>
      </w:r>
      <w:r>
        <w:rPr>
          <w:sz w:val="28"/>
          <w:szCs w:val="28"/>
        </w:rPr>
        <w:t xml:space="preserve"> </w:t>
      </w:r>
      <w:r w:rsidRPr="00B74F13">
        <w:rPr>
          <w:sz w:val="28"/>
          <w:szCs w:val="28"/>
        </w:rPr>
        <w:t>ребенка нарастает неравномерно, в 11-13 лет происходит замедление темпов прироста силы, а с 14-15 лет сила бурно растёт, достигая к 18-20 летнему возрасту максимальных значений</w:t>
      </w:r>
      <w:r w:rsidRPr="004D6BAC">
        <w:rPr>
          <w:sz w:val="28"/>
          <w:szCs w:val="28"/>
        </w:rPr>
        <w:t xml:space="preserve"> [41]</w:t>
      </w:r>
      <w:r w:rsidRPr="00B74F13">
        <w:rPr>
          <w:sz w:val="28"/>
          <w:szCs w:val="28"/>
        </w:rPr>
        <w:t>.</w:t>
      </w:r>
    </w:p>
    <w:p w:rsidR="00536556" w:rsidRPr="00B74F13" w:rsidRDefault="00536556" w:rsidP="00536556">
      <w:pPr>
        <w:spacing w:line="360" w:lineRule="auto"/>
        <w:ind w:firstLine="709"/>
        <w:jc w:val="both"/>
        <w:rPr>
          <w:sz w:val="28"/>
          <w:szCs w:val="28"/>
        </w:rPr>
      </w:pPr>
      <w:r w:rsidRPr="00B74F13">
        <w:rPr>
          <w:sz w:val="28"/>
          <w:szCs w:val="28"/>
        </w:rPr>
        <w:lastRenderedPageBreak/>
        <w:t>Пик развития скоростных действий отмечается в 13-15 лет; латентное время простой двигательной реакции достигает уровня взрослых у 13-14 летних подростков, скорость бега интенсивно увеличивается с 13 до 14 лет. Систематическая работа над скоростно-силовыми качествами в 12-15 лет способствует развитию выносливости в динамической работе. В подростковом возрасте становятся более выраженными половые различия. У девочек половое созревание происходит на 1-2 год</w:t>
      </w:r>
      <w:r>
        <w:rPr>
          <w:sz w:val="28"/>
          <w:szCs w:val="28"/>
        </w:rPr>
        <w:t>а раньше, чем у мальчиков</w:t>
      </w:r>
      <w:r w:rsidRPr="004D6BAC">
        <w:rPr>
          <w:sz w:val="28"/>
          <w:szCs w:val="28"/>
        </w:rPr>
        <w:t xml:space="preserve"> [47]</w:t>
      </w:r>
      <w:r w:rsidRPr="00B74F13">
        <w:rPr>
          <w:sz w:val="28"/>
          <w:szCs w:val="28"/>
        </w:rPr>
        <w:t>.</w:t>
      </w:r>
    </w:p>
    <w:p w:rsidR="00536556" w:rsidRPr="00B74F13" w:rsidRDefault="00536556" w:rsidP="00536556">
      <w:pPr>
        <w:spacing w:line="360" w:lineRule="auto"/>
        <w:ind w:firstLine="709"/>
        <w:jc w:val="both"/>
        <w:rPr>
          <w:sz w:val="28"/>
          <w:szCs w:val="28"/>
        </w:rPr>
      </w:pPr>
      <w:r w:rsidRPr="00B74F13">
        <w:rPr>
          <w:sz w:val="28"/>
          <w:szCs w:val="28"/>
        </w:rPr>
        <w:t>Физическая подготовка тесно связана со всеми другими сторонами подготовки спортсменов. Высокий уровень развития быстроты, силы, ловкости, выносливости становится главным условием овладения техникой и тактикой. В то же время реализация задач физической подготовки способствует формированию важных психических и морально-волевых качеств. В этом единстве находит свое подтверждение присущая соревновательной деятельности целостность всех двигательных проявлений, обеспечивающих рациональный выбор решений и их осуществление в условиях спортивного единоборства.</w:t>
      </w:r>
    </w:p>
    <w:p w:rsidR="00536556" w:rsidRPr="00B74F13" w:rsidRDefault="00536556" w:rsidP="00536556">
      <w:pPr>
        <w:spacing w:line="360" w:lineRule="auto"/>
        <w:ind w:firstLine="709"/>
        <w:jc w:val="both"/>
        <w:rPr>
          <w:sz w:val="28"/>
          <w:szCs w:val="28"/>
        </w:rPr>
      </w:pPr>
      <w:r w:rsidRPr="00B74F13">
        <w:rPr>
          <w:sz w:val="28"/>
          <w:szCs w:val="28"/>
        </w:rPr>
        <w:t>Развитие физических качеств, необходимых спортсменам в избранном виде спорта, - процесс длительный и достаточно сложный. Наивысшего уровня в развитии одного какого-то качества можно добиться только в результате значительного уровня остальных. Индивидуализация физической подготовленности, отмечает А.П. Бондарчук (2007), создаст максимум для ее проявления и, прежде всего, за счет компенсации отстающих качеств более развитыми. Другой важной особенностью физической подготовки следует считать трудности ее отделения от других сторон подготовки спортсменов, и в первую очередь от овладения специальными двигательными навыками. Физическая подготовка непосредственно связана с овладением техникой и тактикой и призвана обеспечить их оптимальное достижение.</w:t>
      </w:r>
    </w:p>
    <w:p w:rsidR="00536556" w:rsidRPr="00B74F13" w:rsidRDefault="00536556" w:rsidP="00536556">
      <w:pPr>
        <w:spacing w:line="360" w:lineRule="auto"/>
        <w:ind w:firstLine="709"/>
        <w:jc w:val="both"/>
        <w:rPr>
          <w:sz w:val="28"/>
          <w:szCs w:val="28"/>
        </w:rPr>
      </w:pPr>
      <w:r w:rsidRPr="00B74F13">
        <w:rPr>
          <w:sz w:val="28"/>
          <w:szCs w:val="28"/>
        </w:rPr>
        <w:t xml:space="preserve">Общая физическая подготовка, по мнению В.П. Губы, В.Г. Никитушкина, П.В. </w:t>
      </w:r>
      <w:proofErr w:type="spellStart"/>
      <w:r w:rsidRPr="00B74F13">
        <w:rPr>
          <w:sz w:val="28"/>
          <w:szCs w:val="28"/>
        </w:rPr>
        <w:t>Квашука</w:t>
      </w:r>
      <w:proofErr w:type="spellEnd"/>
      <w:r w:rsidRPr="00B74F13">
        <w:rPr>
          <w:sz w:val="28"/>
          <w:szCs w:val="28"/>
        </w:rPr>
        <w:t xml:space="preserve"> (2009), ставит своей целью создать все </w:t>
      </w:r>
      <w:r w:rsidRPr="00B74F13">
        <w:rPr>
          <w:sz w:val="28"/>
          <w:szCs w:val="28"/>
        </w:rPr>
        <w:lastRenderedPageBreak/>
        <w:t>необходимые предпосылки обеспечения высокого уровня развития специальных физических качеств, правильного физического развития и разносторонней физической подготовленности.</w:t>
      </w:r>
    </w:p>
    <w:p w:rsidR="00536556" w:rsidRPr="00B74F13" w:rsidRDefault="00536556" w:rsidP="00536556">
      <w:pPr>
        <w:spacing w:line="360" w:lineRule="auto"/>
        <w:ind w:firstLine="709"/>
        <w:jc w:val="both"/>
        <w:rPr>
          <w:sz w:val="28"/>
          <w:szCs w:val="28"/>
        </w:rPr>
      </w:pPr>
      <w:r w:rsidRPr="00B74F13">
        <w:rPr>
          <w:sz w:val="28"/>
          <w:szCs w:val="28"/>
        </w:rPr>
        <w:t>В процессе физической подготовки спортсменов решаются задачи: разностороннее физическое развитие занимающихся; укрепление здоровья; повышение функциональных возможностей; приобретение спортивной работоспособности; развитие основных физических качеств; овладение жизненно важными прикладными навыками; стимулирование восстановительных процессов. Физическая подготовка приобретает большое значение особенно при работе с подростками, когда необходимо заложить основу для последующей специализированной работы.</w:t>
      </w:r>
    </w:p>
    <w:p w:rsidR="00536556" w:rsidRPr="00B74F13" w:rsidRDefault="00536556" w:rsidP="00536556">
      <w:pPr>
        <w:spacing w:line="360" w:lineRule="auto"/>
        <w:ind w:firstLine="709"/>
        <w:jc w:val="both"/>
        <w:rPr>
          <w:sz w:val="28"/>
          <w:szCs w:val="28"/>
        </w:rPr>
      </w:pPr>
      <w:r w:rsidRPr="00B74F13">
        <w:rPr>
          <w:sz w:val="28"/>
          <w:szCs w:val="28"/>
        </w:rPr>
        <w:t>Эффективность учебно-тренировочного процесса во многом зависит от уровня развития быстроты, силы, выносливости, ловкости, гибкости и скоростно-силовых качеств. В исследуемой литературе по физическому воспитанию и спортивной тренировке выявлен значительный материал о возрастных особенностях развития физических качеств, средствах и методах их воспитания и поддержания на необходимом уровне</w:t>
      </w:r>
      <w:r w:rsidRPr="004D6BAC">
        <w:rPr>
          <w:sz w:val="28"/>
          <w:szCs w:val="28"/>
        </w:rPr>
        <w:t xml:space="preserve"> [29; 85; 94]</w:t>
      </w:r>
      <w:r w:rsidRPr="00B74F13">
        <w:rPr>
          <w:sz w:val="28"/>
          <w:szCs w:val="28"/>
        </w:rPr>
        <w:t>.</w:t>
      </w:r>
    </w:p>
    <w:p w:rsidR="00536556" w:rsidRPr="00B74F13" w:rsidRDefault="00536556" w:rsidP="00536556">
      <w:pPr>
        <w:spacing w:line="360" w:lineRule="auto"/>
        <w:ind w:firstLine="709"/>
        <w:jc w:val="both"/>
        <w:rPr>
          <w:sz w:val="28"/>
          <w:szCs w:val="28"/>
        </w:rPr>
      </w:pPr>
      <w:r w:rsidRPr="00B74F13">
        <w:rPr>
          <w:sz w:val="28"/>
          <w:szCs w:val="28"/>
        </w:rPr>
        <w:t>При разработке первоначальных занятий с занимающимися учебно-тренировочной группы следует предусматривать, чтобы предлагаемый материал был адекватен физическим возможностям спортсменов, а воспитание двигательных качеств несколько опережало освоение двигательных умений и навыков.</w:t>
      </w:r>
    </w:p>
    <w:p w:rsidR="00536556" w:rsidRPr="00B74F13" w:rsidRDefault="00536556" w:rsidP="00536556">
      <w:pPr>
        <w:spacing w:line="360" w:lineRule="auto"/>
        <w:ind w:firstLine="709"/>
        <w:jc w:val="both"/>
        <w:rPr>
          <w:sz w:val="28"/>
          <w:szCs w:val="28"/>
        </w:rPr>
      </w:pPr>
      <w:r w:rsidRPr="00B74F13">
        <w:rPr>
          <w:sz w:val="28"/>
          <w:szCs w:val="28"/>
        </w:rPr>
        <w:t>Для избирательного развития отдельного физического качества целенаправленно подбираются специальные средства и методы. Результаты влияния одних и тех же средств зависят от различного соотношения количественных и качественных характеристик их выполнения, их соотношения и последовательности применения. Наиболее</w:t>
      </w:r>
      <w:r>
        <w:rPr>
          <w:sz w:val="28"/>
          <w:szCs w:val="28"/>
        </w:rPr>
        <w:t xml:space="preserve"> </w:t>
      </w:r>
      <w:r w:rsidRPr="00B74F13">
        <w:rPr>
          <w:sz w:val="28"/>
          <w:szCs w:val="28"/>
        </w:rPr>
        <w:t>важными в первые два года обучения в учебно-тренировочных группах являются упражнения общего характера воздействия, направленные на разностороннюю подготовку, на укрепление опорно-двигательного аппарата и воспитание скоростно-</w:t>
      </w:r>
      <w:r w:rsidRPr="00B74F13">
        <w:rPr>
          <w:sz w:val="28"/>
          <w:szCs w:val="28"/>
        </w:rPr>
        <w:lastRenderedPageBreak/>
        <w:t>силовых качеств, координационных способностей, быстроты, прыгучести, гибкости и общей (аэробной) выносливости.</w:t>
      </w:r>
    </w:p>
    <w:p w:rsidR="00536556" w:rsidRPr="00B74F13" w:rsidRDefault="00536556" w:rsidP="00536556">
      <w:pPr>
        <w:spacing w:line="360" w:lineRule="auto"/>
        <w:ind w:firstLine="709"/>
        <w:jc w:val="both"/>
        <w:rPr>
          <w:sz w:val="28"/>
          <w:szCs w:val="28"/>
        </w:rPr>
      </w:pPr>
      <w:r w:rsidRPr="00B74F13">
        <w:rPr>
          <w:sz w:val="28"/>
          <w:szCs w:val="28"/>
        </w:rPr>
        <w:t xml:space="preserve">При работе на выносливость повышают, прежде всего, функциональные возможности сердечно - сосудистой и дыхательной систем организма, обеспечивающих кислородом работающие мышцы. Один из основных методов - равномерный, длительная работа свыше 10-15 мин с умеренной интенсивностью при ЧЧС 130-150 уд/мин. Постепенно время работы увеличивается, а методы </w:t>
      </w:r>
      <w:proofErr w:type="spellStart"/>
      <w:r w:rsidRPr="00B74F13">
        <w:rPr>
          <w:sz w:val="28"/>
          <w:szCs w:val="28"/>
        </w:rPr>
        <w:t>комплексируются</w:t>
      </w:r>
      <w:proofErr w:type="spellEnd"/>
      <w:r w:rsidRPr="00B74F13">
        <w:rPr>
          <w:sz w:val="28"/>
          <w:szCs w:val="28"/>
        </w:rPr>
        <w:t>, что позволяет перейти от равномерной работы, развивающей аэробные способности к переменному и игровому методам,</w:t>
      </w:r>
      <w:r>
        <w:rPr>
          <w:sz w:val="28"/>
          <w:szCs w:val="28"/>
        </w:rPr>
        <w:t xml:space="preserve"> </w:t>
      </w:r>
      <w:r w:rsidRPr="00B74F13">
        <w:rPr>
          <w:sz w:val="28"/>
          <w:szCs w:val="28"/>
        </w:rPr>
        <w:t>воздействующим на аэробно- анаэробные системы энергообеспечения. Общая выносливость является базой для разносторонней подготовки.</w:t>
      </w:r>
    </w:p>
    <w:p w:rsidR="00536556" w:rsidRPr="00B74F13" w:rsidRDefault="00536556" w:rsidP="00536556">
      <w:pPr>
        <w:spacing w:line="360" w:lineRule="auto"/>
        <w:ind w:firstLine="709"/>
        <w:jc w:val="both"/>
        <w:rPr>
          <w:sz w:val="28"/>
          <w:szCs w:val="28"/>
        </w:rPr>
      </w:pPr>
      <w:r w:rsidRPr="00B74F13">
        <w:rPr>
          <w:sz w:val="28"/>
          <w:szCs w:val="28"/>
        </w:rPr>
        <w:t>Скоростно-силовая подготовка сочетает в себе упражнения силового и скоростного характера. Они воздействуют на группы мышц, проявляющих силу в движении. С одной стороны, эти упражнения совершенствуют весь комплекс силовых проявлений и развивают необходимые мышцы, с другой - обеспечивают</w:t>
      </w:r>
      <w:r>
        <w:rPr>
          <w:sz w:val="28"/>
          <w:szCs w:val="28"/>
        </w:rPr>
        <w:t xml:space="preserve"> </w:t>
      </w:r>
      <w:r w:rsidRPr="00B74F13">
        <w:rPr>
          <w:sz w:val="28"/>
          <w:szCs w:val="28"/>
        </w:rPr>
        <w:t>проявление силы и быстроты в специальных движ</w:t>
      </w:r>
      <w:r>
        <w:rPr>
          <w:sz w:val="28"/>
          <w:szCs w:val="28"/>
        </w:rPr>
        <w:t>ениях спортсменов</w:t>
      </w:r>
      <w:r w:rsidRPr="00B74F13">
        <w:rPr>
          <w:sz w:val="28"/>
          <w:szCs w:val="28"/>
        </w:rPr>
        <w:t>. Основными методами являются метод динамических усилий и повторный метод. В случае использования сопряженного метода в упражнениях с отягощениями нужно быть осторожными и осуществлять индивидуальный подход и контроль за структурой и ритмом технических приемов. Это же относится и к ударному методу. Хорошие результаты в скоростно-силовой подготовке подростков дает круговая тренировка и игровой метод, в том числе с использованием силовых приемов, в таких играх, как регби, футбол, гандбол и др.</w:t>
      </w:r>
    </w:p>
    <w:p w:rsidR="00536556" w:rsidRPr="00B74F13" w:rsidRDefault="00536556" w:rsidP="00536556">
      <w:pPr>
        <w:spacing w:line="360" w:lineRule="auto"/>
        <w:ind w:firstLine="709"/>
        <w:jc w:val="both"/>
        <w:rPr>
          <w:sz w:val="28"/>
          <w:szCs w:val="28"/>
        </w:rPr>
      </w:pPr>
      <w:r w:rsidRPr="00B74F13">
        <w:rPr>
          <w:sz w:val="28"/>
          <w:szCs w:val="28"/>
        </w:rPr>
        <w:t xml:space="preserve">При воспитании быстроты важно воздействовать на все ее компоненты: быстроту реакции, скорость одиночного движения, частоту движений, стартовую и дистанционную скорость. Для этого следует подбирать средства и методы избирательного и целостного воздействия. При использовании повторного методе паузы отдыха должны быть достаточными для выполнения </w:t>
      </w:r>
      <w:r w:rsidRPr="00B74F13">
        <w:rPr>
          <w:sz w:val="28"/>
          <w:szCs w:val="28"/>
        </w:rPr>
        <w:lastRenderedPageBreak/>
        <w:t>следующих повторений с максимальной скоростью. Игровой и соревновательный методы рационально использовать для совершенствования скоростной техники и быстроты перемещений.</w:t>
      </w:r>
    </w:p>
    <w:p w:rsidR="00536556" w:rsidRPr="00B74F13" w:rsidRDefault="00536556" w:rsidP="00536556">
      <w:pPr>
        <w:spacing w:line="360" w:lineRule="auto"/>
        <w:ind w:firstLine="709"/>
        <w:jc w:val="both"/>
        <w:rPr>
          <w:sz w:val="28"/>
          <w:szCs w:val="28"/>
        </w:rPr>
      </w:pPr>
      <w:r w:rsidRPr="00B74F13">
        <w:rPr>
          <w:sz w:val="28"/>
          <w:szCs w:val="28"/>
        </w:rPr>
        <w:t>У занимающихся учебно-тренировочной группы необходимо дальнейшее повышение уровня развития двигательных качеств в комплексе: выносливости к работе в зонах умеренной и большой мощности (аэробного характера), гибкости, скоростно-силовых способностей и ловкости путем расширения диапазона двигательных умений и навыков, совершенствования собственно силовых способностей</w:t>
      </w:r>
      <w:r w:rsidRPr="004D6BAC">
        <w:rPr>
          <w:sz w:val="28"/>
          <w:szCs w:val="28"/>
        </w:rPr>
        <w:t xml:space="preserve"> [39]</w:t>
      </w:r>
      <w:r w:rsidRPr="00B74F13">
        <w:rPr>
          <w:sz w:val="28"/>
          <w:szCs w:val="28"/>
        </w:rPr>
        <w:t>.</w:t>
      </w:r>
    </w:p>
    <w:p w:rsidR="00536556" w:rsidRPr="00B74F13" w:rsidRDefault="00536556" w:rsidP="00536556">
      <w:pPr>
        <w:spacing w:line="360" w:lineRule="auto"/>
        <w:ind w:firstLine="709"/>
        <w:jc w:val="both"/>
        <w:rPr>
          <w:sz w:val="28"/>
          <w:szCs w:val="28"/>
        </w:rPr>
      </w:pPr>
      <w:r w:rsidRPr="00B74F13">
        <w:rPr>
          <w:sz w:val="28"/>
          <w:szCs w:val="28"/>
        </w:rPr>
        <w:t xml:space="preserve">Важнейшим требованием к комплексному развитию </w:t>
      </w:r>
      <w:proofErr w:type="gramStart"/>
      <w:r w:rsidRPr="00B74F13">
        <w:rPr>
          <w:sz w:val="28"/>
          <w:szCs w:val="28"/>
        </w:rPr>
        <w:t>двигательных способностей</w:t>
      </w:r>
      <w:proofErr w:type="gramEnd"/>
      <w:r w:rsidRPr="00B74F13">
        <w:rPr>
          <w:sz w:val="28"/>
          <w:szCs w:val="28"/>
        </w:rPr>
        <w:t xml:space="preserve"> занимающихся данной возрастной группы является сочетание всесторонности и </w:t>
      </w:r>
      <w:proofErr w:type="spellStart"/>
      <w:r w:rsidRPr="00B74F13">
        <w:rPr>
          <w:sz w:val="28"/>
          <w:szCs w:val="28"/>
        </w:rPr>
        <w:t>дифференцированности</w:t>
      </w:r>
      <w:proofErr w:type="spellEnd"/>
      <w:r w:rsidRPr="00B74F13">
        <w:rPr>
          <w:sz w:val="28"/>
          <w:szCs w:val="28"/>
        </w:rPr>
        <w:t xml:space="preserve"> воздействия на морфофункциональную сферу организма, а также адекватность нагрузки индивидуальным особенностям и возрастно-половым возможностям занимающихся учебно-тренировочной группы.</w:t>
      </w:r>
    </w:p>
    <w:p w:rsidR="00536556" w:rsidRPr="00B74F13" w:rsidRDefault="00536556" w:rsidP="00536556">
      <w:pPr>
        <w:spacing w:line="360" w:lineRule="auto"/>
        <w:ind w:firstLine="709"/>
        <w:jc w:val="both"/>
        <w:rPr>
          <w:sz w:val="28"/>
          <w:szCs w:val="28"/>
        </w:rPr>
      </w:pPr>
      <w:r w:rsidRPr="00B74F13">
        <w:rPr>
          <w:sz w:val="28"/>
          <w:szCs w:val="28"/>
        </w:rPr>
        <w:t>Соотношение между временем, отводимым на формирование двигательных навыков и развитием двигательных качеств детей, занимающихся различными видами спорта, изменяется в связи с возрастными особенностями становления двигательной функции. Уровень развития двигательных качеств в значительной мере обуславливает кинематические и динамические характеристики двигательного навыка</w:t>
      </w:r>
      <w:r w:rsidRPr="004D6BAC">
        <w:rPr>
          <w:sz w:val="28"/>
          <w:szCs w:val="28"/>
        </w:rPr>
        <w:t xml:space="preserve"> [87]</w:t>
      </w:r>
      <w:r w:rsidRPr="00B74F13">
        <w:rPr>
          <w:sz w:val="28"/>
          <w:szCs w:val="28"/>
        </w:rPr>
        <w:t>.</w:t>
      </w:r>
    </w:p>
    <w:p w:rsidR="00536556" w:rsidRPr="00B74F13" w:rsidRDefault="00536556" w:rsidP="00536556">
      <w:pPr>
        <w:spacing w:line="360" w:lineRule="auto"/>
        <w:ind w:firstLine="709"/>
        <w:jc w:val="both"/>
        <w:rPr>
          <w:sz w:val="28"/>
          <w:szCs w:val="28"/>
        </w:rPr>
      </w:pPr>
      <w:r w:rsidRPr="00B74F13">
        <w:rPr>
          <w:sz w:val="28"/>
          <w:szCs w:val="28"/>
        </w:rPr>
        <w:t>Следует помнить, что на этапе начальной специализации разносторонняя физическая подготовка более перспективна, чем ранее использование больших объемов специальных упражнений. При планировании и использовании различных методов тренировки целесообразно идти по пути увеличения объемов работы при постепенном наращивании интенсивности. На этапе углубленной тренировки возрастает удельный вес специальных упражнений, идет нарастание интенсивности работы, осуществляется более тщательный индивидуальный подход. Комплексы упражнений сходны с соревновательными действиями.</w:t>
      </w:r>
    </w:p>
    <w:p w:rsidR="00536556" w:rsidRPr="00B74F13" w:rsidRDefault="00536556" w:rsidP="00536556">
      <w:pPr>
        <w:spacing w:line="360" w:lineRule="auto"/>
        <w:ind w:firstLine="709"/>
        <w:jc w:val="both"/>
        <w:rPr>
          <w:sz w:val="28"/>
          <w:szCs w:val="28"/>
        </w:rPr>
      </w:pPr>
      <w:r w:rsidRPr="00B74F13">
        <w:rPr>
          <w:sz w:val="28"/>
          <w:szCs w:val="28"/>
        </w:rPr>
        <w:lastRenderedPageBreak/>
        <w:t>Разностороннее владение техникой избранного вида спорта – одна из главных задач технической подготовки занимающихся учебно-тренировочных групп. При нынешнем развитии спортивных достижений выдающиеся показатели возможны только в результате правильной всесторонней технической подготовленности, для чего необходимо в равной степени владеть всеми известными приемами и способами их выполнения; владеть двигательными действиями, состоящими из нескольких приемов, сочетающихся между собой в различной последовательности; владеть комплексом приемов, которыми приходится наиболее часто пользоваться в процессе соревновательной деятельности.</w:t>
      </w:r>
    </w:p>
    <w:p w:rsidR="00536556" w:rsidRPr="00B74F13" w:rsidRDefault="00536556" w:rsidP="00536556">
      <w:pPr>
        <w:spacing w:line="360" w:lineRule="auto"/>
        <w:ind w:firstLine="709"/>
        <w:jc w:val="both"/>
        <w:rPr>
          <w:sz w:val="28"/>
          <w:szCs w:val="28"/>
        </w:rPr>
      </w:pPr>
      <w:r w:rsidRPr="00B74F13">
        <w:rPr>
          <w:sz w:val="28"/>
          <w:szCs w:val="28"/>
        </w:rPr>
        <w:t>Основными задачами, в связи с этим, являются: углубление понимания закономерностей изучаемого приема, детализации пространственных, временных и динамических характеристик техники, ее индивидуализации и создания предпосылок вариативного выполнения технических приемов. Решение этих задач позволит завершить освоение «школы» техники.</w:t>
      </w:r>
    </w:p>
    <w:p w:rsidR="00536556" w:rsidRPr="00B74F13" w:rsidRDefault="00536556" w:rsidP="00536556">
      <w:pPr>
        <w:spacing w:line="360" w:lineRule="auto"/>
        <w:ind w:firstLine="709"/>
        <w:jc w:val="both"/>
        <w:rPr>
          <w:sz w:val="28"/>
          <w:szCs w:val="28"/>
        </w:rPr>
      </w:pPr>
      <w:r w:rsidRPr="00B74F13">
        <w:rPr>
          <w:sz w:val="28"/>
          <w:szCs w:val="28"/>
        </w:rPr>
        <w:t>Первоначально сформированные двигательные умения должны быть доведены на этапах начальной специализации и углубленной тренировки до автоматизации и превратится в прочно усвоенный навык. Это происходит за счет многократного повторения в процессе тренировки технических приемов, в результате которых действия становятся отлаженными и привычными, не требующими детализированного осмысливания и выполняются автоматически, то есть сформир</w:t>
      </w:r>
      <w:r>
        <w:rPr>
          <w:sz w:val="28"/>
          <w:szCs w:val="28"/>
        </w:rPr>
        <w:t>овался двигательный навык</w:t>
      </w:r>
      <w:r w:rsidRPr="004D6BAC">
        <w:rPr>
          <w:sz w:val="28"/>
          <w:szCs w:val="28"/>
        </w:rPr>
        <w:t xml:space="preserve"> [18]</w:t>
      </w:r>
      <w:r w:rsidRPr="00B74F13">
        <w:rPr>
          <w:sz w:val="28"/>
          <w:szCs w:val="28"/>
        </w:rPr>
        <w:t xml:space="preserve">. </w:t>
      </w:r>
    </w:p>
    <w:p w:rsidR="00536556" w:rsidRPr="00B74F13" w:rsidRDefault="00536556" w:rsidP="00536556">
      <w:pPr>
        <w:spacing w:line="360" w:lineRule="auto"/>
        <w:ind w:firstLine="709"/>
        <w:jc w:val="both"/>
        <w:rPr>
          <w:sz w:val="28"/>
          <w:szCs w:val="28"/>
        </w:rPr>
      </w:pPr>
      <w:r w:rsidRPr="00B74F13">
        <w:rPr>
          <w:sz w:val="28"/>
          <w:szCs w:val="28"/>
        </w:rPr>
        <w:t>При дальнейшем усложнении условий выполнения изучаемых технических приемов (на скорости, в различных сочетаниях, в состоянии утомления, в игровых условиях и др.) достигается необходимая стабильность и вариативность, надежность и экономичность техники. Для достижения эффективности и результативности технических приемов необходимо становление</w:t>
      </w:r>
      <w:r>
        <w:rPr>
          <w:sz w:val="28"/>
          <w:szCs w:val="28"/>
        </w:rPr>
        <w:t xml:space="preserve"> </w:t>
      </w:r>
      <w:r w:rsidRPr="00B74F13">
        <w:rPr>
          <w:sz w:val="28"/>
          <w:szCs w:val="28"/>
        </w:rPr>
        <w:t>двигательных навыков тесно сочетать с воспитанием физических качеств и подготовкой</w:t>
      </w:r>
      <w:r w:rsidRPr="00B74F13">
        <w:rPr>
          <w:sz w:val="28"/>
          <w:szCs w:val="28"/>
        </w:rPr>
        <w:tab/>
        <w:t xml:space="preserve"> двигательного аппарата.</w:t>
      </w:r>
    </w:p>
    <w:p w:rsidR="00536556" w:rsidRPr="00B74F13" w:rsidRDefault="00536556" w:rsidP="00536556">
      <w:pPr>
        <w:spacing w:line="360" w:lineRule="auto"/>
        <w:ind w:firstLine="709"/>
        <w:jc w:val="both"/>
        <w:rPr>
          <w:sz w:val="28"/>
          <w:szCs w:val="28"/>
        </w:rPr>
      </w:pPr>
      <w:r w:rsidRPr="00B74F13">
        <w:rPr>
          <w:sz w:val="28"/>
          <w:szCs w:val="28"/>
        </w:rPr>
        <w:lastRenderedPageBreak/>
        <w:t>Из всего многообразия физических упражнений для дальнейшего углубленного овладения техникой подбираются такие комплексы средств, которые имеют сходство по форме и характеру их выполнения с соревновательными. Эти средства носят название подводящих и специально- подготовительных упражнений. Вместе с соревновательными упражнениями они применяются в увеличенном по сравнению с предыдущим этапом объеме, выполняются в более разнообразных, усложненных и интенсивных</w:t>
      </w:r>
      <w:r>
        <w:rPr>
          <w:sz w:val="28"/>
          <w:szCs w:val="28"/>
        </w:rPr>
        <w:t xml:space="preserve"> </w:t>
      </w:r>
      <w:r w:rsidRPr="00B74F13">
        <w:rPr>
          <w:sz w:val="28"/>
          <w:szCs w:val="28"/>
        </w:rPr>
        <w:t>условиях, что стимулирует освоение навыка, устраняет ошибки, способствует разнообразию форм</w:t>
      </w:r>
      <w:r>
        <w:rPr>
          <w:sz w:val="28"/>
          <w:szCs w:val="28"/>
        </w:rPr>
        <w:t xml:space="preserve"> </w:t>
      </w:r>
      <w:r w:rsidRPr="00B74F13">
        <w:rPr>
          <w:sz w:val="28"/>
          <w:szCs w:val="28"/>
        </w:rPr>
        <w:t>движений на основе ранее разученных.</w:t>
      </w:r>
    </w:p>
    <w:p w:rsidR="00536556" w:rsidRPr="00B74F13" w:rsidRDefault="00536556" w:rsidP="00536556">
      <w:pPr>
        <w:spacing w:line="360" w:lineRule="auto"/>
        <w:ind w:firstLine="709"/>
        <w:jc w:val="both"/>
        <w:rPr>
          <w:sz w:val="28"/>
          <w:szCs w:val="28"/>
        </w:rPr>
      </w:pPr>
      <w:r w:rsidRPr="00B74F13">
        <w:rPr>
          <w:sz w:val="28"/>
          <w:szCs w:val="28"/>
        </w:rPr>
        <w:t xml:space="preserve">Одним из возможных путей обучения и совершенствования технических приемов является применение специальных упражнений в режимах, соответствующих благоприятным периодам развития физических качеств. Поскольку при обучении технический прием повторяется многократно, упражнения можно выполнять, например, при поточном методе сначала в умеренном темпе, затем в среднем и, наконец, в максимальном, тем самым одновременно повышая физическую и техническую подготовленность. Этот путь близок методу сопряженных воздействий, когда осуществляется в единстве техническая и физическая подготовка. Также можно использовать различные посильные отягощения и тренажерные устройства, облегчающие или усложняющие условия разучивания или совершенствования </w:t>
      </w:r>
      <w:proofErr w:type="gramStart"/>
      <w:r w:rsidRPr="00B74F13">
        <w:rPr>
          <w:sz w:val="28"/>
          <w:szCs w:val="28"/>
        </w:rPr>
        <w:t>элементов</w:t>
      </w:r>
      <w:proofErr w:type="gramEnd"/>
      <w:r w:rsidRPr="00B74F13">
        <w:rPr>
          <w:sz w:val="28"/>
          <w:szCs w:val="28"/>
        </w:rPr>
        <w:t xml:space="preserve"> или целостного действия. В качестве вспомогательных методов можно использовать выполнение упражнения в обе стороны (в удобную и неудобную), метод идеомоторного упражнения (мысленного повторения эталона техники, которое в сочетании с основным упражнением способствует повышению точности движений) и имитацию движений.</w:t>
      </w:r>
    </w:p>
    <w:p w:rsidR="00536556" w:rsidRPr="00B74F13" w:rsidRDefault="00536556" w:rsidP="00536556">
      <w:pPr>
        <w:spacing w:line="360" w:lineRule="auto"/>
        <w:ind w:firstLine="709"/>
        <w:jc w:val="both"/>
        <w:rPr>
          <w:sz w:val="28"/>
          <w:szCs w:val="28"/>
        </w:rPr>
      </w:pPr>
      <w:r w:rsidRPr="00B74F13">
        <w:rPr>
          <w:sz w:val="28"/>
          <w:szCs w:val="28"/>
        </w:rPr>
        <w:t>Освоение приемов техники нужно сочетать с</w:t>
      </w:r>
      <w:r>
        <w:rPr>
          <w:sz w:val="28"/>
          <w:szCs w:val="28"/>
        </w:rPr>
        <w:t xml:space="preserve"> </w:t>
      </w:r>
      <w:r w:rsidRPr="00B74F13">
        <w:rPr>
          <w:sz w:val="28"/>
          <w:szCs w:val="28"/>
        </w:rPr>
        <w:t>теоретической подготовкой, что благотворно влияет на формирование уровня мышления, быстроты принятия решений, самоконтроля.</w:t>
      </w:r>
    </w:p>
    <w:p w:rsidR="00536556" w:rsidRPr="00B74F13" w:rsidRDefault="00536556" w:rsidP="00536556">
      <w:pPr>
        <w:spacing w:line="360" w:lineRule="auto"/>
        <w:ind w:firstLine="709"/>
        <w:jc w:val="both"/>
        <w:rPr>
          <w:sz w:val="28"/>
          <w:szCs w:val="28"/>
        </w:rPr>
      </w:pPr>
      <w:r w:rsidRPr="00B74F13">
        <w:rPr>
          <w:sz w:val="28"/>
          <w:szCs w:val="28"/>
        </w:rPr>
        <w:t xml:space="preserve">В учебно-тренировочных группах совершенствуются все способы выполнения технических действий в комплексных упражнениях, и главным </w:t>
      </w:r>
      <w:r w:rsidRPr="00B74F13">
        <w:rPr>
          <w:sz w:val="28"/>
          <w:szCs w:val="28"/>
        </w:rPr>
        <w:lastRenderedPageBreak/>
        <w:t xml:space="preserve">образом в сочетании с другими двигательными действиями. Основное внимание по-прежнему уделяется быстроте и умению длительное время выполнять двигательные действия, не снижая их качества. Эта задача решается не только специальными упражнениями, но и проходит красной нитью через весь учебно-тренировочный процесс. </w:t>
      </w:r>
    </w:p>
    <w:p w:rsidR="00536556" w:rsidRPr="00B74F13" w:rsidRDefault="00536556" w:rsidP="00536556">
      <w:pPr>
        <w:spacing w:line="360" w:lineRule="auto"/>
        <w:ind w:firstLine="709"/>
        <w:jc w:val="both"/>
        <w:rPr>
          <w:sz w:val="28"/>
          <w:szCs w:val="28"/>
        </w:rPr>
      </w:pPr>
      <w:r w:rsidRPr="00B74F13">
        <w:rPr>
          <w:sz w:val="28"/>
          <w:szCs w:val="28"/>
        </w:rPr>
        <w:t xml:space="preserve">Индивидуализация технической подготовки осуществляется во всех тактических упражнениях. Кроме того, в индивидуальной подготовке необходимо особое внимание уделить тем двигательным действиям, которыми спортсмену чаще приходится пользоваться в соревновательной деятельности. В зависимости </w:t>
      </w:r>
      <w:proofErr w:type="gramStart"/>
      <w:r w:rsidRPr="00B74F13">
        <w:rPr>
          <w:sz w:val="28"/>
          <w:szCs w:val="28"/>
        </w:rPr>
        <w:t>от индивидуальных особенностей</w:t>
      </w:r>
      <w:proofErr w:type="gramEnd"/>
      <w:r w:rsidRPr="00B74F13">
        <w:rPr>
          <w:sz w:val="28"/>
          <w:szCs w:val="28"/>
        </w:rPr>
        <w:t xml:space="preserve"> занимающихся комплекс двигательных действий может быть различным.</w:t>
      </w:r>
    </w:p>
    <w:p w:rsidR="00536556" w:rsidRPr="00B74F13" w:rsidRDefault="00536556" w:rsidP="00536556">
      <w:pPr>
        <w:spacing w:line="360" w:lineRule="auto"/>
        <w:ind w:firstLine="709"/>
        <w:jc w:val="both"/>
        <w:rPr>
          <w:sz w:val="28"/>
          <w:szCs w:val="28"/>
        </w:rPr>
      </w:pPr>
      <w:r w:rsidRPr="00B74F13">
        <w:rPr>
          <w:sz w:val="28"/>
          <w:szCs w:val="28"/>
        </w:rPr>
        <w:t>Тактическая подготовка спортсменов позволяет предвидеть пути борьбы с противником и наиболее эффективно использовать средства и, предусматривает овладение тактикой индивидуальных, групповых и командных действий. В основе ее лежит определенный принцип, позволяющий организовать усилия всех занимающихся.</w:t>
      </w:r>
    </w:p>
    <w:p w:rsidR="00536556" w:rsidRPr="00B74F13" w:rsidRDefault="00536556" w:rsidP="00536556">
      <w:pPr>
        <w:spacing w:line="360" w:lineRule="auto"/>
        <w:ind w:firstLine="709"/>
        <w:jc w:val="both"/>
        <w:rPr>
          <w:sz w:val="28"/>
          <w:szCs w:val="28"/>
        </w:rPr>
      </w:pPr>
      <w:r w:rsidRPr="00B74F13">
        <w:rPr>
          <w:sz w:val="28"/>
          <w:szCs w:val="28"/>
        </w:rPr>
        <w:t>Поэтому, тактическая подготовка спортсменов учебно-тренировочных групп, включает в себя:</w:t>
      </w:r>
    </w:p>
    <w:p w:rsidR="00536556" w:rsidRPr="00B74F13" w:rsidRDefault="00536556" w:rsidP="00536556">
      <w:pPr>
        <w:spacing w:line="360" w:lineRule="auto"/>
        <w:ind w:firstLine="709"/>
        <w:jc w:val="both"/>
        <w:rPr>
          <w:sz w:val="28"/>
          <w:szCs w:val="28"/>
        </w:rPr>
      </w:pPr>
      <w:r w:rsidRPr="00B74F13">
        <w:rPr>
          <w:sz w:val="28"/>
          <w:szCs w:val="28"/>
        </w:rPr>
        <w:t>- развитие способности оценивать изменяющуюся ситуацию, ориентироваться в ней и быстро применять любое двигательное действие;</w:t>
      </w:r>
    </w:p>
    <w:p w:rsidR="00536556" w:rsidRPr="00B74F13" w:rsidRDefault="00536556" w:rsidP="00536556">
      <w:pPr>
        <w:spacing w:line="360" w:lineRule="auto"/>
        <w:ind w:firstLine="709"/>
        <w:jc w:val="both"/>
        <w:rPr>
          <w:sz w:val="28"/>
          <w:szCs w:val="28"/>
        </w:rPr>
      </w:pPr>
      <w:r w:rsidRPr="00B74F13">
        <w:rPr>
          <w:sz w:val="28"/>
          <w:szCs w:val="28"/>
        </w:rPr>
        <w:t>- овладение вариантами взаимодействий занимающихся, характерными для тактических систем в избранном виде спорта;</w:t>
      </w:r>
    </w:p>
    <w:p w:rsidR="00536556" w:rsidRPr="00B74F13" w:rsidRDefault="00536556" w:rsidP="00536556">
      <w:pPr>
        <w:spacing w:line="360" w:lineRule="auto"/>
        <w:ind w:firstLine="709"/>
        <w:jc w:val="both"/>
        <w:rPr>
          <w:sz w:val="28"/>
          <w:szCs w:val="28"/>
        </w:rPr>
      </w:pPr>
      <w:r w:rsidRPr="00B74F13">
        <w:rPr>
          <w:sz w:val="28"/>
          <w:szCs w:val="28"/>
        </w:rPr>
        <w:t>- освоение тактических систем в избранном виде спорта и типичных для них комбинаций;</w:t>
      </w:r>
    </w:p>
    <w:p w:rsidR="00536556" w:rsidRPr="00B74F13" w:rsidRDefault="00536556" w:rsidP="00536556">
      <w:pPr>
        <w:spacing w:line="360" w:lineRule="auto"/>
        <w:ind w:firstLine="709"/>
        <w:jc w:val="both"/>
        <w:rPr>
          <w:sz w:val="28"/>
          <w:szCs w:val="28"/>
        </w:rPr>
      </w:pPr>
      <w:r w:rsidRPr="00B74F13">
        <w:rPr>
          <w:sz w:val="28"/>
          <w:szCs w:val="28"/>
        </w:rPr>
        <w:t>- умение переключаться с одной системы игры на другую.</w:t>
      </w:r>
    </w:p>
    <w:p w:rsidR="00536556" w:rsidRPr="00B74F13" w:rsidRDefault="00536556" w:rsidP="00536556">
      <w:pPr>
        <w:spacing w:line="360" w:lineRule="auto"/>
        <w:ind w:firstLine="709"/>
        <w:jc w:val="both"/>
        <w:rPr>
          <w:sz w:val="28"/>
          <w:szCs w:val="28"/>
        </w:rPr>
      </w:pPr>
      <w:r w:rsidRPr="00B74F13">
        <w:rPr>
          <w:sz w:val="28"/>
          <w:szCs w:val="28"/>
        </w:rPr>
        <w:t xml:space="preserve">Основной задачей индивидуальной тактической подготовки в учебно-тренировочных группах является совершенствование двигательных действий, состоящих из вновь изученных приемов техники. Также изучаются индивидуальные приемы, включающие сложные технические действия. Важной задачей на данном этапе является научить спортсменов обдумывать, </w:t>
      </w:r>
      <w:r w:rsidRPr="00B74F13">
        <w:rPr>
          <w:sz w:val="28"/>
          <w:szCs w:val="28"/>
        </w:rPr>
        <w:lastRenderedPageBreak/>
        <w:t>мысленно проговаривать варианты индивидуальных действий, прежде чем их применять, что способствует развитию тактического мышления и облегчает переключение с одних двигательных действий на другие.</w:t>
      </w:r>
    </w:p>
    <w:p w:rsidR="00536556" w:rsidRPr="00B74F13" w:rsidRDefault="00536556" w:rsidP="00536556">
      <w:pPr>
        <w:spacing w:line="360" w:lineRule="auto"/>
        <w:ind w:firstLine="709"/>
        <w:jc w:val="both"/>
        <w:rPr>
          <w:sz w:val="28"/>
          <w:szCs w:val="28"/>
        </w:rPr>
      </w:pPr>
      <w:r w:rsidRPr="00B74F13">
        <w:rPr>
          <w:sz w:val="28"/>
          <w:szCs w:val="28"/>
        </w:rPr>
        <w:t>В психической сфере подростка изменения проявляются в усовершенствовании взаимодействия процессов возбуждения и торможения, развитии дифференцированного</w:t>
      </w:r>
      <w:r>
        <w:rPr>
          <w:sz w:val="28"/>
          <w:szCs w:val="28"/>
        </w:rPr>
        <w:t xml:space="preserve"> </w:t>
      </w:r>
      <w:r w:rsidRPr="00B74F13">
        <w:rPr>
          <w:sz w:val="28"/>
          <w:szCs w:val="28"/>
        </w:rPr>
        <w:t>торможения, что способствует значительному повышению точности движений. В интеллектуальной сфере наблюдается переход к абстрактному мышлению, мышление становится более логичным, системным и приобретает центральное положение в структуре интеллекта, оказывая существенное влияние на развитие всех остальных психических процессов. Возрастает осмысленность и произвольность процессов восприятия, внимания, памяти, представлений. В то же время подросткам свойственна высокая утомляемость, которая часто является причиной повышенной нервозности, колебаний внимания и неустойчивости эмоциональных состояний. Высокая импульсивность, склонность к аффектам - бурному внешнему выражению эмоций, частые смены настроения сочетаются в этот период с возрастанием содержательности и осознанности поступков, усилением их зависимости от нравственных, эмоциональных, интеллектуальных и других свойств личности. Волевая активность носит более осознанный характер, и, наряду с эмоциональной регуляцией поведения, волевая</w:t>
      </w:r>
      <w:r>
        <w:rPr>
          <w:sz w:val="28"/>
          <w:szCs w:val="28"/>
        </w:rPr>
        <w:t xml:space="preserve"> </w:t>
      </w:r>
      <w:r w:rsidRPr="00B74F13">
        <w:rPr>
          <w:sz w:val="28"/>
          <w:szCs w:val="28"/>
        </w:rPr>
        <w:t>регуляция в подростковом возрасте приобретает всё большую роль, хотя в силу своей социальной незрелости подростки иногда противоречивы в проявлении воли, не всегда правильно понимают сущность отдельных волевых качеств.</w:t>
      </w:r>
    </w:p>
    <w:p w:rsidR="00536556" w:rsidRPr="00B74F13" w:rsidRDefault="00536556" w:rsidP="00536556">
      <w:pPr>
        <w:spacing w:line="360" w:lineRule="auto"/>
        <w:ind w:firstLine="709"/>
        <w:jc w:val="both"/>
        <w:rPr>
          <w:sz w:val="28"/>
          <w:szCs w:val="28"/>
        </w:rPr>
      </w:pPr>
      <w:r w:rsidRPr="00B74F13">
        <w:rPr>
          <w:sz w:val="28"/>
          <w:szCs w:val="28"/>
        </w:rPr>
        <w:t>Из волевых качеств подростковый период</w:t>
      </w:r>
      <w:r>
        <w:rPr>
          <w:sz w:val="28"/>
          <w:szCs w:val="28"/>
        </w:rPr>
        <w:t xml:space="preserve"> </w:t>
      </w:r>
      <w:r w:rsidRPr="00B74F13">
        <w:rPr>
          <w:sz w:val="28"/>
          <w:szCs w:val="28"/>
        </w:rPr>
        <w:t>наиболее благоприятен для развития смелости. Поэтому в тренировочные занятия целесообразно включать упражнения, выполняемые в усложненных условиях, с увеличенной степенью риска, требующие от спортсмена волевых усилий, связанных с преодолением чувства страха; но, конечно, при строгом соблюдении правил техники безопасности.</w:t>
      </w:r>
    </w:p>
    <w:p w:rsidR="00536556" w:rsidRPr="00B74F13" w:rsidRDefault="00536556" w:rsidP="00536556">
      <w:pPr>
        <w:spacing w:line="360" w:lineRule="auto"/>
        <w:ind w:firstLine="709"/>
        <w:jc w:val="both"/>
        <w:rPr>
          <w:sz w:val="28"/>
          <w:szCs w:val="28"/>
        </w:rPr>
      </w:pPr>
      <w:r w:rsidRPr="00B74F13">
        <w:rPr>
          <w:sz w:val="28"/>
          <w:szCs w:val="28"/>
        </w:rPr>
        <w:lastRenderedPageBreak/>
        <w:t>Большое внимание в тренировочном процессе должно уделяться нравственному воспитанию и формированию специальных морально-психических качеств, к которым относятся устойчивый интерес к спорту, дисциплинированность в соблюдении спортивного режима, чувства долга перед тренером и командой, трудолюбие, аккуратность, честность, чувство патриотизма. Также должное внимание следует направлять на развитие индивидуальности (формирование индивидуального стиля игры), тренер должен поощрять проявления инициативы и творчества, что приводит не только к поддержанию интереса к занятиям, но и способствует формировани</w:t>
      </w:r>
      <w:r>
        <w:rPr>
          <w:sz w:val="28"/>
          <w:szCs w:val="28"/>
        </w:rPr>
        <w:t>ю чувства ответственности</w:t>
      </w:r>
      <w:r w:rsidRPr="004D6BAC">
        <w:rPr>
          <w:sz w:val="28"/>
          <w:szCs w:val="28"/>
        </w:rPr>
        <w:t xml:space="preserve"> [53]</w:t>
      </w:r>
      <w:r w:rsidRPr="00B74F13">
        <w:rPr>
          <w:sz w:val="28"/>
          <w:szCs w:val="28"/>
        </w:rPr>
        <w:t>.</w:t>
      </w:r>
    </w:p>
    <w:p w:rsidR="00536556" w:rsidRPr="00B74F13" w:rsidRDefault="00536556" w:rsidP="00536556">
      <w:pPr>
        <w:spacing w:line="360" w:lineRule="auto"/>
        <w:ind w:firstLine="709"/>
        <w:jc w:val="both"/>
        <w:rPr>
          <w:sz w:val="28"/>
          <w:szCs w:val="28"/>
        </w:rPr>
      </w:pPr>
      <w:r w:rsidRPr="00B74F13">
        <w:rPr>
          <w:sz w:val="28"/>
          <w:szCs w:val="28"/>
        </w:rPr>
        <w:t xml:space="preserve">Большое значение на данном этапе имеет применение целенаправленной интегральной подготовки, где во взаимосвязи проявляются физические качества, уровень владения техникой и тактикой и психологическая подготовка, развиваются способности распределять свои силы в ходе спортивной борьбы. </w:t>
      </w:r>
    </w:p>
    <w:p w:rsidR="00536556" w:rsidRDefault="00536556" w:rsidP="00536556">
      <w:pPr>
        <w:spacing w:line="360" w:lineRule="auto"/>
        <w:ind w:firstLine="709"/>
        <w:jc w:val="both"/>
        <w:rPr>
          <w:sz w:val="28"/>
          <w:szCs w:val="28"/>
        </w:rPr>
      </w:pPr>
      <w:r>
        <w:rPr>
          <w:sz w:val="28"/>
          <w:szCs w:val="28"/>
        </w:rPr>
        <w:t>Большие циклы тренировки на учебно-тренировочном этапе характеризуются доминированием подготовительного периода. Соревновательный период представлен как бы в свернутом виде. Общее построение тренировки юных спортсменов на этом этапе более тесно, чем в дальнейшем, связано с циклами школьного учебного года, что находит отражение в планировании тренировочных периодов, сроки которых соотносятся так или иначе с учебными четвертями и каникулярным временем. Содержание и режим школьной нагрузки непосредственно влияют на построение тренировки в средних и малых циклах: затраты времени на спортивные занятия, порядок их распределения в течение дня, недели, месяца и т.д., а, следовательно, их динамика и другие черты тренировочного процесса зависят в большой мере от возможностей, допускаемых основной учебной деятельностью юного спортсмена.</w:t>
      </w:r>
    </w:p>
    <w:p w:rsidR="00536556" w:rsidRDefault="00536556" w:rsidP="00536556">
      <w:pPr>
        <w:spacing w:line="360" w:lineRule="auto"/>
        <w:ind w:firstLine="709"/>
        <w:jc w:val="both"/>
        <w:rPr>
          <w:sz w:val="28"/>
          <w:szCs w:val="28"/>
        </w:rPr>
      </w:pPr>
      <w:r w:rsidRPr="00B74F13">
        <w:rPr>
          <w:sz w:val="28"/>
          <w:szCs w:val="28"/>
        </w:rPr>
        <w:t xml:space="preserve">В связи с тем, что в этот период создается прочная база для перехода подростков в группы спортивного совершенствования, где от спортсменов </w:t>
      </w:r>
      <w:r w:rsidRPr="00B74F13">
        <w:rPr>
          <w:sz w:val="28"/>
          <w:szCs w:val="28"/>
        </w:rPr>
        <w:lastRenderedPageBreak/>
        <w:t>требуется достижение высоких спортивных результатов, необходимо обеспечить не только равностороннюю физическую подготовку и высокий уровень владения техникой, но и умение вести спортивную борьбу. Это достигается через тактическую и интегральную подготовку.</w:t>
      </w:r>
    </w:p>
    <w:p w:rsidR="00536556" w:rsidRPr="00B74F13" w:rsidRDefault="00536556" w:rsidP="00536556">
      <w:pPr>
        <w:spacing w:line="360" w:lineRule="auto"/>
        <w:ind w:firstLine="709"/>
        <w:jc w:val="both"/>
        <w:rPr>
          <w:sz w:val="28"/>
          <w:szCs w:val="28"/>
        </w:rPr>
      </w:pPr>
      <w:r>
        <w:rPr>
          <w:sz w:val="28"/>
          <w:szCs w:val="28"/>
        </w:rPr>
        <w:t>Задание: подготовить опорный конспект и разместить в ЛК</w:t>
      </w:r>
    </w:p>
    <w:p w:rsidR="00536556" w:rsidRDefault="00536556" w:rsidP="00536556">
      <w:pPr>
        <w:spacing w:line="360" w:lineRule="auto"/>
        <w:ind w:firstLine="709"/>
        <w:jc w:val="both"/>
        <w:rPr>
          <w:sz w:val="28"/>
          <w:szCs w:val="28"/>
        </w:rPr>
      </w:pPr>
    </w:p>
    <w:p w:rsidR="00FC18AB" w:rsidRDefault="00FC18AB" w:rsidP="005E04EC">
      <w:pPr>
        <w:spacing w:line="360" w:lineRule="auto"/>
        <w:ind w:firstLine="709"/>
        <w:jc w:val="both"/>
        <w:rPr>
          <w:sz w:val="28"/>
          <w:szCs w:val="28"/>
        </w:rPr>
      </w:pPr>
    </w:p>
    <w:sectPr w:rsidR="00FC1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F7EAF"/>
    <w:multiLevelType w:val="hybridMultilevel"/>
    <w:tmpl w:val="88E687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90"/>
    <w:rsid w:val="00466379"/>
    <w:rsid w:val="00536556"/>
    <w:rsid w:val="005E04EC"/>
    <w:rsid w:val="00927F05"/>
    <w:rsid w:val="00AA3E14"/>
    <w:rsid w:val="00BB73AA"/>
    <w:rsid w:val="00DC0E90"/>
    <w:rsid w:val="00FC1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413B"/>
  <w15:chartTrackingRefBased/>
  <w15:docId w15:val="{D11A25A6-C990-47AE-843C-94456FE7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3083</Words>
  <Characters>17578</Characters>
  <Application>Microsoft Office Word</Application>
  <DocSecurity>0</DocSecurity>
  <Lines>146</Lines>
  <Paragraphs>41</Paragraphs>
  <ScaleCrop>false</ScaleCrop>
  <Company>SPecialiST RePack</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Люлицина Анастасия Александровна</cp:lastModifiedBy>
  <cp:revision>10</cp:revision>
  <dcterms:created xsi:type="dcterms:W3CDTF">2020-11-22T09:07:00Z</dcterms:created>
  <dcterms:modified xsi:type="dcterms:W3CDTF">2020-12-07T01:05:00Z</dcterms:modified>
</cp:coreProperties>
</file>