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85" w:rsidRDefault="00E204E3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B235DA" w:rsidRDefault="00B235DA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27.10.2020</w:t>
      </w:r>
      <w:bookmarkStart w:id="0" w:name="_GoBack"/>
      <w:bookmarkEnd w:id="0"/>
    </w:p>
    <w:p w:rsidR="0070402E" w:rsidRDefault="00E204E3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</w:t>
      </w:r>
      <w:r w:rsidR="0070402E">
        <w:rPr>
          <w:rFonts w:ascii="Times New Roman" w:hAnsi="Times New Roman" w:cs="Times New Roman"/>
          <w:sz w:val="28"/>
          <w:szCs w:val="28"/>
        </w:rPr>
        <w:t xml:space="preserve"> спортивной тренировки </w:t>
      </w:r>
    </w:p>
    <w:p w:rsidR="0070402E" w:rsidRDefault="00E204E3" w:rsidP="00E204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Лекция: тактическая подготовка</w:t>
      </w:r>
    </w:p>
    <w:p w:rsidR="00E204E3" w:rsidRDefault="00E204E3" w:rsidP="00E204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4E3">
        <w:rPr>
          <w:rFonts w:ascii="Times New Roman" w:hAnsi="Times New Roman" w:cs="Times New Roman"/>
          <w:b/>
          <w:sz w:val="28"/>
          <w:szCs w:val="28"/>
        </w:rPr>
        <w:t>Повторить лекционный материал и представить в виде электронной презентации тактическую подготовку в ИВС.</w:t>
      </w:r>
    </w:p>
    <w:p w:rsidR="00E204E3" w:rsidRPr="00E204E3" w:rsidRDefault="00E204E3" w:rsidP="00E204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выложить в ЛК студента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Тактическая подготовка</w:t>
      </w: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направлена на овладение спортивной тактикой и достижение тактического мастерства в избранном виде спорта.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Тактика </w:t>
      </w: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совокупность форм и способов ведения спортивной борьбы в условиях соревнований. Различают индивидуальную, групповую и командную тактику. Тактика может быть также пассивной, активной и комбинированной (смешанной) [71].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Пассивная тактика</w:t>
      </w: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заранее предусмотренное предоставление инициативы противнику для того, чтобы в нужный момент предпринять активные действия. например, финишный «бросок» из-за спины в беге, велосипедном спорте, контратака в боксе, в футболе и др.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Активная тактика</w:t>
      </w: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навязывание сопернику действий, выгодных для себя. Например, бег с нерегулярно меняющейся скоростью, так называемый рваный бег, резкие переходы от активного наступательного боя в боксе к замедленному. Частая смена технических приемов и комбинаций в футболе, баскетболе, волейболе; достижение высокого результата сразу же в первой попытке, заплыве – в прыжках в высоту и в длину, метаниях, велоспорте, плавании и др.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Смешанная тактика</w:t>
      </w: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включает в себя активные и пассивные формы ведения соревновательной борьбы.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различать общую и специальную тактическую подготовку.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тактическая подготовка направлена на обучение спортсмена разнообразным тактическим приемам. Специальная тактическая подготовка </w:t>
      </w: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направлена на овладение и совершенствование спортивной тактики в избранном виде спорта.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тактической подготовки решаются следующие основные задачи: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Приобретение спортсменом знаний по спортивной тактике (о ее эффективных формах, тенденциях развития в избранном и смежных видах спорта).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Сбор информации о соперниках, условиях предстоящих состязаний, о режиме соревнований и разработка тактического плана выступления спортсмена на соревновании.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Освоение и совершенствование тактических приемов ведения соревновательной борьбы.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тактического мышления и непосредственно связанных с ним способностей – наблюдательности, сообразительности, творческой инициативы, предвидения тактических замыслов противника, результатов его и своих действий, быстроты переключения от одних тактических действий на другие в зависимости от конкретной обстановки состязаний и действий противника.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Овладение приемами психологического воздействия на соперника и маскировка собственных намерений.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Специфическими средствами тактической подготовки являются физические упражнения, т.е. двигательные действия, используемые для решения определенных тактических задач [93].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тактических действиях выделяют три главные фазы: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восприятие и анализ соревновательной ситуации;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мысленное решение тактической задачи;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двигательное решение тактической задачи.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фазы тесно связаны с памятью и представляют собой </w:t>
      </w:r>
      <w:proofErr w:type="spellStart"/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нейромоторные</w:t>
      </w:r>
      <w:proofErr w:type="spellEnd"/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решения тактической задачи.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могут моделировать отдельные тактические приемы или целостные формы тактики состязаний. В зависимости от этапа подготовки эти упражнения применяются: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облегченных условиях;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усложненных условиях;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условиях, максимально приближенных к соревнованиям.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 специальные знания по тактике в избранном виде спорта составляют необходимую предпосылку изучения различных тактических действий и овладения тактическими навыками. Кроме того, они являются основой творческого мышления при решении индивидуальных и коллективных задач [12].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 имеет изучение специальной литературы, изучение правил, особенностей судейства и проведения соревнований, анализ фото киноматериалов по тактике, анализ наблюдений на соревнованиях, изучение условий и мест проведения соревнований.</w:t>
      </w:r>
    </w:p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Тактическая подготовка сводится в одних случаях к рациональному распределению сил спортсмена в ходе соревнований или целесообразному использованию техники для решения конкретных спортивных задач, в других – к повышению эффективности во взаимодействиях с партнерами по команде или к быстрому и своевременному переключению с одной системы тактических действий на другую [77].</w:t>
      </w:r>
    </w:p>
    <w:p w:rsidR="00E204E3" w:rsidRPr="00E204E3" w:rsidRDefault="00E204E3" w:rsidP="00E204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E204E3" w:rsidRPr="00E204E3" w:rsidRDefault="00E204E3" w:rsidP="00E20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приемы, применяемые в процессе тактической подготовки в отдельных видах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943"/>
        <w:gridCol w:w="3267"/>
      </w:tblGrid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тактической подготовки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приемы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спорта, в которых они преимущественно используются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поддерживать определенный темп движений, скорость, ритм, систему взаимодействий, несмотря на сбивающие действия противника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точное выполнение запланированных раскладок, на четкое проведение комбинаций и приемов с преодолением сбивающих факторов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Бег, лыжные гонки, гребля, бег на коньках, плавание, велосипедные гонки, спортивные игры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способностей мобилизовать все силы в ответственный момент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активности и интенсивности действий по типу промежуточного финиша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фигурное катание на коньках, единоборства, циклические виды спорта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способности действовать с максимальным напряжением сил независимо от преимущества над противником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Отдаление финиша, увеличение времени схватки, игры, боя до определенного результата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Бег, плавание, гребля, спортивные единоборства, спортивные игры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врабатываемости организма, формирование умений включаться в состязания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спортсмена в упражнения с режимами, близкими к соревновательным, с последующим снижением нагрузки или расслаблением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Фигурное катание на коньках, спортивная гимнастика, прыжки с трамплина, тяжелая атлетика, спортивные игры, многоборье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целесообразной и устойчивой техники, воспитание уверенности в своих силах, смелости и решительности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занятия сопротивлений условного противника с ограниченной последовательно возрастающей интенсивностью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Циклические виды спорта, многоборья, спортивные игры и единоборства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Апробирование технических приемов в условиях, максимально приближенных к соревновательным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состязания с партнерами, действующими по наиболее вероятному тактическому плану будущего противника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 и единоборства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способности к самостоятельному тактическому мышлению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спортсмену возможности самостоятельно творчески решать определенные тактические задачи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большинстве видов спорта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сыгранности, сработанности отдельных спортсменов</w:t>
            </w:r>
          </w:p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звеньев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включение в основной состав команды спортсменов из резерва с требованием точно выполнять разученные взаимодействия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эстафеты (в беге, лыжных гонках, гребле, плавании)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умений переключаться от одних координационных структур к другим в условиях смены ситуаций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Переключение от одних тактических комбинаций и приемов к другим, в зависимости от обусловленных сигналов (звуковых, зрительных, в результате смены лидера, замена игрока). Систематическое </w:t>
            </w: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внезапных изменений обстановки, требующих быстрого переключения («неожиданные спурты», «бурный финиш» и т.д.)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Большинство видов спорта</w:t>
            </w:r>
          </w:p>
        </w:tc>
      </w:tr>
      <w:tr w:rsidR="00E204E3" w:rsidRPr="00E204E3" w:rsidTr="00FF1A15">
        <w:tc>
          <w:tcPr>
            <w:tcW w:w="3105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скорости и своевременности переключений (с противниками, владеющими различными приемами тактики)</w:t>
            </w:r>
          </w:p>
        </w:tc>
        <w:tc>
          <w:tcPr>
            <w:tcW w:w="2943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и товарищеские соревнования с противниками, значительно отличающимися по характеру, стилю, способности вести тактическую борьбу (бег за противником высокого или низкого роста, поединок с противником, ведущим преимущественно ближний бой и т.д.)</w:t>
            </w:r>
          </w:p>
        </w:tc>
        <w:tc>
          <w:tcPr>
            <w:tcW w:w="3267" w:type="dxa"/>
          </w:tcPr>
          <w:p w:rsidR="00E204E3" w:rsidRPr="00E204E3" w:rsidRDefault="00E204E3" w:rsidP="00E2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видов спорта</w:t>
            </w:r>
          </w:p>
        </w:tc>
      </w:tr>
    </w:tbl>
    <w:p w:rsidR="00E204E3" w:rsidRPr="00E204E3" w:rsidRDefault="00E204E3" w:rsidP="00E204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E3" w:rsidRPr="0070402E" w:rsidRDefault="00E204E3" w:rsidP="00E204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4E3" w:rsidRPr="0070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F"/>
    <w:rsid w:val="0070402E"/>
    <w:rsid w:val="00960BEF"/>
    <w:rsid w:val="00964485"/>
    <w:rsid w:val="00B235DA"/>
    <w:rsid w:val="00E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3362"/>
  <w15:chartTrackingRefBased/>
  <w15:docId w15:val="{48D0213C-9F58-4250-9F32-22370C8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dcterms:created xsi:type="dcterms:W3CDTF">2020-10-26T07:02:00Z</dcterms:created>
  <dcterms:modified xsi:type="dcterms:W3CDTF">2020-10-26T07:18:00Z</dcterms:modified>
</cp:coreProperties>
</file>