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B1" w:rsidRDefault="00880BB1" w:rsidP="00880BB1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к лекции: 1. Ознакомьтесь с материалом лекции. 2. Ответьте на вопросы: 1) Что такое сознание? 2) Что такое отражение? Перечислите основные формы отражения 3) Что такое идеальное? 4) Что такое самосознание?</w:t>
      </w:r>
    </w:p>
    <w:p w:rsidR="00880BB1" w:rsidRDefault="00880BB1" w:rsidP="00880BB1">
      <w:pPr>
        <w:ind w:firstLine="709"/>
        <w:jc w:val="center"/>
        <w:rPr>
          <w:b/>
          <w:sz w:val="28"/>
          <w:szCs w:val="28"/>
        </w:rPr>
      </w:pPr>
    </w:p>
    <w:p w:rsidR="00880BB1" w:rsidRDefault="00880BB1" w:rsidP="00880BB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 «Философское учение о сознании»</w:t>
      </w:r>
    </w:p>
    <w:p w:rsidR="00880BB1" w:rsidRDefault="00880BB1" w:rsidP="00880BB1">
      <w:pPr>
        <w:ind w:firstLine="709"/>
        <w:jc w:val="center"/>
        <w:rPr>
          <w:sz w:val="28"/>
          <w:szCs w:val="28"/>
        </w:rPr>
      </w:pPr>
    </w:p>
    <w:p w:rsidR="00880BB1" w:rsidRDefault="00880BB1" w:rsidP="00880BB1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1) Развитие представлений о сознании в истории философии</w:t>
      </w:r>
    </w:p>
    <w:p w:rsidR="00880BB1" w:rsidRDefault="00880BB1" w:rsidP="00880BB1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2) Развитие форм отражения как предпосылка сознания</w:t>
      </w:r>
    </w:p>
    <w:p w:rsidR="00880BB1" w:rsidRDefault="00880BB1" w:rsidP="00880BB1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3) Понятие идеального, его виды и типы</w:t>
      </w:r>
    </w:p>
    <w:p w:rsidR="00880BB1" w:rsidRDefault="00880BB1" w:rsidP="00880BB1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4) Сущность сознания. Отличия сознания человека от психики животных</w:t>
      </w:r>
    </w:p>
    <w:p w:rsidR="00880BB1" w:rsidRDefault="00880BB1" w:rsidP="00880BB1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5) Сознание как самосознание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</w:p>
    <w:p w:rsidR="00880BB1" w:rsidRDefault="00880BB1" w:rsidP="00880BB1">
      <w:pPr>
        <w:ind w:firstLine="709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1) Развитие представлений о сознании в истории философии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Сознание является предметом рассмотрения различных научных дисциплин: психологии, физиологии высшей нервной деятельности, языкознания, социологии, и других. Все конкретно научные исследования основываются на определенной философско-мировоззренческой позиции. В то же время исследование различных аспектов сознания специальными науками обогащает и углубляет философский анализ проблемы сознания. Так, создание современной компьютерной техники и развитие информатики обострили проблему сущности сознания, специфических человеческих возможностей познания и проблему конструирования «искусственного интеллекта». 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Очевидно, что в истории философской мысли представления о сознании изменялись. В каждую историческую эпоху понимание сознания было обусловлено соответствующим мировоззрением. 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во времена античности космоцентризм (натурфилософия) как господствующее мировоззрение ориентировал на рассмотрение только </w:t>
      </w:r>
      <w:r>
        <w:rPr>
          <w:i/>
          <w:sz w:val="28"/>
          <w:szCs w:val="28"/>
        </w:rPr>
        <w:t>внешней</w:t>
      </w:r>
      <w:r>
        <w:rPr>
          <w:sz w:val="28"/>
          <w:szCs w:val="28"/>
        </w:rPr>
        <w:t xml:space="preserve"> стороны сознания. Феномен сознания объясняли только как отражение (отпечатывание) вещей внешнего мира «на дощечке разума», считалось, что образы предметов исчерпывают все содержание сознания. Вопрос о сущности сознания, его природе, специфике, происхождении даже не ставился.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Средние века в связи с распространением христианства и преобладанием теоцентризма изменилось понимание и объяснение феномена сознания. Все существующее, в том числе человек и его сознание, считалось творением Бога; жизнь каждого определялась влиянием сверхчувственного, сам человек признавал свою принадлежность к двум мирам: земному и небесному. Христианство, благодаря требованиям общения с Богом через молитвы и исповеди, развило потребность человека обращать внимание на свой </w:t>
      </w:r>
      <w:r>
        <w:rPr>
          <w:i/>
          <w:sz w:val="28"/>
          <w:szCs w:val="28"/>
        </w:rPr>
        <w:t>внутренний</w:t>
      </w:r>
      <w:r>
        <w:rPr>
          <w:sz w:val="28"/>
          <w:szCs w:val="28"/>
        </w:rPr>
        <w:t xml:space="preserve"> мир, на свои переживания, давать нравственную самооценку своим поступкам и мыслям. Все это стимулировало открытие новой стороны проблемы сознания – направленности сознания не только на </w:t>
      </w:r>
      <w:r>
        <w:rPr>
          <w:sz w:val="28"/>
          <w:szCs w:val="28"/>
        </w:rPr>
        <w:lastRenderedPageBreak/>
        <w:t xml:space="preserve">внешний, но и на </w:t>
      </w:r>
      <w:r>
        <w:rPr>
          <w:i/>
          <w:sz w:val="28"/>
          <w:szCs w:val="28"/>
        </w:rPr>
        <w:t>внутренний</w:t>
      </w:r>
      <w:r>
        <w:rPr>
          <w:sz w:val="28"/>
          <w:szCs w:val="28"/>
        </w:rPr>
        <w:t xml:space="preserve"> мир человека, проявление в сознании индивидуального духовного опыта. Таким образом, проблема сознания предстала как </w:t>
      </w:r>
      <w:r>
        <w:rPr>
          <w:i/>
          <w:sz w:val="28"/>
          <w:szCs w:val="28"/>
        </w:rPr>
        <w:t>самосознание</w:t>
      </w:r>
      <w:r>
        <w:rPr>
          <w:sz w:val="28"/>
          <w:szCs w:val="28"/>
        </w:rPr>
        <w:t xml:space="preserve">. </w:t>
      </w:r>
    </w:p>
    <w:p w:rsidR="00880BB1" w:rsidRDefault="00880BB1" w:rsidP="00880BB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Новое время произошел отказ от религиозного мировоззрения (</w:t>
      </w:r>
      <w:r>
        <w:rPr>
          <w:i/>
          <w:sz w:val="28"/>
          <w:szCs w:val="28"/>
        </w:rPr>
        <w:t>секуляризация</w:t>
      </w:r>
      <w:r>
        <w:rPr>
          <w:sz w:val="28"/>
          <w:szCs w:val="28"/>
        </w:rPr>
        <w:t>), на смену ему пришли антропоцентризм и рационализм. Человек перестал соотносить с Богом свои мысли и поступки и сам захотел стать Богом на земле. Бурное и успешное развитие экспериментального естествознания привело к абсолютизации человеческой деятельности и способностей. Единственной несомненной реальностью был признан человек. Пафос нового понимания места человека в мироздании был выражен Р. Декартом в суждении: «Мыслю, следовательно, существую»</w:t>
      </w:r>
      <w:r>
        <w:rPr>
          <w:b/>
          <w:sz w:val="28"/>
          <w:szCs w:val="28"/>
        </w:rPr>
        <w:t xml:space="preserve">. 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Религиозный способ объяснения сознания был утрачен. Ушел прежний уровень духовности, обусловленный необходимостью общения с Богом. Сознание стали понимать как чисто интеллектуальную деятельность; сознание, да и весь духовный мир человека, стали отождествлять только с логическим (рациональным) содержанием. Поскольку была признана причастность сознания к конструированию мира, то появилось убеждение в том, что весь мир создан и существует по рациональным законам (</w:t>
      </w:r>
      <w:r>
        <w:rPr>
          <w:i/>
          <w:sz w:val="28"/>
          <w:szCs w:val="28"/>
        </w:rPr>
        <w:t>рационализм</w:t>
      </w:r>
      <w:r>
        <w:rPr>
          <w:sz w:val="28"/>
          <w:szCs w:val="28"/>
        </w:rPr>
        <w:t>). Эти законы нужно и можно познать, а при необходимости и переделать мир в соответствии с логикой и потребностями людей. Родилась опасная идея нацеленности сознания на переделку, улучшение несовершенного мира с помощью логики.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Позднее развитие буржуазных отношений не могло не оказать влияния на объяснение феномена сознания. В соответствие с мировоззрением новой эпохи сознание стали понимать как осознание </w:t>
      </w:r>
      <w:r>
        <w:rPr>
          <w:i/>
          <w:sz w:val="28"/>
          <w:szCs w:val="28"/>
        </w:rPr>
        <w:t>материального</w:t>
      </w:r>
      <w:r>
        <w:rPr>
          <w:sz w:val="28"/>
          <w:szCs w:val="28"/>
        </w:rPr>
        <w:t xml:space="preserve"> интереса. Как известно, активизация социальных процессов приводит к появлению новой мировоззренческой позиции – социоцентризма и привлекает внимание к проблеме субъективного фактора в истории. Благодаря исследованиям К. Маркса проблема сознания предстает еще одной новой гранью – сознание как </w:t>
      </w:r>
      <w:r>
        <w:rPr>
          <w:i/>
          <w:sz w:val="28"/>
          <w:szCs w:val="28"/>
        </w:rPr>
        <w:t>общественное</w:t>
      </w:r>
      <w:r>
        <w:rPr>
          <w:sz w:val="28"/>
          <w:szCs w:val="28"/>
        </w:rPr>
        <w:t xml:space="preserve"> сознание.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дальнейшем, контроль общества над жизнью индивида уменьшался, и определяющим в поведении человека становилось не рациональное, а </w:t>
      </w:r>
      <w:r>
        <w:rPr>
          <w:i/>
          <w:sz w:val="28"/>
          <w:szCs w:val="28"/>
        </w:rPr>
        <w:t>бессознательное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Сознание рассматривается как его служанка, что является оправданием и обоснованием господства инстинктов в поведении человека. К этому периоду относится создание австрийским ученым </w:t>
      </w:r>
      <w:r>
        <w:rPr>
          <w:i/>
          <w:sz w:val="28"/>
          <w:szCs w:val="28"/>
        </w:rPr>
        <w:t xml:space="preserve">Зигмундом Фрейдом (1856  </w:t>
      </w:r>
      <w:r>
        <w:rPr>
          <w:i/>
          <w:sz w:val="28"/>
          <w:szCs w:val="28"/>
        </w:rPr>
        <w:noBreakHyphen/>
        <w:t xml:space="preserve"> 1939)</w:t>
      </w:r>
      <w:r>
        <w:rPr>
          <w:sz w:val="28"/>
          <w:szCs w:val="28"/>
        </w:rPr>
        <w:t xml:space="preserve"> концепции </w:t>
      </w:r>
      <w:r>
        <w:rPr>
          <w:i/>
          <w:sz w:val="28"/>
          <w:szCs w:val="28"/>
        </w:rPr>
        <w:t>бессознательного</w:t>
      </w:r>
      <w:r>
        <w:rPr>
          <w:sz w:val="28"/>
          <w:szCs w:val="28"/>
        </w:rPr>
        <w:t>, оказавшей большое влияние на философское осмысление проблемы сознания и психики человека в целом.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история развития представлений о феномене сознания отражает реальную историю бытия людей. Это подтверждает знаменитые слова Гегеля: «Философия – это эпоха, схваченная в мысли».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сознания всегда находилась в центре философских размышлений. В ней концентрируются все исходные философско-мировоззренческие установки. Основным вопросом философии был и остается вопрос об отношении сознания к бытию, что, в свою очередь, </w:t>
      </w:r>
      <w:r>
        <w:rPr>
          <w:sz w:val="28"/>
          <w:szCs w:val="28"/>
        </w:rPr>
        <w:lastRenderedPageBreak/>
        <w:t>порождает необходимость рассмотрения сознания с одной стороны, как элемента целостной системы бытия, а с другой стороны, – как свойства этого бытия, как свойства высокоорганизованной материи.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</w:p>
    <w:p w:rsidR="00880BB1" w:rsidRDefault="00880BB1" w:rsidP="00880BB1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2) Развитие форм отражения как предпосылка сознания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Камнем преткновения для последовательного материализма всегда являлся вопрос о происхождении сознания из материи, возникновение материи живой, ощущающей из материи неживой, неощущающей. Разумеется, для идеализма и дуализма такой проблемы не существовало. Решение этого вопроса стало возможным только с </w:t>
      </w:r>
      <w:r>
        <w:rPr>
          <w:i/>
          <w:sz w:val="28"/>
          <w:szCs w:val="28"/>
        </w:rPr>
        <w:t>диалектических</w:t>
      </w:r>
      <w:r>
        <w:rPr>
          <w:sz w:val="28"/>
          <w:szCs w:val="28"/>
        </w:rPr>
        <w:t xml:space="preserve"> позиций, благодаря следующим предположениям: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самом основании материи содержатся такие возможности, развертывание которых ведет к возникновению сознания;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материя в процессе своего восходящего развития вырабатывает такие свойства и способности, вершиной которых и является сознание.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Каковы же эти возможности и свойства?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Принципиальным является положение о том, что всеобщим свойством (атрибутом) материи выступает свойство </w:t>
      </w:r>
      <w:r>
        <w:rPr>
          <w:i/>
          <w:sz w:val="28"/>
          <w:szCs w:val="28"/>
        </w:rPr>
        <w:t xml:space="preserve">отражения. Отражение присуще и материи неживой и материи ощущающей. </w:t>
      </w:r>
      <w:r>
        <w:rPr>
          <w:sz w:val="28"/>
          <w:szCs w:val="28"/>
        </w:rPr>
        <w:t>Принцип отражения как бы связывает, уничтожает пропасть между живой и неживой природой. Отражение обусловлено универсальностью взаимодействия процессов и явлений материального мира. В результате подобных воздействий происходят изменения во взаимодействующих объектах, которые отражаются, сохраняются, «запечатлеваются».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i/>
          <w:sz w:val="28"/>
          <w:szCs w:val="28"/>
        </w:rPr>
        <w:t>отражение</w:t>
      </w:r>
      <w:r>
        <w:rPr>
          <w:sz w:val="28"/>
          <w:szCs w:val="28"/>
        </w:rPr>
        <w:t xml:space="preserve"> как всеобщее свойство материи, – это способность материальных явлений, предметов, систем воспроизводить в своих свойствах особенности других процессов, явлений, систем в процессе взаимодействия с последними. Понятие отражения и принцип отражения дают методологическую основу для анализа эволюции форм отражения и для решения проблемы происхождения сознания.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эволюции отражения выделяют его типы и виды. Принято выделять типы отражения в неживой природе, живой природе и на социальном уровне.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i/>
          <w:sz w:val="28"/>
          <w:szCs w:val="28"/>
        </w:rPr>
        <w:t>неживой</w:t>
      </w:r>
      <w:r>
        <w:rPr>
          <w:sz w:val="28"/>
          <w:szCs w:val="28"/>
        </w:rPr>
        <w:t xml:space="preserve"> природе существуют простейшие </w:t>
      </w:r>
      <w:r>
        <w:rPr>
          <w:i/>
          <w:sz w:val="28"/>
          <w:szCs w:val="28"/>
        </w:rPr>
        <w:t>пассивные</w:t>
      </w:r>
      <w:r>
        <w:rPr>
          <w:sz w:val="28"/>
          <w:szCs w:val="28"/>
        </w:rPr>
        <w:t xml:space="preserve"> формы отражения (след на снегу, слепок с ключа и т.п.), которые не вызывают у принявшего воздействие объекта какой-либо собственной активности.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стадии </w:t>
      </w:r>
      <w:r>
        <w:rPr>
          <w:i/>
          <w:sz w:val="28"/>
          <w:szCs w:val="28"/>
        </w:rPr>
        <w:t>живой</w:t>
      </w:r>
      <w:r>
        <w:rPr>
          <w:sz w:val="28"/>
          <w:szCs w:val="28"/>
        </w:rPr>
        <w:t xml:space="preserve"> природы возникает особый тип отражения – </w:t>
      </w:r>
      <w:r>
        <w:rPr>
          <w:i/>
          <w:sz w:val="28"/>
          <w:szCs w:val="28"/>
        </w:rPr>
        <w:t>информационное отражение</w:t>
      </w:r>
      <w:r>
        <w:rPr>
          <w:sz w:val="28"/>
          <w:szCs w:val="28"/>
        </w:rPr>
        <w:t xml:space="preserve">, являющееся необходимой предпосылкой и условием главного отличительного признака всего живого – его </w:t>
      </w:r>
      <w:r>
        <w:rPr>
          <w:i/>
          <w:sz w:val="28"/>
          <w:szCs w:val="28"/>
        </w:rPr>
        <w:t>активности.</w:t>
      </w:r>
      <w:r>
        <w:rPr>
          <w:sz w:val="28"/>
          <w:szCs w:val="28"/>
        </w:rPr>
        <w:t xml:space="preserve"> Системы живой природы – особенные, поскольку в них заложена внутренняя программа, обеспечивающая способность </w:t>
      </w:r>
      <w:r>
        <w:rPr>
          <w:i/>
          <w:sz w:val="28"/>
          <w:szCs w:val="28"/>
        </w:rPr>
        <w:t>активно</w:t>
      </w:r>
      <w:r>
        <w:rPr>
          <w:sz w:val="28"/>
          <w:szCs w:val="28"/>
        </w:rPr>
        <w:t xml:space="preserve"> относиться к предметам и явлениям внешнего мира как к ориентирам для самодвижения. Внешнее воздействие – это сигнал, который стимулирует внутреннюю программу самодвижения, но не вызывает самого движения. Определяющим является не </w:t>
      </w:r>
      <w:r>
        <w:rPr>
          <w:sz w:val="28"/>
          <w:szCs w:val="28"/>
        </w:rPr>
        <w:lastRenderedPageBreak/>
        <w:t>воздействие на систему, а способность отражающей системы использовать это воздействие для своей активизации и ориентации. Причем ничтожно малое внешнее воздействие может «запустить» мощную внутреннюю программу активности живой системы.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Информационное отражение характеризуется появлением новых свойств: </w:t>
      </w:r>
      <w:r>
        <w:rPr>
          <w:i/>
          <w:sz w:val="28"/>
          <w:szCs w:val="28"/>
        </w:rPr>
        <w:t xml:space="preserve">избирательности и опережающего характера. </w:t>
      </w:r>
      <w:r>
        <w:rPr>
          <w:sz w:val="28"/>
          <w:szCs w:val="28"/>
        </w:rPr>
        <w:t xml:space="preserve">Избирательность проявляется в том, что система активно выстраивает свои отношения с окружающей средой, используя те факторы, которые способствуют ее развитию и отвергает факторы, угрожающие ее самосохранению. Для более совершенных форм отражения – психики и сознания – свойство избирательности служит предпосылкой их </w:t>
      </w:r>
      <w:r>
        <w:rPr>
          <w:i/>
          <w:sz w:val="28"/>
          <w:szCs w:val="28"/>
        </w:rPr>
        <w:t>оценочной</w:t>
      </w:r>
      <w:r>
        <w:rPr>
          <w:sz w:val="28"/>
          <w:szCs w:val="28"/>
        </w:rPr>
        <w:t xml:space="preserve"> функции.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Концепцию</w:t>
      </w:r>
      <w:r>
        <w:rPr>
          <w:i/>
          <w:sz w:val="28"/>
          <w:szCs w:val="28"/>
        </w:rPr>
        <w:t xml:space="preserve"> опережающего отражения</w:t>
      </w:r>
      <w:r>
        <w:rPr>
          <w:sz w:val="28"/>
          <w:szCs w:val="28"/>
        </w:rPr>
        <w:t xml:space="preserve"> разработал известный физиолог </w:t>
      </w:r>
      <w:r>
        <w:rPr>
          <w:i/>
          <w:sz w:val="28"/>
          <w:szCs w:val="28"/>
        </w:rPr>
        <w:t>Петр Кузьмич Анохин (1898 – 1974).</w:t>
      </w:r>
      <w:r>
        <w:rPr>
          <w:sz w:val="28"/>
          <w:szCs w:val="28"/>
        </w:rPr>
        <w:t xml:space="preserve"> Опережающее отражение – это удивительная способность живых организмов к «предвосхищению» будущих событий на основе заложенных в них поведенческих программ. Живые организмы представляют собой системы, которые на основе информационного отражения активно строят свое поведение, мобилизуют свои ресурсы и возможности, предваряя возможные взаимодействия с изменяющимися условиями внешней среды. Так, например, многие живые организмы заранее готовятся к наступлению зимнего похолодания, значительно опережая действительное понижение температуры. Такие адаптивные инстинкты, возникшие в процессе длительной эволюции, обусловлены наличием информационного отражения и цикличностью природных процессов.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системах живой природы исходной формой информационного отражения является </w:t>
      </w:r>
      <w:r>
        <w:rPr>
          <w:i/>
          <w:sz w:val="28"/>
          <w:szCs w:val="28"/>
        </w:rPr>
        <w:t>раздражимость.</w:t>
      </w:r>
      <w:r>
        <w:rPr>
          <w:sz w:val="28"/>
          <w:szCs w:val="28"/>
        </w:rPr>
        <w:t xml:space="preserve"> Раздражимость – это простейшая ответная реакция организма на воздействие внешнего раздражителя. (Например, у растений – гелиотропизм: движение листьев и лепестков из-за изменения угла падения солнечных лучей). Раздражимость присуща и растениям и животным. Дальнейшее совершенствование форм отражения связано только с животным царством.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Следующая форма отражения – </w:t>
      </w:r>
      <w:r>
        <w:rPr>
          <w:i/>
          <w:sz w:val="28"/>
          <w:szCs w:val="28"/>
        </w:rPr>
        <w:t>чувствительность</w:t>
      </w:r>
      <w:r>
        <w:rPr>
          <w:sz w:val="28"/>
          <w:szCs w:val="28"/>
        </w:rPr>
        <w:t xml:space="preserve"> (способность к ощущению), – появляется уже у простейших (например, фототаксисы у инфузории туфельки: «убегание» от освещенного поля микроскопа, где свет выступает внешним сигналом, запускающим внутреннюю программу самодвижения). В ходе эволюции животных организмов совершенствование подобной формы отражения связывалось с формированием специфического материального носителя – </w:t>
      </w:r>
      <w:r>
        <w:rPr>
          <w:i/>
          <w:sz w:val="28"/>
          <w:szCs w:val="28"/>
        </w:rPr>
        <w:t>нервной</w:t>
      </w:r>
      <w:r>
        <w:rPr>
          <w:sz w:val="28"/>
          <w:szCs w:val="28"/>
        </w:rPr>
        <w:t xml:space="preserve"> ткани. Развитие нервной ткани во все более организованные нервные системы и обусловливает в дальнейшем возникновение все более эффективных форм информационного отражения. Чем выше на лестнице эволюции стоит живое существо, тем более сложен механизм отражения. Отражение у развитых живых существ представляет собой сложное диалектическое единство противоположностей: воздействие внешней среды и реализация живым организмом внутренней программы </w:t>
      </w:r>
      <w:r>
        <w:rPr>
          <w:sz w:val="28"/>
          <w:szCs w:val="28"/>
        </w:rPr>
        <w:lastRenderedPageBreak/>
        <w:t>самодвижения с целью самосохранения и удовлетворения потребностей в конкретных условиях.</w:t>
      </w:r>
    </w:p>
    <w:p w:rsidR="00880BB1" w:rsidRDefault="00880BB1" w:rsidP="00880BB1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Благодаря такой диалектике внешнего воздействия и внутренней активности у животных с развитой нервной системой возникает особое </w:t>
      </w:r>
      <w:r>
        <w:rPr>
          <w:i/>
          <w:sz w:val="28"/>
          <w:szCs w:val="28"/>
        </w:rPr>
        <w:t>психическое</w:t>
      </w:r>
      <w:r>
        <w:rPr>
          <w:sz w:val="28"/>
          <w:szCs w:val="28"/>
        </w:rPr>
        <w:t xml:space="preserve"> отражение, обусловливающее появление </w:t>
      </w:r>
      <w:r>
        <w:rPr>
          <w:i/>
          <w:sz w:val="28"/>
          <w:szCs w:val="28"/>
        </w:rPr>
        <w:t>психического образа.</w:t>
      </w:r>
    </w:p>
    <w:p w:rsidR="00880BB1" w:rsidRDefault="00880BB1" w:rsidP="00880BB1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Стоит особо подчеркнуть, что психический образ – не есть результат пассивного созерцания, не «зеркальный» отпечаток предметов внешнего мира, а результат активной деятельности, способности живого организма быть </w:t>
      </w:r>
      <w:r>
        <w:rPr>
          <w:i/>
          <w:sz w:val="28"/>
          <w:szCs w:val="28"/>
        </w:rPr>
        <w:t>субъектом</w:t>
      </w:r>
      <w:r>
        <w:rPr>
          <w:sz w:val="28"/>
          <w:szCs w:val="28"/>
        </w:rPr>
        <w:t xml:space="preserve"> поведения. Итак, психический образ представляет с одной стороны – </w:t>
      </w:r>
      <w:r>
        <w:rPr>
          <w:i/>
          <w:sz w:val="28"/>
          <w:szCs w:val="28"/>
        </w:rPr>
        <w:t>модель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отображение</w:t>
      </w:r>
      <w:r>
        <w:rPr>
          <w:sz w:val="28"/>
          <w:szCs w:val="28"/>
        </w:rPr>
        <w:t xml:space="preserve"> объективной реальности, а с другой стороны – выработанную организмом </w:t>
      </w:r>
      <w:r>
        <w:rPr>
          <w:i/>
          <w:sz w:val="28"/>
          <w:szCs w:val="28"/>
        </w:rPr>
        <w:t>программу</w:t>
      </w:r>
      <w:r>
        <w:rPr>
          <w:sz w:val="28"/>
          <w:szCs w:val="28"/>
        </w:rPr>
        <w:t xml:space="preserve"> будущего поведения в данной реальности. В связи с этим психический образ характеризуется новым свойством – свойством </w:t>
      </w:r>
      <w:r>
        <w:rPr>
          <w:i/>
          <w:sz w:val="28"/>
          <w:szCs w:val="28"/>
        </w:rPr>
        <w:t>идеальности.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Идеальность образа означает: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образ предмета </w:t>
      </w:r>
      <w:r>
        <w:rPr>
          <w:sz w:val="28"/>
          <w:szCs w:val="28"/>
        </w:rPr>
        <w:noBreakHyphen/>
        <w:t xml:space="preserve"> это не есть объективное существование данного предмета;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наличие образа означает реальность факта отражения живым организмом действительности;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наличие образа свидетельствует о соотнесенности образа предмета с самим предметом.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Признание соотнесенности идеального образа с отображаемым объективным предметом или процессом вызывает вопрос о </w:t>
      </w:r>
      <w:r>
        <w:rPr>
          <w:i/>
          <w:sz w:val="28"/>
          <w:szCs w:val="28"/>
        </w:rPr>
        <w:t>степени адекватности</w:t>
      </w:r>
      <w:r>
        <w:rPr>
          <w:sz w:val="28"/>
          <w:szCs w:val="28"/>
        </w:rPr>
        <w:t xml:space="preserve"> отображения. Так как психический образ – это не механическое отражение, и формируется он в процессе активного диалектического взаимодействия живого существа и окружающей среды, то в нем всегда содержится не только познавательный момент, но и оценочный, эмоциональный момент. Реализация же психического образа как программы поведения требует мобилизации уже имеющегося </w:t>
      </w:r>
      <w:r>
        <w:rPr>
          <w:i/>
          <w:sz w:val="28"/>
          <w:szCs w:val="28"/>
        </w:rPr>
        <w:t>опыта</w:t>
      </w:r>
      <w:r>
        <w:rPr>
          <w:sz w:val="28"/>
          <w:szCs w:val="28"/>
        </w:rPr>
        <w:t xml:space="preserve"> отображения внешней реальности, т.е. памяти и воли. Следовательно, формирование и использование психических образов представляет собой органическое единство познавательных и эмоциональных процессов.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в живой природе, а именно, у развитых животных в связи с усложнением нервной системы возникает идеальная форма отражения – психический образ. Его эволюция продолжается на следующем </w:t>
      </w:r>
      <w:r>
        <w:rPr>
          <w:i/>
          <w:sz w:val="28"/>
          <w:szCs w:val="28"/>
        </w:rPr>
        <w:t xml:space="preserve">социальном </w:t>
      </w:r>
      <w:r>
        <w:rPr>
          <w:sz w:val="28"/>
          <w:szCs w:val="28"/>
        </w:rPr>
        <w:t>уровне организации материального мира.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i/>
          <w:sz w:val="28"/>
          <w:szCs w:val="28"/>
        </w:rPr>
        <w:t>социальном</w:t>
      </w:r>
      <w:r>
        <w:rPr>
          <w:sz w:val="28"/>
          <w:szCs w:val="28"/>
        </w:rPr>
        <w:t xml:space="preserve"> уровне выделяют: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индивидуальные формы отражения, связанные с деятельностью человеческой психики. Именно здесь появляется высшая форма психического отражения – </w:t>
      </w:r>
      <w:r>
        <w:rPr>
          <w:i/>
          <w:sz w:val="28"/>
          <w:szCs w:val="28"/>
        </w:rPr>
        <w:t>сознание</w:t>
      </w:r>
      <w:r>
        <w:rPr>
          <w:sz w:val="28"/>
          <w:szCs w:val="28"/>
        </w:rPr>
        <w:t>;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общественные формы отражения или формы общественного сознания: мораль, религия, философия, право и т.д.;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формы отражения в созданных человеком компьютерных системах (интеллектуальных системах – ИС).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Такой представляется картина появления самого загадочного феномена мироздания – сознания. Анализ происхождения сознания человека с материалистических и диалектических позиций, а именно: 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признание отражения всеобщим свойством материи;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рассмотрение эволюции форм отражения, возникновение информационного отражения;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выявление зависимости совершенствования форм отражения от усложнения материального носителя – нервной ткани, – снимает завесу таинственности и объясняет процесс возникновения сознания естественными причинами. 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</w:p>
    <w:p w:rsidR="00880BB1" w:rsidRDefault="00880BB1" w:rsidP="00880BB1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3) Понятие идеального, его виды и типы</w:t>
      </w:r>
    </w:p>
    <w:p w:rsidR="00880BB1" w:rsidRDefault="00880BB1" w:rsidP="00880BB1">
      <w:pPr>
        <w:ind w:firstLine="709"/>
        <w:jc w:val="center"/>
        <w:rPr>
          <w:b/>
          <w:sz w:val="28"/>
          <w:szCs w:val="28"/>
        </w:rPr>
      </w:pP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науки и практики убедительно доказывает рассмотренный выше вывод философского материализма о том, что сознание как результат эволюции форм отражения есть свойство самой высокоорганизованной материи – человеческого мозга. Головной мозг представляет собой орган психической деятельности человека, и сознание не существует вне деятельности мозга. Отрицание этого факта (отрыв сознания от мозга, идеального от материального) ведет к идеализму и дуализму. Однако, хотя сознание есть функция </w:t>
      </w:r>
      <w:r>
        <w:rPr>
          <w:i/>
          <w:sz w:val="28"/>
          <w:szCs w:val="28"/>
        </w:rPr>
        <w:t xml:space="preserve">материального </w:t>
      </w:r>
      <w:r>
        <w:rPr>
          <w:sz w:val="28"/>
          <w:szCs w:val="28"/>
        </w:rPr>
        <w:t xml:space="preserve">(вещественного) субстрата – мозга, явления сознания (а к ним относятся чувственные образы, мысли, идеи и т.д.) </w:t>
      </w:r>
      <w:r>
        <w:rPr>
          <w:i/>
          <w:sz w:val="28"/>
          <w:szCs w:val="28"/>
        </w:rPr>
        <w:t xml:space="preserve">идеальны. </w:t>
      </w:r>
      <w:r>
        <w:rPr>
          <w:sz w:val="28"/>
          <w:szCs w:val="28"/>
        </w:rPr>
        <w:t xml:space="preserve">Другими словами, они не имеют физических, пространственных и других характеристик подобно материальным объектам. Отсюда возникает вопрос: как связать мышление, идеальное с материальным субстратом? В этом заключается сущность так называемой </w:t>
      </w:r>
      <w:r>
        <w:rPr>
          <w:i/>
          <w:sz w:val="28"/>
          <w:szCs w:val="28"/>
        </w:rPr>
        <w:t>психофизиологической</w:t>
      </w:r>
      <w:r>
        <w:rPr>
          <w:sz w:val="28"/>
          <w:szCs w:val="28"/>
        </w:rPr>
        <w:t xml:space="preserve"> проблемы: соотношение психических (идеальных) и физиологических (материальных) процессов, происходящих в головном мозге человека. Очевидно, что психофизиологическая проблема – это конкретное выражение основного вопроса философии о соотношении мышления и бытия.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истории философской мысли прослеживаются два ответа на данную проблему. Первый – это </w:t>
      </w:r>
      <w:r>
        <w:rPr>
          <w:i/>
          <w:sz w:val="28"/>
          <w:szCs w:val="28"/>
        </w:rPr>
        <w:t>теория тождества</w:t>
      </w:r>
      <w:r>
        <w:rPr>
          <w:sz w:val="28"/>
          <w:szCs w:val="28"/>
        </w:rPr>
        <w:t xml:space="preserve"> духовных состояний с физическим состоянием мозга, то есть идеальное отождествляется с материальным. Известна позиция течения </w:t>
      </w:r>
      <w:r>
        <w:rPr>
          <w:i/>
          <w:sz w:val="28"/>
          <w:szCs w:val="28"/>
        </w:rPr>
        <w:t>вульгарный материализм</w:t>
      </w:r>
      <w:r>
        <w:rPr>
          <w:sz w:val="28"/>
          <w:szCs w:val="28"/>
        </w:rPr>
        <w:t>, выраженная в тезисе: «Мозг также выделяет мысль как печень – желчь». В данном случае отождествляются два принципиально различных продукта: мысль (продукт мозга) – идеальна, а желчь (продукт печени) – вещественна, материальна.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Другая позиция утверждает принципиальную несводимость психического к физиологическому, то есть, идеального к материальному.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указывалось выше, идеальное есть результат сложного диалектического информационного взаимодействия организма и внешней среды, субъективный образ объективного мира. «Идеальное – есть материальное, пересаженное в человеческую голову и преобразованное в ней»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 субъективном поле сознания происходит воспроизведение </w:t>
      </w:r>
      <w:r>
        <w:rPr>
          <w:sz w:val="28"/>
          <w:szCs w:val="28"/>
        </w:rPr>
        <w:lastRenderedPageBreak/>
        <w:t xml:space="preserve">объективной реальности, превращение объективного содержания предметов и явлений в субъективное содержание духовной жизни человека. 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две точки зрения на сущность идеального, которые важно различать. Первая заключается в том, что идеальным признается весь круг явлений субъективной реальности, все элементы сознания человека. Такое понимание доминирует в частных науках, его можно назвать узкоэмпирическим.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Другая точка зрения исходит из того, что идеальное по сути своей конструктивно: стремится преодолевать свое бытие и преобразовать его. Идеальное нужно соотносить не с любым субъективным образом, а только с образом будущего результата деятельности, именно творческой деятельности, т.е., с созданием чего-то нового, небывшего еще.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проявляется </w:t>
      </w:r>
      <w:r>
        <w:rPr>
          <w:i/>
          <w:sz w:val="28"/>
          <w:szCs w:val="28"/>
        </w:rPr>
        <w:t>проективная</w:t>
      </w:r>
      <w:r>
        <w:rPr>
          <w:sz w:val="28"/>
          <w:szCs w:val="28"/>
        </w:rPr>
        <w:t xml:space="preserve"> сущность идеального. К идеальному можно отнести: идеал общественного устройства, идеал добра и справедливости, идею решения научной проблемы или технической задачи, план действий и тому подобное. Процесс реализации идеального будет означать или появление нового материального (строительство дома по идеальному плану), или объективирование идеального в духовном (например, создание художественного образа при написании романа). Поскольку идеальное связано с творчеством, оно предполагает мобилизацию всех чувств, эмоций, интуиции, воли и других проявлений личности. Такой подход к пониманию идеального называют </w:t>
      </w:r>
      <w:r>
        <w:rPr>
          <w:i/>
          <w:sz w:val="28"/>
          <w:szCs w:val="28"/>
        </w:rPr>
        <w:t>конструктивистским</w:t>
      </w:r>
      <w:r>
        <w:rPr>
          <w:sz w:val="28"/>
          <w:szCs w:val="28"/>
        </w:rPr>
        <w:t xml:space="preserve">, поскольку он неразрывно связан с творческой деятельностью человека. 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Идеальные образования различны по своему характеру и назначению. Они разделяются на два типа: </w:t>
      </w:r>
      <w:r>
        <w:rPr>
          <w:i/>
          <w:sz w:val="28"/>
          <w:szCs w:val="28"/>
        </w:rPr>
        <w:t xml:space="preserve">индивидуализированное </w:t>
      </w:r>
      <w:r>
        <w:rPr>
          <w:sz w:val="28"/>
          <w:szCs w:val="28"/>
        </w:rPr>
        <w:t xml:space="preserve">идеальное и </w:t>
      </w:r>
      <w:r>
        <w:rPr>
          <w:i/>
          <w:sz w:val="28"/>
          <w:szCs w:val="28"/>
        </w:rPr>
        <w:t>общественное</w:t>
      </w:r>
      <w:r>
        <w:rPr>
          <w:sz w:val="28"/>
          <w:szCs w:val="28"/>
        </w:rPr>
        <w:t xml:space="preserve"> идеальное. Однако в любом случае, на каком бы уровне  (индивидуальном или социальном) идеальное не функционировало, оно всегда порождается индивидуальным сознанием.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идеальное может быть </w:t>
      </w:r>
      <w:r>
        <w:rPr>
          <w:i/>
          <w:sz w:val="28"/>
          <w:szCs w:val="28"/>
        </w:rPr>
        <w:t>когнитивным</w:t>
      </w:r>
      <w:r>
        <w:rPr>
          <w:sz w:val="28"/>
          <w:szCs w:val="28"/>
        </w:rPr>
        <w:t xml:space="preserve"> (или гносеологическим) и </w:t>
      </w:r>
      <w:r>
        <w:rPr>
          <w:i/>
          <w:sz w:val="28"/>
          <w:szCs w:val="28"/>
        </w:rPr>
        <w:t>аксиологическим</w:t>
      </w:r>
      <w:r>
        <w:rPr>
          <w:sz w:val="28"/>
          <w:szCs w:val="28"/>
        </w:rPr>
        <w:t>. Например, с одной стороны – это гносеологические образы будущих предметов, ситуаций, программы, модели, идеалы гипотезы или теории; а с другой стороны – это высшие ценности бытия человека, идеалы добра, справедливости, красоты. И гносеологическое, и аксиологическое идеальное подлежат дальнейшей реализации в деятельности человека.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</w:p>
    <w:p w:rsidR="00880BB1" w:rsidRDefault="00880BB1" w:rsidP="00880BB1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4) Сущность сознания. Отличия сознания человека от психики животных</w:t>
      </w:r>
    </w:p>
    <w:p w:rsidR="00880BB1" w:rsidRDefault="00880BB1" w:rsidP="00880BB1">
      <w:pPr>
        <w:ind w:firstLine="709"/>
        <w:jc w:val="center"/>
        <w:rPr>
          <w:sz w:val="28"/>
          <w:szCs w:val="28"/>
        </w:rPr>
      </w:pP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исходить из известного тезиса о том, что все познается в сравнении, то специфику, а, следовательно, и сущность сознания лучше рассматривать в сравнении с психикой животных. 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Сущность сознания, прежде всего, выражается в </w:t>
      </w:r>
      <w:r>
        <w:rPr>
          <w:i/>
          <w:sz w:val="28"/>
          <w:szCs w:val="28"/>
        </w:rPr>
        <w:t xml:space="preserve">общественной природе: </w:t>
      </w:r>
      <w:r>
        <w:rPr>
          <w:sz w:val="28"/>
          <w:szCs w:val="28"/>
        </w:rPr>
        <w:t xml:space="preserve">сознание возможно только в обществе и на его основе. Жестокие эксперименты, поставленные самой жизнью, с детьми, выросшими среди </w:t>
      </w:r>
      <w:r>
        <w:rPr>
          <w:sz w:val="28"/>
          <w:szCs w:val="28"/>
        </w:rPr>
        <w:lastRenderedPageBreak/>
        <w:t>животных (так называемые «дети Маугли»), со всей определенностью подтверждают это.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Сознание, понимаемое как информационное взаимодействие, как специфически человеческая форма регуляции отношения с миром, функционирует в двух аспектах. Во-первых, сознание возможно только при наличии определенного опыта общественной культуры, который выражается в формах общественного сознания: мораль, искусство, наука, религия, идеология и т.д. Во-вторых, содержание этих форм общественного сознания должно быть избирательно усвоено людьми, должно стать достоянием внутреннего мира конкретных людей, то есть превратиться в </w:t>
      </w:r>
      <w:r>
        <w:rPr>
          <w:i/>
          <w:sz w:val="28"/>
          <w:szCs w:val="28"/>
        </w:rPr>
        <w:t>субъективную реальность</w:t>
      </w:r>
      <w:r>
        <w:rPr>
          <w:sz w:val="28"/>
          <w:szCs w:val="28"/>
        </w:rPr>
        <w:t xml:space="preserve"> их мироотношения.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 подчеркнуть, что человек не пассивно усваивает предшествующую культуру, а активно включается в реальную совместную деятельность, в процессе которой происходит закрепление правил, норм, идеалов и установок общественного сознания. Таким образом, индивидуальное сознание выступает как социальная память человечества и способствует развитию культуры. В таком взаимодействии проявляется диалектика индивидуального и общественного сознания.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Сознанию человека свойственно </w:t>
      </w:r>
      <w:r>
        <w:rPr>
          <w:i/>
          <w:sz w:val="28"/>
          <w:szCs w:val="28"/>
        </w:rPr>
        <w:t xml:space="preserve">целеполагание. </w:t>
      </w:r>
      <w:r>
        <w:rPr>
          <w:sz w:val="28"/>
          <w:szCs w:val="28"/>
        </w:rPr>
        <w:t xml:space="preserve">Человек, являясь носителем определенных норм культуры, благодаря сознанию способен отнестись к какой-либо ситуации со стороны и оценить ее с позиций усвоенных социальных норм. Человек, выделяя себя из среды, смотрит на мир глазами общества. Сознание носит ярко выраженный характер </w:t>
      </w:r>
      <w:r>
        <w:rPr>
          <w:i/>
          <w:sz w:val="28"/>
          <w:szCs w:val="28"/>
        </w:rPr>
        <w:t>целенаправленного</w:t>
      </w:r>
      <w:r>
        <w:rPr>
          <w:sz w:val="28"/>
          <w:szCs w:val="28"/>
        </w:rPr>
        <w:t xml:space="preserve"> освоения действительности, отношение человека к миру основывается на имеющихся у него представлениях о </w:t>
      </w:r>
      <w:r>
        <w:rPr>
          <w:i/>
          <w:sz w:val="28"/>
          <w:szCs w:val="28"/>
        </w:rPr>
        <w:t>должном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Целеполагание </w:t>
      </w:r>
      <w:r>
        <w:rPr>
          <w:sz w:val="28"/>
          <w:szCs w:val="28"/>
        </w:rPr>
        <w:t>заключается в предварительном мысленном «построении» разумно мотивированных действий, в предусмотрении их личных и социальных последствий.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отличие от этого у животных наблюдается биологическая включенность в окружающую среду. Их цели непосредственно вплетены в рефлекторную деятельность и составляют с ней одно целое. К. Маркс писал: «Паук совершает операции, напоминающие операции ткача, и пчела постройкой своих ячеек посрамляет некоторых людей-архитекторов. Но и самый плохой архитектор от наилучшей пчелы отличается тем, что прежде, чем строить ячейку из воска, он уже построил ее в своей голове. В конце процесса труда получается результат, который уже в начале этого процесса имелся в представлении человека, т.е. </w:t>
      </w:r>
      <w:r>
        <w:rPr>
          <w:i/>
          <w:sz w:val="28"/>
          <w:szCs w:val="28"/>
        </w:rPr>
        <w:t>идеально</w:t>
      </w:r>
      <w:r>
        <w:rPr>
          <w:sz w:val="28"/>
          <w:szCs w:val="28"/>
        </w:rPr>
        <w:t>».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Сознание человека неотделимо от </w:t>
      </w:r>
      <w:r>
        <w:rPr>
          <w:i/>
          <w:sz w:val="28"/>
          <w:szCs w:val="28"/>
        </w:rPr>
        <w:t xml:space="preserve">членораздельной речи и абстрактного мышления. </w:t>
      </w:r>
      <w:r>
        <w:rPr>
          <w:sz w:val="28"/>
          <w:szCs w:val="28"/>
        </w:rPr>
        <w:t xml:space="preserve">Разговорный язык есть материальный носитель, форма объективации коллективно вырабатываемого сознания, т.е. культуры общества. Вне языка невозможна передача социокультурного опыта от поколения к поколению. Кроме разговорного языка материальным носителем социокультурной информации являются определенные </w:t>
      </w:r>
      <w:r>
        <w:rPr>
          <w:i/>
          <w:sz w:val="28"/>
          <w:szCs w:val="28"/>
        </w:rPr>
        <w:t xml:space="preserve">знаковые системы. </w:t>
      </w:r>
      <w:r>
        <w:rPr>
          <w:sz w:val="28"/>
          <w:szCs w:val="28"/>
        </w:rPr>
        <w:t xml:space="preserve">К ним можно отнести знаковые системы естественного (разговорного или письменного) языка, искусственные языки науки, знаковые системы в </w:t>
      </w:r>
      <w:r>
        <w:rPr>
          <w:sz w:val="28"/>
          <w:szCs w:val="28"/>
        </w:rPr>
        <w:lastRenderedPageBreak/>
        <w:t>искусстве, мифологии, религии и т.п. В знаке нужно четко различать материальную природу и социокультурный смысл. Так, например, отрез ткани может заключать в себе глубокий государственный и патриотический смысл, если он является знаменем; для религиозного сознания огромным смыслом обладают предметы культа.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Сознание функционирует не только благодаря знакам, но и </w:t>
      </w:r>
      <w:r>
        <w:rPr>
          <w:i/>
          <w:sz w:val="28"/>
          <w:szCs w:val="28"/>
        </w:rPr>
        <w:t xml:space="preserve">символам. </w:t>
      </w:r>
      <w:r>
        <w:rPr>
          <w:sz w:val="28"/>
          <w:szCs w:val="28"/>
        </w:rPr>
        <w:t>Символы связаны с идеальными образами, но в отличие от них, воспроизводят реальность не конкретно и не определенно, а условно, лишь указывая на какую-либо особенность содержания отражаемого объекта. Например, символ льва может отражать силу, отвагу, агрессивность как характерные черты этого зверя. Символизация всегда имела и имеет большое значение в культуре. Все знаково-символические системы выражают определенную программу действий людей, способных воспринимать смыслы этих знаков и символов. В практическом сознании ярко проявляется эта зависимость в отношении людей к гербам, эмблемам, флагам и др., в которых заложен глубокий смысл и потому имеющих для деятельности людей большое значение.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Возникновение членораздельного языка, символов и знаков неразрывно связано с возникновением абстрактного мышления, мышления в понятиях. Основой абстрактного мышления является вторая сигнальная система. Абстрактное мышление означает реализацию определенных мыслительных операций: анализа и синтеза, индукции и дедукции, сравнения, выявление противоречий и т.д. У животных же такой способности нет, их психика не признает символизма и абстракций. </w:t>
      </w:r>
    </w:p>
    <w:p w:rsidR="00880BB1" w:rsidRDefault="00880BB1" w:rsidP="00880BB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Сознание человека является </w:t>
      </w:r>
      <w:r>
        <w:rPr>
          <w:i/>
          <w:sz w:val="28"/>
          <w:szCs w:val="28"/>
        </w:rPr>
        <w:t>конструктивно-творческим</w:t>
      </w:r>
      <w:r>
        <w:rPr>
          <w:sz w:val="28"/>
          <w:szCs w:val="28"/>
        </w:rPr>
        <w:t xml:space="preserve">. Животные адаптируются к окружающей среде, а человек сам приспосабливает внешнюю среду под себя! В этом принципиальное отличие человека и животных. Человек преобразует окружающий мир. В этом смысле нужно понимать слова К.  Маркса «Сознание человека не просто отражает мир, но и творит его». </w:t>
      </w:r>
    </w:p>
    <w:p w:rsidR="00880BB1" w:rsidRDefault="00880BB1" w:rsidP="00880BB1">
      <w:pPr>
        <w:ind w:firstLine="709"/>
        <w:jc w:val="both"/>
        <w:rPr>
          <w:b/>
          <w:sz w:val="28"/>
          <w:szCs w:val="28"/>
        </w:rPr>
      </w:pPr>
    </w:p>
    <w:p w:rsidR="00880BB1" w:rsidRDefault="00880BB1" w:rsidP="00880BB1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5) Сознание как самосознание</w:t>
      </w:r>
    </w:p>
    <w:p w:rsidR="00880BB1" w:rsidRDefault="00880BB1" w:rsidP="00880BB1">
      <w:pPr>
        <w:ind w:firstLine="709"/>
        <w:jc w:val="center"/>
        <w:rPr>
          <w:b/>
          <w:i/>
          <w:sz w:val="28"/>
          <w:szCs w:val="28"/>
        </w:rPr>
      </w:pP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Специфика сознания человека проявляется в том, что оно предстает как </w:t>
      </w:r>
      <w:r>
        <w:rPr>
          <w:i/>
          <w:sz w:val="28"/>
          <w:szCs w:val="28"/>
        </w:rPr>
        <w:t>самосознание.</w:t>
      </w:r>
      <w:r>
        <w:rPr>
          <w:sz w:val="28"/>
          <w:szCs w:val="28"/>
        </w:rPr>
        <w:t xml:space="preserve"> Человек способен выделять себя из окружающей среды и противопоставлять себя ей как субъекта (носителя активной позиции) объекту. Так, в русской философской традиции была принята следующая модель разграничения сознания: сознание как предметное сознание, сознание как переживание и сознание как самосознание. В этом случае, если предметное сознание направлено на осмысление внешнего мира, то объектом самосознания становится сам человек, а именно его переживания, чувства, мысли, интересы, поведение, положение в обществе, отношения с другими.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Самосознание не присуще человеку от рождения, оно возникает и претерпевает определенную эволюцию. Исходная форма самосознания – самочувствие, то есть осознание своего тела и его положения относительно </w:t>
      </w:r>
      <w:r>
        <w:rPr>
          <w:sz w:val="28"/>
          <w:szCs w:val="28"/>
        </w:rPr>
        <w:lastRenderedPageBreak/>
        <w:t>других природных и социальных тел, причем у человека появляется способность отличать изменения, вызванные действием внешних тел и изменения, обусловленные действием самого себя, субъекта.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Следующий уровень самосознания определятся осознанием своей принадлежности к той или иной социальной группе, к той или иной культуре.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Самый высокий уровень развития самосознания – это возникновение сознания «Я» как одновременно в чем-то похожего на других людей и в чем-то уникального, неповторимого; возникновение противопоставления «Я – другой».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же возникает такая способность? Для того чтобы осознавать самого себя, нужно видеть себя как бы со стороны. Но со стороны меня может видеть только другой человек. Сам себя я могу видеть только в зеркале. Восприятие самого себя в зеркале кажется очевидным. Однако это не так, неслучайно животные себя в зеркале не узнают. Оказывается, для того чтобы человек увидел себя в зеркале, нужно, чтобы он уже обладал определенными формами самосознания. Эти формы не даны от рождения, человек их усваивает и конструирует. Он усваивает это с помощью зеркала, но не реального, а условного. Этим условным «зеркалом» для человека является общество других людей. Формирование самосознания не может обойтись без социального фактора, без соотнесения человеком себя с другими людьми. Об этом сложном процессе развития самосознания очень хорошо сказал К. Маркс: «Лишь отнесясь к человеку Павлу как к себе подобному, человек Петр начинает относиться к себе как к человеку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Таким образом, самосознание возникает не из внутренних потребностей изолированного сознания, а в процессе межчеловеческих отношений. Человек не только себя воспринимает по аналогии с другим, но и другого – по аналогии с собой. Эти два процесса: осознание себя и осознание другого, – происходят одновременно и предполагают друг друга.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Причем, самосознание не только возникает в процессе совместной деятельности, но и постоянно корректируется, развивается в рамках изменяющихся межчеловеческих отношений. 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самосознания бывает различной у разных людей, да и у одного итого же человека различается в разных ситуациях. В самосознании особо выделяется функция самоконтроля: контроль может быть незначительным, обращенным к внешним объектам, а может восходить до глубоких раздумий над своим внутренним духовным миром. Контроль связан с появлением самооценки, что свидетельствует о становлении человека как личности: «Человек как личность – самооценивающее существо. Верная самооценка поддерживает достоинство человека и дает ему нравственное удовлетворение. Максимально адекватное отношение к себе – высший уровень самооценки</w:t>
      </w:r>
      <w:r>
        <w:rPr>
          <w:b/>
          <w:sz w:val="28"/>
          <w:szCs w:val="28"/>
        </w:rPr>
        <w:t>».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особенности сознания отражены в развернутом определении сознания, предложенном признанным исследователем феномена самосознания </w:t>
      </w:r>
      <w:r>
        <w:rPr>
          <w:i/>
          <w:sz w:val="28"/>
          <w:szCs w:val="28"/>
        </w:rPr>
        <w:t>Александром Георгиевичем Спиркиным (р.1918)</w:t>
      </w:r>
      <w:r>
        <w:rPr>
          <w:sz w:val="28"/>
          <w:szCs w:val="28"/>
        </w:rPr>
        <w:t xml:space="preserve">: «Сознание – это высшая, свойственная только человеку и связанная с речью функция </w:t>
      </w:r>
      <w:r>
        <w:rPr>
          <w:sz w:val="28"/>
          <w:szCs w:val="28"/>
        </w:rPr>
        <w:lastRenderedPageBreak/>
        <w:t>мозга, заключающаяся в обобщенном, оценочном и целенаправленном отражении и конструктивно-творческом преобразовании действительности, в предварительном мысленном построении действий 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предвидении их результатов, в разумном регулировании и самоконтролировании поведения человека».</w:t>
      </w:r>
    </w:p>
    <w:p w:rsidR="00880BB1" w:rsidRDefault="00880BB1" w:rsidP="00880BB1">
      <w:pPr>
        <w:ind w:firstLine="709"/>
        <w:jc w:val="both"/>
        <w:rPr>
          <w:sz w:val="28"/>
          <w:szCs w:val="28"/>
        </w:rPr>
      </w:pPr>
    </w:p>
    <w:p w:rsidR="00880BB1" w:rsidRDefault="00880BB1" w:rsidP="00880BB1">
      <w:pPr>
        <w:rPr>
          <w:sz w:val="28"/>
          <w:szCs w:val="28"/>
        </w:rPr>
      </w:pPr>
    </w:p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0BB1"/>
    <w:rsid w:val="000C3900"/>
    <w:rsid w:val="0036779A"/>
    <w:rsid w:val="003F09A2"/>
    <w:rsid w:val="003F2CC6"/>
    <w:rsid w:val="00767707"/>
    <w:rsid w:val="00880BB1"/>
    <w:rsid w:val="00AB486C"/>
    <w:rsid w:val="00AC3915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B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80BB1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4045</Words>
  <Characters>23062</Characters>
  <Application>Microsoft Office Word</Application>
  <DocSecurity>0</DocSecurity>
  <Lines>192</Lines>
  <Paragraphs>54</Paragraphs>
  <ScaleCrop>false</ScaleCrop>
  <Company/>
  <LinksUpToDate>false</LinksUpToDate>
  <CharactersWithSpaces>27053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2020-11-04T12:58:00Z</dcterms:created>
  <dcterms:modified xsi:type="dcterms:W3CDTF">2020-11-04T12:58:00Z</dcterms:modified>
</cp:coreProperties>
</file>