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-17-2</w:t>
      </w:r>
    </w:p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305DF2" w:rsidRDefault="00305DF2" w:rsidP="00112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DF2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№1. Изучить материалы лекции</w:t>
      </w:r>
    </w:p>
    <w:p w:rsidR="00305DF2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№2. Ответить на вопросы для контроля знаний письменно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тетраде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Фото готовых работ отправить на электронную почту </w:t>
      </w:r>
      <w:hyperlink r:id="rId5" w:history="1"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Pr="009D59B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_</w:t>
        </w:r>
        <w:r w:rsidRPr="009D59B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2010@</w:t>
        </w:r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Pr="009D59B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>
        <w:t xml:space="preserve"> </w:t>
      </w:r>
      <w:r w:rsidR="004273D6">
        <w:rPr>
          <w:rFonts w:ascii="Times New Roman" w:eastAsia="Times New Roman" w:hAnsi="Times New Roman" w:cs="Times New Roman"/>
          <w:sz w:val="28"/>
          <w:szCs w:val="28"/>
        </w:rPr>
        <w:t>до 17</w:t>
      </w:r>
      <w:r>
        <w:rPr>
          <w:rFonts w:ascii="Times New Roman" w:eastAsia="Times New Roman" w:hAnsi="Times New Roman" w:cs="Times New Roman"/>
          <w:sz w:val="28"/>
          <w:szCs w:val="28"/>
        </w:rPr>
        <w:t>.12.2020</w:t>
      </w:r>
    </w:p>
    <w:p w:rsidR="004273D6" w:rsidRPr="004D6B94" w:rsidRDefault="004273D6" w:rsidP="004273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«Анализ техники спортивной ходьбы и методика обучения».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73D6" w:rsidRPr="004D6B94" w:rsidRDefault="004273D6" w:rsidP="004273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План:</w:t>
      </w:r>
    </w:p>
    <w:p w:rsidR="004273D6" w:rsidRPr="004D6B94" w:rsidRDefault="004273D6" w:rsidP="004273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3D6" w:rsidRPr="004D6B94" w:rsidRDefault="004273D6" w:rsidP="004273D6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Краткая характеристика.</w:t>
      </w:r>
    </w:p>
    <w:p w:rsidR="004273D6" w:rsidRPr="004D6B94" w:rsidRDefault="004273D6" w:rsidP="004273D6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Анализ техники.</w:t>
      </w:r>
    </w:p>
    <w:p w:rsidR="004273D6" w:rsidRPr="004D6B94" w:rsidRDefault="004273D6" w:rsidP="004273D6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Методика обучения техники спортивной ходьбы.</w:t>
      </w:r>
    </w:p>
    <w:p w:rsidR="004273D6" w:rsidRPr="004D6B94" w:rsidRDefault="004273D6" w:rsidP="004273D6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Судейство, и основные правила соревнований в спортивной ходьбе.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1. Типовая учебная программа по легкой атлетике для вузов специальности 031100 «Физическая культура и спорт».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>, 2001 г.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2. Л.С. Хоменков «Книга тренера по легкой атлетике». М, 1987 г. стр.218-228.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3. А.Н. Макаров «Легкая атлетика». М., 1987 г. стр. 109-111.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4. Журналы «Легкая атлетика» за 2003-2004 гг.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73D6" w:rsidRPr="004D6B94" w:rsidRDefault="004273D6" w:rsidP="004273D6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Краткая характеристика спортивной ходьбы.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Ходьба – самый распространенный естественный способ передвижения человека. Спортивная ходьба является одним из видов легкой атлетики и отличается от обычной ходьбы техникой выполнения. В настоящее время состязания по ходьбе включаются в программу всех крупнейших 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>соревнований по легкой атлетике. Основными дистанциями на этих соревнованиях являются 20 и 50 км. Для женщин проводятся соревнования по спортивной ходьбе на дистанциях 5 и 10 км.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Ходьба – циклическое локомоторное движение. Во всех ее видах имеется одна особенность – наличие постоянной опоры. Эта особенность и отличает ходьбу от бега, где чередуются опорные и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безопорные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периоды. Спортивная ходьба имеет некоторые особенности. Позволяющие лучше сохранять постоянное опорное положение даже при большой скорости передвижения. Главная особенность спортивной ходьбы по сравнению с обычной заключается в том, что ноги в течение всего опорного периода почти не сгибаются в коленном суставе, что при быстром темпе затрудняет переход в бег. Особенно важно, чтобы нога была прямая в момент вертикали. Другие особенности следующие: а) постановка ноги с пятки; б) высокий темп (до 200-210 шагов в минуту); в) энергичная работа согнутых в локтевых суставах рук под прямым углом; г) работа таза вокруг вертикальной оси. Все эти особенности подчинены задачам: а) создать большую скорость; б) экономно тратить силы; в) при большой скорости сохранять постоянную опору как основной признак ходьбы. Необходимость увеличения скорости ходьбы привела к рационализации техники – движению таза вокруг вертикальной оси (повороту таза вперед-назад). У спортсменов, применяющих современную технику, длина шага увеличилась на 2-3 см. Это увеличение кажется малым, но если учесть, что скороход в ходьбе на 50 км делает более 48 000 шагов, то выигрыш составляет несколько минут.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Постановка стопы ближе к средней линии уменьшает боковые колебания ОЦТТ скорохода. Движения таза вокруг оси, проходящей через опорную ногу, способствуют более продолжительному отталкиванию и одновременно увеличивают длительность опорного периода ноги, что является важным условием для сохранения главного признака спортивной ходьбы – отсутствия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безопорного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положения. Скороход должен даже при высокой частоте шагов 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>успеть поставить маховую ногу на грунт раньше, чем опорная нога оторвется от земли.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73D6" w:rsidRPr="004D6B94" w:rsidRDefault="004273D6" w:rsidP="004273D6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техники спортивной ходьбы.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Техника ходьбы должна отвечать общим биомеханическим и методическим положениям, а это значит, что движения скорохода должны быть эффективными и экономными. Поскольку судейство в ходьбе осуществляется визуально, техника ее должна быть безупречной. Из большого числа ошибок встречающихся у скороходов, необходимо выделить две, которые обычно приводят к дисквалификации в соревновании: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невыпрямление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ноги в вертикальном положении и «полет» (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безопорное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положение) в движении.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После отталкивания стопой от грунта голень этой ноги немного поднимается вверх. Стопа маховой ноги поднимается от земли не высоко. На движении вперед ногу выводят бедром вверх одновременно с начавшимся разгибанием ноги в коленном суставе. Когда бедро маховой ноги оказалось на необходимой высоте, ногу начинают опускать. При этом бедро почти полностью выпрямляется.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Первое соприкосновение с грунтом происходит с пятки, с возможно меньшим расстоянием от средней линии движения. Затем скороход (через внешний свод) переходит на всю стопу. К моменту достижения вертикального положения, когда ОЦМ тела находится точно перед центром давления, скороход касается грунта всей стопой. Заканчивая опорный период отталкиванием – нога со всей стопы переходит на носок. В то время, когда заканчивается отталкивание, но нога еще не потеряла контакта с грунтом, другая нога успевает коснуться пяткой грунта.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Некоторое время скороход находится в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двухопорном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положении. Движение на грунт стоящей впереди ноги (передняя опора) значительно превышает то, которое оказывает нога, находящаяся сзади.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Продолжительность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двухопорного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периода в несколько раз меньше продолжительности опоры на одной ноге. Возрастание скорости передвижения приводит к определенному уменьшению времени как одиночной, так и двойной опоры. Однако это уменьшение заметнее происходит за счет укорочения времени двойной опоры. Время двойной опоры зависит от скорости движения.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Положение туловища во время ходьбы вертикальное. Однако у скороходов наблюдаются небольшие отклонения от вертикали в </w:t>
      </w:r>
      <w:proofErr w:type="spellStart"/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передне-заднем</w:t>
      </w:r>
      <w:proofErr w:type="spellEnd"/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направлении.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Небольшой наклон туловища вперед улучшает условия отталкивания, а значительный наклон требует увеличения мышечных усилий, удерживающих туловище в таком положении, в результате которого уменьшается экономичность работы.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Более значительны движения туловища вокруг вертикальной оси. При наблюдении за движением скорохода сверху можно заметить скручивающее движение туловища в результате поворотов плечевого пояса и таза в противоположных направлениях. Такие движения, выполняемые при участии рук, естественно уравновешивают движения ног и таза. Они уменьшают степень отклонения ОЦМ тела прямолинейного продвижения и способствуют повышению мышечных усилий благодаря предварительному растягиванию мышц и увеличению амплитуды их сокращения.</w:t>
      </w:r>
    </w:p>
    <w:p w:rsidR="004273D6" w:rsidRPr="004D6B94" w:rsidRDefault="004273D6" w:rsidP="004273D6">
      <w:pPr>
        <w:shd w:val="clear" w:color="auto" w:fill="FFFFFF"/>
        <w:spacing w:after="335" w:line="36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3. Методика обучения спортивной ходьбе.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После ознакомления занимающихся с техникой спортивной ходьбы, создания у них правильного представления о движениях скорохода следует перейти к обучению в такой последовательности:</w:t>
      </w:r>
      <w:proofErr w:type="gramEnd"/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а) </w:t>
      </w:r>
      <w:r w:rsidRPr="004D6B94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Движение рук, плеч и положения туловища.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 Для обучения служат следующие упражнения: 1. Имитация движений рук скорохода, стоя на месте. 2. Ходьба с фиксированным положением рук (руки за головой, руки, согнутые в локтях, удерживающие палку за спиной и др.). 3. Ходьба с 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>акцентированными движениями рук и плеч. 4. Ходьба с изменением положения туловища.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б) </w:t>
      </w:r>
      <w:r w:rsidRPr="004D6B94">
        <w:rPr>
          <w:rFonts w:ascii="Times New Roman" w:eastAsia="Times New Roman" w:hAnsi="Times New Roman" w:cs="Times New Roman"/>
          <w:i/>
          <w:iCs/>
          <w:sz w:val="28"/>
          <w:szCs w:val="28"/>
        </w:rPr>
        <w:t>Совершенствование в технике спортивной ходьбы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на дистанциях 600-1000м. и более, преодолённых с различной скоростью. При этом обращается внимание на исправления ошибок, которые могут появиться в процессе обучения. К ним относятся: чрезмерно высокий темп движений, что ведёт к утрате непрерывного контакта с землёй (переходу на бег), не полное разгибание ноги в опорном периоде, преждевременное выпрямление ноги в колене, преждевременный отрыв пятки от грунта и отталкивание (что ведёт к сокращению длины шага), общая скованность движений спортсмена. Чрезвычайно важно изучить индивидуальные особенности скороходов и найти рациональные пути совершенствования их техники. Не следует забывать об освоении техники ходьбы на различной местности, на спусках и подъёмах разной крутизны. В процессе обучения технике спортивной ходьбы и её совершенствования широко применяются специальные упражнения, которые укрепляют мышцы, выполняющие главную нагрузку при ходьбе, и помогают избежать ошибок или устранять их. Цельными упражнениями скорохода являются: ходьба с наклоном туловища вперёд на каждый шаг, ходьба с перекатом с пятки на носок, покачивания в широком выпаде, закручивание таза и плеч в противоположных направлениях, стоя на месте, в движении и в прыжке, ходьба боком с утрированным поворотом таза. При обучении технике спортивной ходьбы подростков и юношей особое внимание нужно обратить на исправление недостатков в их осанке и походке. У школьников нередко можно наблюдать сутулость, сведение плеч, опущенную голову. Нельзя допускать у детей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переизгибания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ноги при её постановке на грунт, что у них наблюдается чаще, чем у взрослых.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в) Д</w:t>
      </w:r>
      <w:r w:rsidRPr="004D6B94">
        <w:rPr>
          <w:rFonts w:ascii="Times New Roman" w:eastAsia="Times New Roman" w:hAnsi="Times New Roman" w:cs="Times New Roman"/>
          <w:i/>
          <w:iCs/>
          <w:sz w:val="28"/>
          <w:szCs w:val="28"/>
        </w:rPr>
        <w:t>вижение ног в сочетании с движениями таза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Основное средство обучения – различные варианты ходьбы. Медленная ходьба с постановкой на грунт прямой ноги и удержание её выпрямленной до 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>момента вертикали. 2. То же, но с постепенным ускорением движений. 3.Ходьба широким шагом, акцентируя поворот таза вокруг вертикальной оси. 4. Ходьба по прямой линии и ходьба по отметкам, расположенным на одинаковом расстоянии одна от другой. 5. Ходьба по кругу или «змейкой». Упражнения в ходьбе выполняются на отрезках 50-80м. Более эффективному овладению правильной техникой движений способствуют различные подготовительные движения, укрепляющие мышцы ног и повышающие подвижность в коленных и тазобедренных суставах (сгибание и разгибание стоп, движения ими в различных направлениях, повороты таза из различных исходных положений и т.п.).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4. Судейство и основные правила соревнований в спортивной ходьбе.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Единственным видом легкой атлетики, в котором не только оценивается результат (место, время) преодоления дистанции, но и правильность техники движений спортсмена, является спортивная ходьба. Помимо обычных судейских бригад, обслуживающих старт, дистанцию, пункты питания и финиш, на соревнованиях по ходьбе назначается президиумом соответствующей коллегии судей (по рекомендации комиссии по спортивной ходьбе) или ГСК (непосредственно перед соревнованием).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К судейству техники спортивной ходьбы, как правило, привлекаются судьи, входящие в судейские комиссии специалистов по ходьбе.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Старший судья расставляет судей по дистанции, определяя каждому примерный ее участок на котором необходимо концентрировать и оценивать правильность движений спортсменов, фиксировать случаи отклонений и нарушений правил.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Судьи по ходьбе, так же как и судьи на дистанции, контролируют и в случае необходимости фиксируют в судейских записках общие нарушения правил (лидирование, помехи, уход с трассы) и т.д.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Правилами определены основные требования техники движений спортсменов: при ходьбе должен соблюдаться непрерывный контакт ног с 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землей; обязательным условием правильности спортивной ходьбы является и то, чтобы при каждом шаге опорная нога при прохождении вертикали была выпрямлена в колене, по крайней мере, на одно мгновение.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Судьями по технике (стилю) спортивной ходьбы необходимо иметь в виду следующее. По мнению ученых, специалистов и тренеров, близкий к современному эталону рисунок спортивной ходьбы должен напоминать обычную ходьбу: скороход мягко как бы перекатывается из одной фазы в другую; при этом спина прямая, с небольшим наклоном вперед; в период задней опоры спортсмен </w:t>
      </w: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как бы не спешит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спрыгнуть с ноги; отталкивание выполняется мягко; руки при этом работают, не перекрещивая туловища; плечи должны быть, расслаблены и опущены.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Судейство техники (стиля) спортивной ходьбы пока еще остается сугубо субъективным, а при резко возросших в последнее время скоростях ходьбы – и чрезвычайно сложным. Дело в том, что при таких скоростях почти все «прямые улики» (признаки, ведущие к нарушению Правил: «полет» и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невыпрямление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ног в коленях, по крайней </w:t>
      </w: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мере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на одно мгновение), длящиеся сотые доли секунды, не могут быть достоверно зафиксированы человеческим глазом. Однако при этом судьи обязаны знать, что к нарушениям приводят и очень высокий темп ходьбы, и «прыгающая» ходьба (напряженная), и очевидное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недовыпрямление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опорной ноги в фазе вертикали. К признакам «плохой» ходьбы нужно также отнести постановку ноги с замахом «шлепающим» движением, вихляющие движения вправо и влево стоп и коленей во время шага.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Судья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по стилю спортивной ходьбы контролируя и определяя правильность выполнения движений спортсменами, при отклонении от техники, которое может привести к нарушению Правил, может (и должен) сделать виновному участнику предупреждение, когда тот находится вблизи. Судья громко называет нагрудный номер участника, нарушившего Правила, одновременно поднимая вверх белый флажок или показывая соответствующий знак </w:t>
      </w: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>«~» или «&gt;»), нарисованный на белом фоне (картоне, фанере и т.п.).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Сделав предупреждение, судья фиксирует в своем протоколе номер участника, время предупреждения, условный знак </w:t>
      </w: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>«~» или «&gt;») принятый для заполнения личных и свободных протоколов секретарю по ходьбе.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При повторном или грубом нарушении Правил судья помимо фиксации в личном протоколе оформляет судейскую записку на дисквалификацию и в установленном порядке (лично, через связного и т.д.) пересылает ее старшему судье. Секретарь бригады фиксирует ее в сводном протоколе.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Принимать решение по дисквалификации участника, нарушившего Правила, имеет право только старший судья при наличии трех судейских записок (одна из них может быть заполнена самим старшим судьей).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Получив от судей 1-2 записки на дисквалификацию какого-либо участника (или нескольких участников) старший судья внимательно просматривает их, чтобы оперативно принять соответствующее решение.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Приняв решение о дисквалификации спортсмена, старший судья находит его на трассе дистанции, громко объявляет: «Участник №… дисквалифицирован</w:t>
      </w: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>и одновременно поднимает красный флажок или показывает ему соответствующий знак, нарисованный на красном фоне (тем самым поясняя, за какое именно нарушение он дисквалифицирован).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Для ведения сводного протокола, сбора поступающих судейских записок на дисквалификацию и личных протоков судей (с записью о предупреждениях с протоколов всех судей), а так же для помощи и ориентировки старшего судьи перед принятием решения назначается секретарь бригады.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Сводный протокол оформляется подписями старшего судьи и секретаря бригады и вместе со всеми поступившими судейскими записками сдается в секретариат соревнований.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В ряде случаев, когда по различным причинам не имеется возможности сразу сообщить участнику о его дисквалификации, Правила разрешают объявить об этом после окончания соревнований.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В практике проведения соревнований по спортивной ходьбе принято, что перед дисквалификацией участник должен иметь предупреждения.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>Очень полезна практикуемая на крупных соревнованиях информация участников и тренеров (а также зрителей) о сделанных замечаниях.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73D6" w:rsidRPr="004D6B94" w:rsidRDefault="004273D6" w:rsidP="004273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4273D6" w:rsidRPr="004D6B94" w:rsidRDefault="004273D6" w:rsidP="004273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73D6" w:rsidRPr="004D6B94" w:rsidRDefault="004273D6" w:rsidP="004273D6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Ошибки, встречающиеся у скороходов, приводящие к дисквалификации в соревновании.</w:t>
      </w:r>
    </w:p>
    <w:p w:rsidR="004273D6" w:rsidRPr="004D6B94" w:rsidRDefault="004273D6" w:rsidP="004273D6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Последовательность обучения техники спортивной ходьбы.</w:t>
      </w:r>
    </w:p>
    <w:p w:rsidR="00112058" w:rsidRDefault="00112058"/>
    <w:sectPr w:rsidR="00112058" w:rsidSect="009E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4039B"/>
    <w:multiLevelType w:val="multilevel"/>
    <w:tmpl w:val="08F4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A0B2C"/>
    <w:multiLevelType w:val="multilevel"/>
    <w:tmpl w:val="9D262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63531B"/>
    <w:multiLevelType w:val="multilevel"/>
    <w:tmpl w:val="1868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A6234"/>
    <w:multiLevelType w:val="multilevel"/>
    <w:tmpl w:val="4490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2058"/>
    <w:rsid w:val="00112058"/>
    <w:rsid w:val="00305DF2"/>
    <w:rsid w:val="003C6D7F"/>
    <w:rsid w:val="004273D6"/>
    <w:rsid w:val="00571945"/>
    <w:rsid w:val="006413C5"/>
    <w:rsid w:val="0070306E"/>
    <w:rsid w:val="009E18D1"/>
    <w:rsid w:val="00E2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205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1205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1120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1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2161</Words>
  <Characters>12320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2020-11-07T09:20:00Z</dcterms:created>
  <dcterms:modified xsi:type="dcterms:W3CDTF">2020-12-06T13:21:00Z</dcterms:modified>
</cp:coreProperties>
</file>