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091" w:rsidRPr="00CD021B" w:rsidRDefault="00CD021B" w:rsidP="00CD02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 w:rsidRPr="00CD021B"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>Дисциплина «Психология»</w:t>
      </w:r>
    </w:p>
    <w:p w:rsidR="000D0818" w:rsidRDefault="000D0818" w:rsidP="00CD02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>Практическое занятие</w:t>
      </w:r>
    </w:p>
    <w:p w:rsidR="00CD021B" w:rsidRPr="00CD021B" w:rsidRDefault="000D0818" w:rsidP="00CD02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>Дата: 23.10.2020</w:t>
      </w:r>
      <w:r w:rsidR="00CD021B" w:rsidRPr="00CD021B"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 xml:space="preserve"> </w:t>
      </w:r>
    </w:p>
    <w:p w:rsidR="00CD021B" w:rsidRDefault="00CD021B" w:rsidP="00CD02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 w:rsidRPr="00CD021B"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>РАЗДЕЛ: ВОЗРАСТНАЯ ПСИХОЛОГИЯ</w:t>
      </w:r>
    </w:p>
    <w:p w:rsidR="000D0818" w:rsidRPr="00CD021B" w:rsidRDefault="000D0818" w:rsidP="00CD02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>Введение в раздел</w:t>
      </w:r>
    </w:p>
    <w:p w:rsidR="00156B95" w:rsidRDefault="00156B95" w:rsidP="001A509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56B95" w:rsidRPr="00156B95" w:rsidRDefault="00156B95" w:rsidP="00CD02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56B9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Золотая россыпь мудрости</w:t>
      </w:r>
    </w:p>
    <w:p w:rsidR="00156B95" w:rsidRPr="00156B95" w:rsidRDefault="00156B95" w:rsidP="00156B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6B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«Разве не тогда приобрел всё то, чем я теперь живу, и приобретал так много, так быстро, что всю остальную жизнь я не приобрел и одной сотой того. От 5 летнего ребенка до меня – только шаг. А от новорожденного до 5 летнего – страшное расстояние»</w:t>
      </w:r>
    </w:p>
    <w:p w:rsidR="00156B95" w:rsidRPr="00156B95" w:rsidRDefault="00156B95" w:rsidP="00CD02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6B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Л.Н. Толстой</w:t>
      </w:r>
    </w:p>
    <w:p w:rsidR="00156B95" w:rsidRPr="00156B95" w:rsidRDefault="00156B95" w:rsidP="00156B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6B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«Детству свойственно удивляться, молодости – негодовать, зрелые годы приносят нам, наконец, спокойное равнодушие»</w:t>
      </w:r>
    </w:p>
    <w:p w:rsidR="00156B95" w:rsidRPr="00156B95" w:rsidRDefault="00156B95" w:rsidP="00CD02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6B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А. Франс</w:t>
      </w:r>
    </w:p>
    <w:p w:rsidR="00156B95" w:rsidRPr="00156B95" w:rsidRDefault="00156B95" w:rsidP="00156B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6B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«Дети каждый день растут, каждый день меняются и каждое утро просыпаются новыми людьми»  </w:t>
      </w:r>
    </w:p>
    <w:p w:rsidR="00156B95" w:rsidRPr="00156B95" w:rsidRDefault="00156B95" w:rsidP="00CD02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6B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 Куприн</w:t>
      </w:r>
    </w:p>
    <w:p w:rsidR="00156B95" w:rsidRPr="00156B95" w:rsidRDefault="00156B95" w:rsidP="00156B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6B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«Тот, кто, уже достигнув известного возраста, хочет осуществить желания и надежды молодости, всегда обманывает себя, ибо у каждого десятилетия в жизни человека – свое счастье, свои надежды и планы»</w:t>
      </w:r>
    </w:p>
    <w:p w:rsidR="00156B95" w:rsidRPr="00156B95" w:rsidRDefault="00156B95" w:rsidP="00CD02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6B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 Гете</w:t>
      </w:r>
    </w:p>
    <w:p w:rsidR="00156B95" w:rsidRPr="00156B95" w:rsidRDefault="00156B95" w:rsidP="00156B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6B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 «Все взрослые сначала были детьми, только мало кто из них об этом помнит» </w:t>
      </w:r>
    </w:p>
    <w:p w:rsidR="00156B95" w:rsidRPr="00156B95" w:rsidRDefault="00156B95" w:rsidP="00CD02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6B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 де Сент-Экзюпери</w:t>
      </w:r>
    </w:p>
    <w:p w:rsidR="00156B95" w:rsidRPr="00156B95" w:rsidRDefault="00156B95" w:rsidP="00156B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6B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 «Впечатления детства оставляют след на всю жизнь. Детские переживания влияют на весь дальнейший уклад, на всю дальнейшую работу человека. Человек может забыть о них, но они, помимо его воли, часто определяют его поступки» </w:t>
      </w:r>
    </w:p>
    <w:p w:rsidR="00156B95" w:rsidRPr="00156B95" w:rsidRDefault="00156B95" w:rsidP="00CD02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6B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Н.К. Крупская </w:t>
      </w:r>
    </w:p>
    <w:p w:rsidR="00156B95" w:rsidRPr="00156B95" w:rsidRDefault="00156B95" w:rsidP="00CD02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6B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 </w:t>
      </w:r>
      <w:proofErr w:type="gramStart"/>
      <w:r w:rsidRPr="00156B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 Несчастливое</w:t>
      </w:r>
      <w:proofErr w:type="gramEnd"/>
      <w:r w:rsidRPr="00156B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детство – причина поражений, неудач, страданий взрослой жизни»                                                                                                    </w:t>
      </w:r>
    </w:p>
    <w:p w:rsidR="00156B95" w:rsidRPr="00156B95" w:rsidRDefault="00156B95" w:rsidP="00CD02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6B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 Н. </w:t>
      </w:r>
      <w:proofErr w:type="spellStart"/>
      <w:r w:rsidRPr="00156B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Дереклеева</w:t>
      </w:r>
      <w:proofErr w:type="spellEnd"/>
    </w:p>
    <w:p w:rsidR="00156B95" w:rsidRPr="00156B95" w:rsidRDefault="00156B95" w:rsidP="00156B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6B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«Человека делают человеком светлые воспоминания детства» </w:t>
      </w:r>
    </w:p>
    <w:p w:rsidR="00156B95" w:rsidRPr="00156B95" w:rsidRDefault="00CD021B" w:rsidP="00CD02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2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156B95" w:rsidRPr="00156B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Ф.М. Достоевский</w:t>
      </w:r>
    </w:p>
    <w:p w:rsidR="00CD021B" w:rsidRPr="00CD021B" w:rsidRDefault="00156B95" w:rsidP="00CD021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6B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«Дари себя детям! Знай, к чему стремишься. Постоянно ищи в ребёнке богатство его души! Будь терпелив в ожидании чуда и будь готов для встречи с ним в ребёнке!»   </w:t>
      </w:r>
    </w:p>
    <w:p w:rsidR="00156B95" w:rsidRPr="00156B95" w:rsidRDefault="00156B95" w:rsidP="00CD021B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6B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                                                                    </w:t>
      </w:r>
      <w:r w:rsidR="00CD021B" w:rsidRPr="00CD02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="00CD02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D021B" w:rsidRPr="00CD02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56B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 Ш.А. </w:t>
      </w:r>
      <w:proofErr w:type="spellStart"/>
      <w:r w:rsidRPr="00156B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Амонашвили</w:t>
      </w:r>
      <w:proofErr w:type="spellEnd"/>
    </w:p>
    <w:p w:rsidR="00156B95" w:rsidRDefault="00156B95" w:rsidP="001A509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56B95" w:rsidRPr="00F3114A" w:rsidRDefault="00156B95" w:rsidP="00156B95">
      <w:pPr>
        <w:pStyle w:val="c26"/>
        <w:rPr>
          <w:b/>
        </w:rPr>
      </w:pPr>
      <w:r w:rsidRPr="00F3114A">
        <w:rPr>
          <w:rStyle w:val="c6"/>
          <w:b/>
        </w:rPr>
        <w:t>Методические указания для студентов</w:t>
      </w:r>
    </w:p>
    <w:p w:rsidR="00156B95" w:rsidRDefault="00F3114A" w:rsidP="00156B95">
      <w:pPr>
        <w:pStyle w:val="c5"/>
      </w:pPr>
      <w:r>
        <w:rPr>
          <w:rStyle w:val="c10"/>
        </w:rPr>
        <w:t>Практические</w:t>
      </w:r>
      <w:r w:rsidR="00156B95">
        <w:rPr>
          <w:rStyle w:val="c10"/>
        </w:rPr>
        <w:t xml:space="preserve"> работ</w:t>
      </w:r>
      <w:r>
        <w:rPr>
          <w:rStyle w:val="c10"/>
        </w:rPr>
        <w:t>ы</w:t>
      </w:r>
      <w:r w:rsidR="00156B95">
        <w:rPr>
          <w:rStyle w:val="c10"/>
        </w:rPr>
        <w:t xml:space="preserve"> по возрастной психологии включает следующие разделы: практические задания, «будущему учителю», тест для самопроверки, рефлексию.</w:t>
      </w:r>
    </w:p>
    <w:p w:rsidR="00156B95" w:rsidRDefault="00156B95" w:rsidP="00156B95">
      <w:pPr>
        <w:pStyle w:val="c5"/>
      </w:pPr>
      <w:r>
        <w:rPr>
          <w:rStyle w:val="c10"/>
        </w:rPr>
        <w:t> Работа по каждому из разделов ставит определённые учебные задачи:</w:t>
      </w:r>
    </w:p>
    <w:p w:rsidR="00156B95" w:rsidRDefault="00156B95" w:rsidP="00156B95">
      <w:pPr>
        <w:pStyle w:val="c5"/>
      </w:pPr>
      <w:r>
        <w:rPr>
          <w:rStyle w:val="c6"/>
        </w:rPr>
        <w:t>1.</w:t>
      </w:r>
      <w:r>
        <w:rPr>
          <w:rStyle w:val="c10"/>
        </w:rPr>
        <w:t> </w:t>
      </w:r>
      <w:r>
        <w:rPr>
          <w:rStyle w:val="c6"/>
        </w:rPr>
        <w:t>Практические задания - у</w:t>
      </w:r>
      <w:r>
        <w:rPr>
          <w:rStyle w:val="c10"/>
        </w:rPr>
        <w:t xml:space="preserve">чебная задача: применение теоретических положений на практике и формирование психологического мышления, практических умений и навыков. </w:t>
      </w:r>
    </w:p>
    <w:p w:rsidR="00156B95" w:rsidRDefault="00156B95" w:rsidP="00156B95">
      <w:pPr>
        <w:pStyle w:val="c5"/>
      </w:pPr>
      <w:r>
        <w:rPr>
          <w:rStyle w:val="c6"/>
        </w:rPr>
        <w:t>2.</w:t>
      </w:r>
      <w:r>
        <w:rPr>
          <w:rStyle w:val="c10"/>
        </w:rPr>
        <w:t> </w:t>
      </w:r>
      <w:r>
        <w:rPr>
          <w:rStyle w:val="c6"/>
        </w:rPr>
        <w:t xml:space="preserve">«Будущему учителю» - </w:t>
      </w:r>
      <w:r>
        <w:rPr>
          <w:rStyle w:val="c10"/>
        </w:rPr>
        <w:t>учебная задача: умение использовать психологические знания в педагогической деятельности.</w:t>
      </w:r>
    </w:p>
    <w:p w:rsidR="00156B95" w:rsidRDefault="00156B95" w:rsidP="00156B95">
      <w:pPr>
        <w:pStyle w:val="c5"/>
      </w:pPr>
      <w:r>
        <w:rPr>
          <w:rStyle w:val="c6"/>
        </w:rPr>
        <w:t xml:space="preserve">3. Тест для самопроверки        - </w:t>
      </w:r>
      <w:r>
        <w:rPr>
          <w:rStyle w:val="c10"/>
        </w:rPr>
        <w:t>учебная задача: осуществление самопроверки знаний, выявление уровня усвоения темы.</w:t>
      </w:r>
    </w:p>
    <w:p w:rsidR="00156B95" w:rsidRDefault="00156B95" w:rsidP="00156B95">
      <w:pPr>
        <w:pStyle w:val="c5"/>
      </w:pPr>
      <w:r>
        <w:rPr>
          <w:rStyle w:val="c6"/>
        </w:rPr>
        <w:t>4.</w:t>
      </w:r>
      <w:r>
        <w:rPr>
          <w:rStyle w:val="c10"/>
        </w:rPr>
        <w:t> </w:t>
      </w:r>
      <w:r>
        <w:rPr>
          <w:rStyle w:val="c6"/>
        </w:rPr>
        <w:t xml:space="preserve">Рефлексия </w:t>
      </w:r>
      <w:r>
        <w:rPr>
          <w:rStyle w:val="c10"/>
        </w:rPr>
        <w:t>         - учебная задача: анализ собственного отношения, чувств, мыслей, поведения, действий, опыта.         </w:t>
      </w:r>
    </w:p>
    <w:p w:rsidR="00156B95" w:rsidRDefault="00F3114A" w:rsidP="00156B95">
      <w:pPr>
        <w:pStyle w:val="c5"/>
      </w:pPr>
      <w:r>
        <w:rPr>
          <w:rStyle w:val="c6"/>
        </w:rPr>
        <w:t xml:space="preserve">Технология </w:t>
      </w:r>
      <w:proofErr w:type="gramStart"/>
      <w:r>
        <w:rPr>
          <w:rStyle w:val="c6"/>
        </w:rPr>
        <w:t xml:space="preserve">работы </w:t>
      </w:r>
      <w:r w:rsidR="00156B95">
        <w:rPr>
          <w:rStyle w:val="c6"/>
        </w:rPr>
        <w:t xml:space="preserve"> следующая</w:t>
      </w:r>
      <w:proofErr w:type="gramEnd"/>
      <w:r w:rsidR="00156B95">
        <w:rPr>
          <w:rStyle w:val="c6"/>
        </w:rPr>
        <w:t>:</w:t>
      </w:r>
    </w:p>
    <w:p w:rsidR="00156B95" w:rsidRDefault="00156B95" w:rsidP="00156B95">
      <w:pPr>
        <w:pStyle w:val="c13"/>
      </w:pPr>
      <w:r>
        <w:rPr>
          <w:rStyle w:val="c6"/>
        </w:rPr>
        <w:t>1</w:t>
      </w:r>
      <w:r>
        <w:rPr>
          <w:rStyle w:val="c10"/>
        </w:rPr>
        <w:t>. В процессе или в конце изучения темы по</w:t>
      </w:r>
      <w:r w:rsidR="00F3114A">
        <w:rPr>
          <w:rStyle w:val="c10"/>
        </w:rPr>
        <w:t xml:space="preserve"> возрастной психологии  </w:t>
      </w:r>
      <w:r>
        <w:rPr>
          <w:rStyle w:val="c10"/>
        </w:rPr>
        <w:t xml:space="preserve"> предлагается выполнить практические задания.</w:t>
      </w:r>
    </w:p>
    <w:p w:rsidR="00156B95" w:rsidRDefault="00156B95" w:rsidP="00156B95">
      <w:pPr>
        <w:pStyle w:val="c13"/>
      </w:pPr>
      <w:r>
        <w:rPr>
          <w:rStyle w:val="c10"/>
        </w:rPr>
        <w:t> </w:t>
      </w:r>
      <w:r w:rsidR="00F3114A">
        <w:rPr>
          <w:rStyle w:val="c10"/>
        </w:rPr>
        <w:t xml:space="preserve">2. </w:t>
      </w:r>
      <w:proofErr w:type="gramStart"/>
      <w:r>
        <w:rPr>
          <w:rStyle w:val="c10"/>
        </w:rPr>
        <w:t>Практикумы  включают</w:t>
      </w:r>
      <w:proofErr w:type="gramEnd"/>
      <w:r>
        <w:rPr>
          <w:rStyle w:val="c10"/>
        </w:rPr>
        <w:t xml:space="preserve"> учебные задания различного типа: задания на актуализацию или на распознавание психологических явлений; задания на прогнозирование наступления возможных явлений, поведения, реакций человека; задания на актуализацию личной субъективной картины психических явлений;   задания на проектирование возможных способов действия в данной ситуации, способов достижения заданных целей; задания на разработку психологических рекомендаций по способам обращения с ребенком. </w:t>
      </w:r>
    </w:p>
    <w:p w:rsidR="00156B95" w:rsidRDefault="00F3114A" w:rsidP="00156B95">
      <w:pPr>
        <w:pStyle w:val="c13"/>
      </w:pPr>
      <w:r>
        <w:rPr>
          <w:rStyle w:val="c10"/>
        </w:rPr>
        <w:lastRenderedPageBreak/>
        <w:t xml:space="preserve">4. </w:t>
      </w:r>
      <w:r w:rsidR="00156B95">
        <w:rPr>
          <w:rStyle w:val="c10"/>
        </w:rPr>
        <w:t>Результ</w:t>
      </w:r>
      <w:r>
        <w:rPr>
          <w:rStyle w:val="c10"/>
        </w:rPr>
        <w:t xml:space="preserve">аты работы фиксируются в текстовом документе </w:t>
      </w:r>
      <w:proofErr w:type="gramStart"/>
      <w:r>
        <w:rPr>
          <w:rStyle w:val="c10"/>
          <w:lang w:val="en-US"/>
        </w:rPr>
        <w:t>WORD</w:t>
      </w:r>
      <w:r w:rsidR="00156B95">
        <w:rPr>
          <w:rStyle w:val="c10"/>
        </w:rPr>
        <w:t xml:space="preserve"> .</w:t>
      </w:r>
      <w:proofErr w:type="gramEnd"/>
      <w:r w:rsidR="00156B95">
        <w:rPr>
          <w:rStyle w:val="c10"/>
        </w:rPr>
        <w:t xml:space="preserve"> По итогам изучения темы выполняется тест для выявления уровня усвоения данной темы. Тест может включать тестовые задания различных видов: открытые, закрытые, на соотнесение. Результаты тестирования обсуждаются на занятии или индивидуально. За правильно и быстро выполненный тест может быть выставлена дополнительная оценка.</w:t>
      </w:r>
    </w:p>
    <w:p w:rsidR="00156B95" w:rsidRDefault="00156B95" w:rsidP="00156B95">
      <w:pPr>
        <w:pStyle w:val="c5"/>
      </w:pPr>
      <w:r>
        <w:rPr>
          <w:rStyle w:val="c10"/>
        </w:rPr>
        <w:t>  </w:t>
      </w:r>
      <w:r w:rsidR="00F3114A">
        <w:rPr>
          <w:rStyle w:val="c6"/>
        </w:rPr>
        <w:t>5</w:t>
      </w:r>
      <w:r>
        <w:rPr>
          <w:rStyle w:val="c10"/>
        </w:rPr>
        <w:t>. В заключение работы по данной теме (иногда в начале изучения темы) проводится рефлексия по заданным формулировкам или в свободной форме.</w:t>
      </w:r>
    </w:p>
    <w:p w:rsidR="00156B95" w:rsidRPr="00F3114A" w:rsidRDefault="00156B95" w:rsidP="00156B95">
      <w:pPr>
        <w:pStyle w:val="c5"/>
        <w:rPr>
          <w:sz w:val="28"/>
          <w:szCs w:val="28"/>
          <w:u w:val="single"/>
        </w:rPr>
      </w:pPr>
      <w:r w:rsidRPr="00F3114A">
        <w:rPr>
          <w:rStyle w:val="c10"/>
          <w:sz w:val="28"/>
          <w:szCs w:val="28"/>
          <w:u w:val="single"/>
        </w:rPr>
        <w:t xml:space="preserve">        Все предлагаемые задания носят тренировочный характер и подготавливают к проверочным и контрольным работам по темам. </w:t>
      </w:r>
    </w:p>
    <w:p w:rsidR="00156B95" w:rsidRDefault="00156B95" w:rsidP="00156B95">
      <w:pPr>
        <w:pStyle w:val="c5"/>
      </w:pPr>
      <w:r>
        <w:rPr>
          <w:rStyle w:val="c10"/>
        </w:rPr>
        <w:t xml:space="preserve">        Все задания делятся на 2 группы: </w:t>
      </w:r>
      <w:r>
        <w:rPr>
          <w:rStyle w:val="c6"/>
        </w:rPr>
        <w:t>обязательные</w:t>
      </w:r>
      <w:r>
        <w:rPr>
          <w:rStyle w:val="c10"/>
        </w:rPr>
        <w:t xml:space="preserve"> и </w:t>
      </w:r>
      <w:r>
        <w:rPr>
          <w:rStyle w:val="c6"/>
        </w:rPr>
        <w:t>дополнительные</w:t>
      </w:r>
      <w:r>
        <w:rPr>
          <w:rStyle w:val="c10"/>
        </w:rPr>
        <w:t xml:space="preserve"> (повышенного уровня, которые носят поисковый, творческий или исследовательский характер; выполняются по желанию). При выполнении дополнительных заданий </w:t>
      </w:r>
      <w:proofErr w:type="gramStart"/>
      <w:r>
        <w:rPr>
          <w:rStyle w:val="c10"/>
        </w:rPr>
        <w:t xml:space="preserve">можно </w:t>
      </w:r>
      <w:r w:rsidR="00F3114A">
        <w:rPr>
          <w:rStyle w:val="c10"/>
        </w:rPr>
        <w:t xml:space="preserve"> во</w:t>
      </w:r>
      <w:r>
        <w:rPr>
          <w:rStyle w:val="c10"/>
        </w:rPr>
        <w:t>спользоваться</w:t>
      </w:r>
      <w:proofErr w:type="gramEnd"/>
      <w:r>
        <w:rPr>
          <w:rStyle w:val="c10"/>
        </w:rPr>
        <w:t xml:space="preserve"> дополнительной литературой, которая указана в конце данного</w:t>
      </w:r>
      <w:r w:rsidR="00F3114A">
        <w:rPr>
          <w:rStyle w:val="c10"/>
        </w:rPr>
        <w:t xml:space="preserve"> документа </w:t>
      </w:r>
      <w:r>
        <w:rPr>
          <w:rStyle w:val="c10"/>
        </w:rPr>
        <w:t xml:space="preserve">и приложениями.    Дополнительные задания обозначаются значком – </w:t>
      </w:r>
      <w:r w:rsidRPr="006F1F46">
        <w:rPr>
          <w:rStyle w:val="c14"/>
          <w:color w:val="FFC000"/>
          <w:sz w:val="32"/>
          <w:szCs w:val="32"/>
        </w:rPr>
        <w:t>«</w:t>
      </w:r>
      <w:r w:rsidRPr="006F1F46">
        <w:rPr>
          <w:rStyle w:val="c40"/>
          <w:color w:val="FFC000"/>
          <w:sz w:val="32"/>
          <w:szCs w:val="32"/>
        </w:rPr>
        <w:t>Д</w:t>
      </w:r>
      <w:r w:rsidRPr="006F1F46">
        <w:rPr>
          <w:rStyle w:val="c14"/>
          <w:color w:val="FFC000"/>
          <w:sz w:val="32"/>
          <w:szCs w:val="32"/>
        </w:rPr>
        <w:t>»</w:t>
      </w:r>
      <w:r w:rsidRPr="006F1F46">
        <w:rPr>
          <w:rStyle w:val="c10"/>
          <w:color w:val="FFC000"/>
        </w:rPr>
        <w:t> </w:t>
      </w:r>
    </w:p>
    <w:p w:rsidR="00156B95" w:rsidRDefault="00156B95" w:rsidP="00156B95">
      <w:pPr>
        <w:pStyle w:val="c13"/>
      </w:pPr>
      <w:r>
        <w:rPr>
          <w:rStyle w:val="c10"/>
        </w:rPr>
        <w:t>Для оценивания вашей деятельности используется рейтинговая система оценки.</w:t>
      </w:r>
    </w:p>
    <w:p w:rsidR="00156B95" w:rsidRDefault="00156B95" w:rsidP="00156B95">
      <w:pPr>
        <w:pStyle w:val="c5"/>
      </w:pPr>
      <w:r>
        <w:rPr>
          <w:rStyle w:val="c6"/>
        </w:rPr>
        <w:t>        Выставляются баллы:</w:t>
      </w:r>
    </w:p>
    <w:p w:rsidR="00156B95" w:rsidRDefault="00156B95" w:rsidP="00156B95">
      <w:pPr>
        <w:pStyle w:val="c5"/>
      </w:pPr>
      <w:r>
        <w:rPr>
          <w:rStyle w:val="c10"/>
        </w:rPr>
        <w:t>10</w:t>
      </w:r>
      <w:r w:rsidR="00F3114A">
        <w:rPr>
          <w:rStyle w:val="c10"/>
        </w:rPr>
        <w:t xml:space="preserve"> </w:t>
      </w:r>
      <w:r>
        <w:rPr>
          <w:rStyle w:val="c10"/>
        </w:rPr>
        <w:t>б</w:t>
      </w:r>
      <w:r w:rsidR="00F3114A">
        <w:rPr>
          <w:rStyle w:val="c10"/>
        </w:rPr>
        <w:t>аллов</w:t>
      </w:r>
      <w:r>
        <w:rPr>
          <w:rStyle w:val="c10"/>
        </w:rPr>
        <w:t xml:space="preserve">. – выполнены все задания («О» и «Д») по теме, точно и правильно сформулирован </w:t>
      </w:r>
      <w:proofErr w:type="gramStart"/>
      <w:r>
        <w:rPr>
          <w:rStyle w:val="c10"/>
        </w:rPr>
        <w:t>ответ,  глубоко</w:t>
      </w:r>
      <w:proofErr w:type="gramEnd"/>
      <w:r>
        <w:rPr>
          <w:rStyle w:val="c10"/>
        </w:rPr>
        <w:t xml:space="preserve"> раскрыта сущность явления.</w:t>
      </w:r>
    </w:p>
    <w:p w:rsidR="00156B95" w:rsidRDefault="00156B95" w:rsidP="00156B95">
      <w:pPr>
        <w:pStyle w:val="c5"/>
      </w:pPr>
      <w:r>
        <w:rPr>
          <w:rStyle w:val="c10"/>
        </w:rPr>
        <w:t>9</w:t>
      </w:r>
      <w:r w:rsidR="00F3114A">
        <w:rPr>
          <w:rStyle w:val="c10"/>
        </w:rPr>
        <w:t xml:space="preserve"> </w:t>
      </w:r>
      <w:r>
        <w:rPr>
          <w:rStyle w:val="c10"/>
        </w:rPr>
        <w:t>б</w:t>
      </w:r>
      <w:r w:rsidR="00F3114A">
        <w:rPr>
          <w:rStyle w:val="c10"/>
        </w:rPr>
        <w:t>аллов</w:t>
      </w:r>
      <w:r>
        <w:rPr>
          <w:rStyle w:val="c10"/>
        </w:rPr>
        <w:t>. - выполнены все задания по теме («О» и «Д»), но допущены ошибки.</w:t>
      </w:r>
    </w:p>
    <w:p w:rsidR="00156B95" w:rsidRDefault="00156B95" w:rsidP="00156B95">
      <w:pPr>
        <w:pStyle w:val="c5"/>
      </w:pPr>
      <w:r>
        <w:rPr>
          <w:rStyle w:val="c10"/>
        </w:rPr>
        <w:t>8</w:t>
      </w:r>
      <w:r w:rsidR="00F3114A">
        <w:rPr>
          <w:rStyle w:val="c10"/>
        </w:rPr>
        <w:t xml:space="preserve"> </w:t>
      </w:r>
      <w:r>
        <w:rPr>
          <w:rStyle w:val="c10"/>
        </w:rPr>
        <w:t>б</w:t>
      </w:r>
      <w:r w:rsidR="00F3114A">
        <w:rPr>
          <w:rStyle w:val="c10"/>
        </w:rPr>
        <w:t>аллов</w:t>
      </w:r>
      <w:r>
        <w:rPr>
          <w:rStyle w:val="c10"/>
        </w:rPr>
        <w:t xml:space="preserve">. </w:t>
      </w:r>
      <w:r w:rsidR="00F3114A">
        <w:rPr>
          <w:rStyle w:val="c10"/>
        </w:rPr>
        <w:t>–</w:t>
      </w:r>
      <w:r>
        <w:rPr>
          <w:rStyle w:val="c10"/>
        </w:rPr>
        <w:t xml:space="preserve"> 7б. – выполнены обязательные задания по теме и часть дополнительных, точно и правильно дан ответ, или же допущены незначительные ошибки.</w:t>
      </w:r>
    </w:p>
    <w:p w:rsidR="00156B95" w:rsidRDefault="00156B95" w:rsidP="00156B95">
      <w:pPr>
        <w:pStyle w:val="c5"/>
      </w:pPr>
      <w:r>
        <w:rPr>
          <w:rStyle w:val="c10"/>
        </w:rPr>
        <w:t>6</w:t>
      </w:r>
      <w:r w:rsidR="00F3114A">
        <w:rPr>
          <w:rStyle w:val="c10"/>
        </w:rPr>
        <w:t xml:space="preserve"> </w:t>
      </w:r>
      <w:r>
        <w:rPr>
          <w:rStyle w:val="c10"/>
        </w:rPr>
        <w:t>б</w:t>
      </w:r>
      <w:r w:rsidR="00F3114A">
        <w:rPr>
          <w:rStyle w:val="c10"/>
        </w:rPr>
        <w:t xml:space="preserve">аллов - </w:t>
      </w:r>
      <w:r w:rsidR="00F3114A" w:rsidRPr="00F3114A">
        <w:rPr>
          <w:rStyle w:val="c10"/>
        </w:rPr>
        <w:t xml:space="preserve"> </w:t>
      </w:r>
      <w:r w:rsidR="00F3114A">
        <w:rPr>
          <w:rStyle w:val="c10"/>
        </w:rPr>
        <w:t xml:space="preserve">5 баллов. </w:t>
      </w:r>
      <w:r>
        <w:rPr>
          <w:rStyle w:val="c10"/>
        </w:rPr>
        <w:t xml:space="preserve"> -</w:t>
      </w:r>
      <w:r w:rsidR="00F3114A">
        <w:rPr>
          <w:rStyle w:val="c10"/>
        </w:rPr>
        <w:t xml:space="preserve"> </w:t>
      </w:r>
      <w:r>
        <w:rPr>
          <w:rStyle w:val="c10"/>
        </w:rPr>
        <w:t xml:space="preserve"> выполнены обязательные задания по теме, точно и правильно дан ответ.</w:t>
      </w:r>
    </w:p>
    <w:p w:rsidR="00156B95" w:rsidRDefault="00156B95" w:rsidP="00156B95">
      <w:pPr>
        <w:pStyle w:val="c5"/>
      </w:pPr>
      <w:r>
        <w:rPr>
          <w:rStyle w:val="c10"/>
        </w:rPr>
        <w:t>5</w:t>
      </w:r>
      <w:r w:rsidR="00F3114A">
        <w:rPr>
          <w:rStyle w:val="c10"/>
        </w:rPr>
        <w:t xml:space="preserve"> </w:t>
      </w:r>
      <w:r>
        <w:rPr>
          <w:rStyle w:val="c10"/>
        </w:rPr>
        <w:t>б</w:t>
      </w:r>
      <w:r w:rsidR="00F3114A">
        <w:rPr>
          <w:rStyle w:val="c10"/>
        </w:rPr>
        <w:t>аллов</w:t>
      </w:r>
      <w:r>
        <w:rPr>
          <w:rStyle w:val="c10"/>
        </w:rPr>
        <w:t xml:space="preserve"> </w:t>
      </w:r>
      <w:r w:rsidR="00F3114A">
        <w:rPr>
          <w:rStyle w:val="c10"/>
        </w:rPr>
        <w:t>–</w:t>
      </w:r>
      <w:r>
        <w:rPr>
          <w:rStyle w:val="c10"/>
        </w:rPr>
        <w:t xml:space="preserve"> 4</w:t>
      </w:r>
      <w:r w:rsidR="00F3114A">
        <w:rPr>
          <w:rStyle w:val="c10"/>
        </w:rPr>
        <w:t xml:space="preserve"> </w:t>
      </w:r>
      <w:r>
        <w:rPr>
          <w:rStyle w:val="c10"/>
        </w:rPr>
        <w:t>б</w:t>
      </w:r>
      <w:r w:rsidR="00F3114A">
        <w:rPr>
          <w:rStyle w:val="c10"/>
        </w:rPr>
        <w:t>алла</w:t>
      </w:r>
      <w:r>
        <w:rPr>
          <w:rStyle w:val="c10"/>
        </w:rPr>
        <w:t xml:space="preserve">. – </w:t>
      </w:r>
      <w:r w:rsidR="00F3114A">
        <w:rPr>
          <w:rStyle w:val="c10"/>
        </w:rPr>
        <w:t xml:space="preserve">     вып</w:t>
      </w:r>
      <w:r>
        <w:rPr>
          <w:rStyle w:val="c10"/>
        </w:rPr>
        <w:t>олнены обязательные задания по теме, не совсем точно и правильно дан ответ, неглубоко раскрыта сущность явления.</w:t>
      </w:r>
    </w:p>
    <w:p w:rsidR="00156B95" w:rsidRDefault="00156B95" w:rsidP="00156B95">
      <w:pPr>
        <w:pStyle w:val="c5"/>
      </w:pPr>
      <w:r>
        <w:rPr>
          <w:rStyle w:val="c10"/>
        </w:rPr>
        <w:t>3</w:t>
      </w:r>
      <w:r w:rsidR="00F3114A">
        <w:rPr>
          <w:rStyle w:val="c10"/>
        </w:rPr>
        <w:t xml:space="preserve"> </w:t>
      </w:r>
      <w:r>
        <w:rPr>
          <w:rStyle w:val="c10"/>
        </w:rPr>
        <w:t>б</w:t>
      </w:r>
      <w:r w:rsidR="00F3114A">
        <w:rPr>
          <w:rStyle w:val="c10"/>
        </w:rPr>
        <w:t>алла</w:t>
      </w:r>
      <w:r>
        <w:rPr>
          <w:rStyle w:val="c10"/>
        </w:rPr>
        <w:t xml:space="preserve">. – </w:t>
      </w:r>
      <w:proofErr w:type="gramStart"/>
      <w:r>
        <w:rPr>
          <w:rStyle w:val="c10"/>
        </w:rPr>
        <w:t>выполнены  обязательные</w:t>
      </w:r>
      <w:proofErr w:type="gramEnd"/>
      <w:r>
        <w:rPr>
          <w:rStyle w:val="c10"/>
        </w:rPr>
        <w:t xml:space="preserve"> задания не все, но без ошибок.</w:t>
      </w:r>
    </w:p>
    <w:p w:rsidR="00156B95" w:rsidRDefault="00156B95" w:rsidP="00156B95">
      <w:pPr>
        <w:pStyle w:val="c5"/>
      </w:pPr>
      <w:r>
        <w:rPr>
          <w:rStyle w:val="c10"/>
        </w:rPr>
        <w:t>2</w:t>
      </w:r>
      <w:r w:rsidR="00F3114A">
        <w:rPr>
          <w:rStyle w:val="c10"/>
        </w:rPr>
        <w:t xml:space="preserve"> </w:t>
      </w:r>
      <w:r>
        <w:rPr>
          <w:rStyle w:val="c10"/>
        </w:rPr>
        <w:t>б</w:t>
      </w:r>
      <w:r w:rsidR="00F3114A">
        <w:rPr>
          <w:rStyle w:val="c10"/>
        </w:rPr>
        <w:t>алла</w:t>
      </w:r>
      <w:r>
        <w:rPr>
          <w:rStyle w:val="c10"/>
        </w:rPr>
        <w:t xml:space="preserve">. </w:t>
      </w:r>
      <w:r w:rsidR="00F3114A">
        <w:rPr>
          <w:rStyle w:val="c10"/>
        </w:rPr>
        <w:t>–</w:t>
      </w:r>
      <w:r>
        <w:rPr>
          <w:rStyle w:val="c10"/>
        </w:rPr>
        <w:t xml:space="preserve"> 1б</w:t>
      </w:r>
      <w:r w:rsidR="00F3114A">
        <w:rPr>
          <w:rStyle w:val="c10"/>
        </w:rPr>
        <w:t>алл</w:t>
      </w:r>
      <w:r>
        <w:rPr>
          <w:rStyle w:val="c10"/>
        </w:rPr>
        <w:t xml:space="preserve">. – выполнены обязательные задания не все, допущены ошибки </w:t>
      </w:r>
    </w:p>
    <w:p w:rsidR="00156B95" w:rsidRDefault="00F3114A" w:rsidP="00156B95">
      <w:pPr>
        <w:pStyle w:val="c26"/>
      </w:pPr>
      <w:r>
        <w:rPr>
          <w:rStyle w:val="c6"/>
        </w:rPr>
        <w:t xml:space="preserve">Разделы  </w:t>
      </w:r>
      <w:r w:rsidR="00156B95">
        <w:rPr>
          <w:rStyle w:val="c6"/>
        </w:rPr>
        <w:t xml:space="preserve"> практических работ по возрастной психологии:</w:t>
      </w:r>
    </w:p>
    <w:p w:rsidR="00156B95" w:rsidRDefault="00156B95" w:rsidP="00156B95">
      <w:pPr>
        <w:pStyle w:val="c5"/>
      </w:pPr>
      <w:r>
        <w:rPr>
          <w:rStyle w:val="c3"/>
        </w:rPr>
        <w:t>I.   ☼ Практические задания</w:t>
      </w:r>
    </w:p>
    <w:p w:rsidR="00156B95" w:rsidRDefault="00156B95" w:rsidP="00156B95">
      <w:pPr>
        <w:pStyle w:val="c5"/>
      </w:pPr>
      <w:r>
        <w:rPr>
          <w:rStyle w:val="c3"/>
        </w:rPr>
        <w:t xml:space="preserve">II. </w:t>
      </w:r>
      <w:r>
        <w:rPr>
          <w:rStyle w:val="c3"/>
          <w:rFonts w:ascii="Segoe UI Symbol" w:hAnsi="Segoe UI Symbol" w:cs="Segoe UI Symbol"/>
        </w:rPr>
        <w:t>☺</w:t>
      </w:r>
      <w:r>
        <w:rPr>
          <w:rStyle w:val="c3"/>
        </w:rPr>
        <w:t xml:space="preserve"> Будущему учителю</w:t>
      </w:r>
    </w:p>
    <w:p w:rsidR="00156B95" w:rsidRDefault="00156B95" w:rsidP="00156B95">
      <w:pPr>
        <w:pStyle w:val="c5"/>
      </w:pPr>
      <w:r>
        <w:rPr>
          <w:rStyle w:val="c3"/>
        </w:rPr>
        <w:t>III. ■ Тест для самопроверки</w:t>
      </w:r>
    </w:p>
    <w:p w:rsidR="00156B95" w:rsidRDefault="00156B95" w:rsidP="00156B95">
      <w:pPr>
        <w:pStyle w:val="c5"/>
        <w:rPr>
          <w:rStyle w:val="c3"/>
        </w:rPr>
      </w:pPr>
      <w:r>
        <w:rPr>
          <w:rStyle w:val="c3"/>
        </w:rPr>
        <w:t>IV. ♥ Рефлексия</w:t>
      </w:r>
    </w:p>
    <w:p w:rsidR="00F3114A" w:rsidRDefault="00F3114A" w:rsidP="00156B95">
      <w:pPr>
        <w:pStyle w:val="c5"/>
        <w:rPr>
          <w:rStyle w:val="c3"/>
        </w:rPr>
      </w:pPr>
    </w:p>
    <w:p w:rsidR="00F3114A" w:rsidRPr="00F3114A" w:rsidRDefault="00F3114A" w:rsidP="00F3114A">
      <w:pPr>
        <w:pStyle w:val="c5"/>
        <w:jc w:val="center"/>
        <w:rPr>
          <w:rStyle w:val="c3"/>
          <w:b/>
        </w:rPr>
      </w:pPr>
      <w:r w:rsidRPr="00F3114A">
        <w:rPr>
          <w:rStyle w:val="c3"/>
          <w:b/>
        </w:rPr>
        <w:lastRenderedPageBreak/>
        <w:t>Оценочный лист</w:t>
      </w:r>
      <w:r>
        <w:rPr>
          <w:rStyle w:val="c3"/>
          <w:b/>
        </w:rPr>
        <w:t xml:space="preserve"> (заполняется самостоятельно)</w:t>
      </w:r>
      <w:r w:rsidR="006F1F46">
        <w:rPr>
          <w:rStyle w:val="c3"/>
          <w:b/>
        </w:rPr>
        <w:t xml:space="preserve"> Т.Е. ВСЕ задания выполнены, заполняется оценочный лист, и только тогда отправляется на проверку.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1"/>
        <w:gridCol w:w="2994"/>
        <w:gridCol w:w="700"/>
        <w:gridCol w:w="3353"/>
        <w:gridCol w:w="1487"/>
      </w:tblGrid>
      <w:tr w:rsidR="003F1616" w:rsidTr="006F1F46">
        <w:tc>
          <w:tcPr>
            <w:tcW w:w="811" w:type="dxa"/>
          </w:tcPr>
          <w:p w:rsidR="003F1616" w:rsidRDefault="003F1616" w:rsidP="003F1616">
            <w:pPr>
              <w:pStyle w:val="c5"/>
              <w:jc w:val="center"/>
              <w:rPr>
                <w:rStyle w:val="c3"/>
              </w:rPr>
            </w:pPr>
            <w:r>
              <w:rPr>
                <w:rStyle w:val="c3"/>
              </w:rPr>
              <w:t>№</w:t>
            </w:r>
          </w:p>
        </w:tc>
        <w:tc>
          <w:tcPr>
            <w:tcW w:w="2994" w:type="dxa"/>
          </w:tcPr>
          <w:p w:rsidR="003F1616" w:rsidRDefault="003F1616" w:rsidP="003F1616">
            <w:pPr>
              <w:pStyle w:val="c5"/>
              <w:jc w:val="center"/>
              <w:rPr>
                <w:rStyle w:val="c3"/>
              </w:rPr>
            </w:pPr>
            <w:r>
              <w:rPr>
                <w:rStyle w:val="c3"/>
              </w:rPr>
              <w:t>Тема раздела</w:t>
            </w:r>
          </w:p>
        </w:tc>
        <w:tc>
          <w:tcPr>
            <w:tcW w:w="700" w:type="dxa"/>
          </w:tcPr>
          <w:p w:rsidR="003F1616" w:rsidRDefault="003F1616" w:rsidP="003F1616">
            <w:pPr>
              <w:pStyle w:val="c5"/>
              <w:jc w:val="center"/>
              <w:rPr>
                <w:rStyle w:val="c3"/>
              </w:rPr>
            </w:pPr>
            <w:r>
              <w:rPr>
                <w:rStyle w:val="c3"/>
              </w:rPr>
              <w:t>Балл</w:t>
            </w:r>
          </w:p>
        </w:tc>
        <w:tc>
          <w:tcPr>
            <w:tcW w:w="3353" w:type="dxa"/>
          </w:tcPr>
          <w:p w:rsidR="003F1616" w:rsidRDefault="003F1616" w:rsidP="003F1616">
            <w:pPr>
              <w:pStyle w:val="c5"/>
              <w:jc w:val="center"/>
              <w:rPr>
                <w:rStyle w:val="c3"/>
              </w:rPr>
            </w:pPr>
            <w:r>
              <w:rPr>
                <w:rStyle w:val="c3"/>
              </w:rPr>
              <w:t>Рефлексия</w:t>
            </w:r>
          </w:p>
        </w:tc>
        <w:tc>
          <w:tcPr>
            <w:tcW w:w="1487" w:type="dxa"/>
          </w:tcPr>
          <w:p w:rsidR="003F1616" w:rsidRDefault="003F1616" w:rsidP="003F1616">
            <w:pPr>
              <w:pStyle w:val="c5"/>
              <w:jc w:val="center"/>
              <w:rPr>
                <w:rStyle w:val="c3"/>
              </w:rPr>
            </w:pPr>
            <w:r>
              <w:rPr>
                <w:rStyle w:val="c3"/>
              </w:rPr>
              <w:t>Примечание</w:t>
            </w:r>
          </w:p>
        </w:tc>
      </w:tr>
      <w:tr w:rsidR="003F1616" w:rsidTr="006F1F46">
        <w:tc>
          <w:tcPr>
            <w:tcW w:w="811" w:type="dxa"/>
          </w:tcPr>
          <w:p w:rsidR="003F1616" w:rsidRDefault="003F1616" w:rsidP="00156B95">
            <w:pPr>
              <w:pStyle w:val="c5"/>
              <w:rPr>
                <w:rStyle w:val="c3"/>
              </w:rPr>
            </w:pPr>
            <w:r>
              <w:rPr>
                <w:rStyle w:val="c3"/>
              </w:rPr>
              <w:t>1</w:t>
            </w:r>
          </w:p>
        </w:tc>
        <w:tc>
          <w:tcPr>
            <w:tcW w:w="2994" w:type="dxa"/>
          </w:tcPr>
          <w:p w:rsidR="003F1616" w:rsidRDefault="003F1616" w:rsidP="00156B95">
            <w:pPr>
              <w:pStyle w:val="c5"/>
              <w:rPr>
                <w:rStyle w:val="c3"/>
              </w:rPr>
            </w:pPr>
            <w:r w:rsidRPr="00156B95">
              <w:t>Предмет, задачи и методы возрастной психологии. Основные закономерности психического развития</w:t>
            </w:r>
          </w:p>
        </w:tc>
        <w:tc>
          <w:tcPr>
            <w:tcW w:w="700" w:type="dxa"/>
          </w:tcPr>
          <w:p w:rsidR="003F1616" w:rsidRDefault="003F1616" w:rsidP="00156B95">
            <w:pPr>
              <w:pStyle w:val="c5"/>
              <w:rPr>
                <w:rStyle w:val="c3"/>
              </w:rPr>
            </w:pPr>
          </w:p>
        </w:tc>
        <w:tc>
          <w:tcPr>
            <w:tcW w:w="3353" w:type="dxa"/>
          </w:tcPr>
          <w:p w:rsidR="003F1616" w:rsidRDefault="003F1616" w:rsidP="00156B95">
            <w:pPr>
              <w:pStyle w:val="c5"/>
              <w:rPr>
                <w:rStyle w:val="c3"/>
              </w:rPr>
            </w:pPr>
          </w:p>
        </w:tc>
        <w:tc>
          <w:tcPr>
            <w:tcW w:w="1487" w:type="dxa"/>
          </w:tcPr>
          <w:p w:rsidR="003F1616" w:rsidRDefault="003F1616" w:rsidP="00156B95">
            <w:pPr>
              <w:pStyle w:val="c5"/>
              <w:rPr>
                <w:rStyle w:val="c3"/>
              </w:rPr>
            </w:pPr>
          </w:p>
        </w:tc>
      </w:tr>
      <w:tr w:rsidR="003F1616" w:rsidTr="006F1F46">
        <w:tc>
          <w:tcPr>
            <w:tcW w:w="811" w:type="dxa"/>
          </w:tcPr>
          <w:p w:rsidR="003F1616" w:rsidRDefault="003F1616" w:rsidP="00156B95">
            <w:pPr>
              <w:pStyle w:val="c5"/>
              <w:rPr>
                <w:rStyle w:val="c3"/>
              </w:rPr>
            </w:pPr>
            <w:r>
              <w:rPr>
                <w:rStyle w:val="c3"/>
              </w:rPr>
              <w:t>2</w:t>
            </w:r>
          </w:p>
        </w:tc>
        <w:tc>
          <w:tcPr>
            <w:tcW w:w="2994" w:type="dxa"/>
          </w:tcPr>
          <w:p w:rsidR="003F1616" w:rsidRPr="003F1616" w:rsidRDefault="003F1616" w:rsidP="003F1616">
            <w:pPr>
              <w:pStyle w:val="c5"/>
              <w:jc w:val="both"/>
              <w:rPr>
                <w:rStyle w:val="c3"/>
              </w:rPr>
            </w:pPr>
            <w:r w:rsidRPr="003F1616">
              <w:t xml:space="preserve">«Возрастные </w:t>
            </w:r>
            <w:r>
              <w:t>п</w:t>
            </w:r>
            <w:r w:rsidRPr="003F1616">
              <w:t>ериодизации: понятие, сущность, подходы»</w:t>
            </w:r>
          </w:p>
        </w:tc>
        <w:tc>
          <w:tcPr>
            <w:tcW w:w="700" w:type="dxa"/>
          </w:tcPr>
          <w:p w:rsidR="003F1616" w:rsidRDefault="003F1616" w:rsidP="00156B95">
            <w:pPr>
              <w:pStyle w:val="c5"/>
              <w:rPr>
                <w:rStyle w:val="c3"/>
              </w:rPr>
            </w:pPr>
          </w:p>
        </w:tc>
        <w:tc>
          <w:tcPr>
            <w:tcW w:w="3353" w:type="dxa"/>
          </w:tcPr>
          <w:p w:rsidR="003F1616" w:rsidRDefault="003F1616" w:rsidP="00156B95">
            <w:pPr>
              <w:pStyle w:val="c5"/>
              <w:rPr>
                <w:rStyle w:val="c3"/>
              </w:rPr>
            </w:pPr>
          </w:p>
        </w:tc>
        <w:tc>
          <w:tcPr>
            <w:tcW w:w="1487" w:type="dxa"/>
          </w:tcPr>
          <w:p w:rsidR="003F1616" w:rsidRDefault="003F1616" w:rsidP="00156B95">
            <w:pPr>
              <w:pStyle w:val="c5"/>
              <w:rPr>
                <w:rStyle w:val="c3"/>
              </w:rPr>
            </w:pPr>
          </w:p>
        </w:tc>
      </w:tr>
      <w:tr w:rsidR="003F1616" w:rsidTr="006F1F46">
        <w:tc>
          <w:tcPr>
            <w:tcW w:w="811" w:type="dxa"/>
          </w:tcPr>
          <w:p w:rsidR="003F1616" w:rsidRDefault="002029F1" w:rsidP="00156B95">
            <w:pPr>
              <w:pStyle w:val="c5"/>
              <w:rPr>
                <w:rStyle w:val="c3"/>
              </w:rPr>
            </w:pPr>
            <w:r>
              <w:rPr>
                <w:rStyle w:val="c3"/>
              </w:rPr>
              <w:t>3</w:t>
            </w:r>
          </w:p>
        </w:tc>
        <w:tc>
          <w:tcPr>
            <w:tcW w:w="2994" w:type="dxa"/>
          </w:tcPr>
          <w:p w:rsidR="003F1616" w:rsidRDefault="002029F1" w:rsidP="00156B95">
            <w:pPr>
              <w:pStyle w:val="c5"/>
              <w:rPr>
                <w:rStyle w:val="c3"/>
              </w:rPr>
            </w:pPr>
            <w:r w:rsidRPr="00156B95">
              <w:t>Психическое развитие ребенка младенческого возраста»</w:t>
            </w:r>
          </w:p>
        </w:tc>
        <w:tc>
          <w:tcPr>
            <w:tcW w:w="700" w:type="dxa"/>
          </w:tcPr>
          <w:p w:rsidR="003F1616" w:rsidRDefault="003F1616" w:rsidP="00156B95">
            <w:pPr>
              <w:pStyle w:val="c5"/>
              <w:rPr>
                <w:rStyle w:val="c3"/>
              </w:rPr>
            </w:pPr>
          </w:p>
        </w:tc>
        <w:tc>
          <w:tcPr>
            <w:tcW w:w="3353" w:type="dxa"/>
          </w:tcPr>
          <w:p w:rsidR="003F1616" w:rsidRDefault="003F1616" w:rsidP="00156B95">
            <w:pPr>
              <w:pStyle w:val="c5"/>
              <w:rPr>
                <w:rStyle w:val="c3"/>
              </w:rPr>
            </w:pPr>
          </w:p>
        </w:tc>
        <w:tc>
          <w:tcPr>
            <w:tcW w:w="1487" w:type="dxa"/>
          </w:tcPr>
          <w:p w:rsidR="003F1616" w:rsidRDefault="003F1616" w:rsidP="00156B95">
            <w:pPr>
              <w:pStyle w:val="c5"/>
              <w:rPr>
                <w:rStyle w:val="c3"/>
              </w:rPr>
            </w:pPr>
          </w:p>
        </w:tc>
      </w:tr>
      <w:tr w:rsidR="003F1616" w:rsidTr="006F1F46">
        <w:tc>
          <w:tcPr>
            <w:tcW w:w="811" w:type="dxa"/>
          </w:tcPr>
          <w:p w:rsidR="003F1616" w:rsidRDefault="007F3866" w:rsidP="00156B95">
            <w:pPr>
              <w:pStyle w:val="c5"/>
              <w:rPr>
                <w:rStyle w:val="c3"/>
              </w:rPr>
            </w:pPr>
            <w:r>
              <w:rPr>
                <w:rStyle w:val="c3"/>
              </w:rPr>
              <w:t>4</w:t>
            </w:r>
          </w:p>
        </w:tc>
        <w:tc>
          <w:tcPr>
            <w:tcW w:w="2994" w:type="dxa"/>
          </w:tcPr>
          <w:p w:rsidR="003F1616" w:rsidRDefault="007F3866" w:rsidP="00156B95">
            <w:pPr>
              <w:pStyle w:val="c5"/>
              <w:rPr>
                <w:rStyle w:val="c3"/>
              </w:rPr>
            </w:pPr>
            <w:r w:rsidRPr="00156B95">
              <w:t>Психическое ра</w:t>
            </w:r>
            <w:r>
              <w:t>звитие ребенка раннего возраста</w:t>
            </w:r>
          </w:p>
        </w:tc>
        <w:tc>
          <w:tcPr>
            <w:tcW w:w="700" w:type="dxa"/>
          </w:tcPr>
          <w:p w:rsidR="003F1616" w:rsidRDefault="003F1616" w:rsidP="00156B95">
            <w:pPr>
              <w:pStyle w:val="c5"/>
              <w:rPr>
                <w:rStyle w:val="c3"/>
              </w:rPr>
            </w:pPr>
          </w:p>
        </w:tc>
        <w:tc>
          <w:tcPr>
            <w:tcW w:w="3353" w:type="dxa"/>
          </w:tcPr>
          <w:p w:rsidR="003F1616" w:rsidRDefault="003F1616" w:rsidP="00156B95">
            <w:pPr>
              <w:pStyle w:val="c5"/>
              <w:rPr>
                <w:rStyle w:val="c3"/>
              </w:rPr>
            </w:pPr>
          </w:p>
        </w:tc>
        <w:tc>
          <w:tcPr>
            <w:tcW w:w="1487" w:type="dxa"/>
          </w:tcPr>
          <w:p w:rsidR="003F1616" w:rsidRDefault="003F1616" w:rsidP="00156B95">
            <w:pPr>
              <w:pStyle w:val="c5"/>
              <w:rPr>
                <w:rStyle w:val="c3"/>
              </w:rPr>
            </w:pPr>
          </w:p>
        </w:tc>
      </w:tr>
      <w:tr w:rsidR="003F1616" w:rsidTr="006F1F46">
        <w:tc>
          <w:tcPr>
            <w:tcW w:w="811" w:type="dxa"/>
          </w:tcPr>
          <w:p w:rsidR="003F1616" w:rsidRDefault="007F3866" w:rsidP="00156B95">
            <w:pPr>
              <w:pStyle w:val="c5"/>
              <w:rPr>
                <w:rStyle w:val="c3"/>
              </w:rPr>
            </w:pPr>
            <w:r>
              <w:rPr>
                <w:rStyle w:val="c3"/>
              </w:rPr>
              <w:t>5</w:t>
            </w:r>
          </w:p>
        </w:tc>
        <w:tc>
          <w:tcPr>
            <w:tcW w:w="2994" w:type="dxa"/>
          </w:tcPr>
          <w:p w:rsidR="003F1616" w:rsidRDefault="007F3866" w:rsidP="00156B95">
            <w:pPr>
              <w:pStyle w:val="c5"/>
              <w:rPr>
                <w:rStyle w:val="c3"/>
              </w:rPr>
            </w:pPr>
            <w:r w:rsidRPr="00156B95">
              <w:t>Психическое развит</w:t>
            </w:r>
            <w:r>
              <w:t>ие ребенка дошкольного возраста</w:t>
            </w:r>
          </w:p>
        </w:tc>
        <w:tc>
          <w:tcPr>
            <w:tcW w:w="700" w:type="dxa"/>
          </w:tcPr>
          <w:p w:rsidR="003F1616" w:rsidRDefault="003F1616" w:rsidP="00156B95">
            <w:pPr>
              <w:pStyle w:val="c5"/>
              <w:rPr>
                <w:rStyle w:val="c3"/>
              </w:rPr>
            </w:pPr>
          </w:p>
        </w:tc>
        <w:tc>
          <w:tcPr>
            <w:tcW w:w="3353" w:type="dxa"/>
          </w:tcPr>
          <w:p w:rsidR="003F1616" w:rsidRDefault="003F1616" w:rsidP="00156B95">
            <w:pPr>
              <w:pStyle w:val="c5"/>
              <w:rPr>
                <w:rStyle w:val="c3"/>
              </w:rPr>
            </w:pPr>
          </w:p>
        </w:tc>
        <w:tc>
          <w:tcPr>
            <w:tcW w:w="1487" w:type="dxa"/>
          </w:tcPr>
          <w:p w:rsidR="003F1616" w:rsidRDefault="003F1616" w:rsidP="00156B95">
            <w:pPr>
              <w:pStyle w:val="c5"/>
              <w:rPr>
                <w:rStyle w:val="c3"/>
              </w:rPr>
            </w:pPr>
          </w:p>
        </w:tc>
      </w:tr>
      <w:tr w:rsidR="003F1616" w:rsidTr="006F1F46">
        <w:tc>
          <w:tcPr>
            <w:tcW w:w="811" w:type="dxa"/>
          </w:tcPr>
          <w:p w:rsidR="003F1616" w:rsidRDefault="007F3866" w:rsidP="00156B95">
            <w:pPr>
              <w:pStyle w:val="c5"/>
              <w:rPr>
                <w:rStyle w:val="c3"/>
              </w:rPr>
            </w:pPr>
            <w:r>
              <w:rPr>
                <w:rStyle w:val="c3"/>
              </w:rPr>
              <w:t>6</w:t>
            </w:r>
          </w:p>
        </w:tc>
        <w:tc>
          <w:tcPr>
            <w:tcW w:w="2994" w:type="dxa"/>
          </w:tcPr>
          <w:p w:rsidR="003F1616" w:rsidRDefault="007F3866" w:rsidP="00156B95">
            <w:pPr>
              <w:pStyle w:val="c5"/>
              <w:rPr>
                <w:rStyle w:val="c3"/>
              </w:rPr>
            </w:pPr>
            <w:r w:rsidRPr="00156B95">
              <w:t>Особенности психического развития младшего школьника</w:t>
            </w:r>
          </w:p>
        </w:tc>
        <w:tc>
          <w:tcPr>
            <w:tcW w:w="700" w:type="dxa"/>
          </w:tcPr>
          <w:p w:rsidR="003F1616" w:rsidRDefault="003F1616" w:rsidP="00156B95">
            <w:pPr>
              <w:pStyle w:val="c5"/>
              <w:rPr>
                <w:rStyle w:val="c3"/>
              </w:rPr>
            </w:pPr>
          </w:p>
        </w:tc>
        <w:tc>
          <w:tcPr>
            <w:tcW w:w="3353" w:type="dxa"/>
          </w:tcPr>
          <w:p w:rsidR="003F1616" w:rsidRDefault="003F1616" w:rsidP="00156B95">
            <w:pPr>
              <w:pStyle w:val="c5"/>
              <w:rPr>
                <w:rStyle w:val="c3"/>
              </w:rPr>
            </w:pPr>
          </w:p>
        </w:tc>
        <w:tc>
          <w:tcPr>
            <w:tcW w:w="1487" w:type="dxa"/>
          </w:tcPr>
          <w:p w:rsidR="003F1616" w:rsidRDefault="003F1616" w:rsidP="00156B95">
            <w:pPr>
              <w:pStyle w:val="c5"/>
              <w:rPr>
                <w:rStyle w:val="c3"/>
              </w:rPr>
            </w:pPr>
          </w:p>
        </w:tc>
      </w:tr>
      <w:tr w:rsidR="003F1616" w:rsidTr="006F1F46">
        <w:tc>
          <w:tcPr>
            <w:tcW w:w="811" w:type="dxa"/>
          </w:tcPr>
          <w:p w:rsidR="003F1616" w:rsidRDefault="00E93F7A" w:rsidP="00156B95">
            <w:pPr>
              <w:pStyle w:val="c5"/>
              <w:rPr>
                <w:rStyle w:val="c3"/>
              </w:rPr>
            </w:pPr>
            <w:r>
              <w:rPr>
                <w:rStyle w:val="c3"/>
              </w:rPr>
              <w:t>7</w:t>
            </w:r>
          </w:p>
          <w:p w:rsidR="00E93F7A" w:rsidRDefault="00E93F7A" w:rsidP="00156B95">
            <w:pPr>
              <w:pStyle w:val="c5"/>
              <w:rPr>
                <w:rStyle w:val="c3"/>
              </w:rPr>
            </w:pPr>
          </w:p>
        </w:tc>
        <w:tc>
          <w:tcPr>
            <w:tcW w:w="2994" w:type="dxa"/>
          </w:tcPr>
          <w:p w:rsidR="003F1616" w:rsidRDefault="00E93F7A" w:rsidP="00156B95">
            <w:pPr>
              <w:pStyle w:val="c5"/>
              <w:rPr>
                <w:rStyle w:val="c3"/>
              </w:rPr>
            </w:pPr>
            <w:r w:rsidRPr="00156B95">
              <w:t>Психические особенности развития подростка</w:t>
            </w:r>
          </w:p>
        </w:tc>
        <w:tc>
          <w:tcPr>
            <w:tcW w:w="700" w:type="dxa"/>
          </w:tcPr>
          <w:p w:rsidR="003F1616" w:rsidRDefault="003F1616" w:rsidP="00156B95">
            <w:pPr>
              <w:pStyle w:val="c5"/>
              <w:rPr>
                <w:rStyle w:val="c3"/>
              </w:rPr>
            </w:pPr>
          </w:p>
        </w:tc>
        <w:tc>
          <w:tcPr>
            <w:tcW w:w="3353" w:type="dxa"/>
          </w:tcPr>
          <w:p w:rsidR="003F1616" w:rsidRDefault="003F1616" w:rsidP="00156B95">
            <w:pPr>
              <w:pStyle w:val="c5"/>
              <w:rPr>
                <w:rStyle w:val="c3"/>
              </w:rPr>
            </w:pPr>
          </w:p>
        </w:tc>
        <w:tc>
          <w:tcPr>
            <w:tcW w:w="1487" w:type="dxa"/>
          </w:tcPr>
          <w:p w:rsidR="003F1616" w:rsidRDefault="003F1616" w:rsidP="00156B95">
            <w:pPr>
              <w:pStyle w:val="c5"/>
              <w:rPr>
                <w:rStyle w:val="c3"/>
              </w:rPr>
            </w:pPr>
          </w:p>
        </w:tc>
      </w:tr>
      <w:tr w:rsidR="00E93F7A" w:rsidTr="006F1F46">
        <w:tc>
          <w:tcPr>
            <w:tcW w:w="811" w:type="dxa"/>
          </w:tcPr>
          <w:p w:rsidR="00E93F7A" w:rsidRDefault="00E93F7A" w:rsidP="00156B95">
            <w:pPr>
              <w:pStyle w:val="c5"/>
              <w:rPr>
                <w:rStyle w:val="c3"/>
              </w:rPr>
            </w:pPr>
            <w:r>
              <w:rPr>
                <w:rStyle w:val="c3"/>
              </w:rPr>
              <w:t>8</w:t>
            </w:r>
          </w:p>
        </w:tc>
        <w:tc>
          <w:tcPr>
            <w:tcW w:w="2994" w:type="dxa"/>
          </w:tcPr>
          <w:p w:rsidR="00E93F7A" w:rsidRPr="00156B95" w:rsidRDefault="00E93F7A" w:rsidP="00156B95">
            <w:pPr>
              <w:pStyle w:val="c5"/>
            </w:pPr>
            <w:r w:rsidRPr="00156B95">
              <w:t>Психическое развитие в юношеском возрасте</w:t>
            </w:r>
          </w:p>
        </w:tc>
        <w:tc>
          <w:tcPr>
            <w:tcW w:w="700" w:type="dxa"/>
          </w:tcPr>
          <w:p w:rsidR="00E93F7A" w:rsidRDefault="00E93F7A" w:rsidP="00156B95">
            <w:pPr>
              <w:pStyle w:val="c5"/>
              <w:rPr>
                <w:rStyle w:val="c3"/>
              </w:rPr>
            </w:pPr>
          </w:p>
        </w:tc>
        <w:tc>
          <w:tcPr>
            <w:tcW w:w="3353" w:type="dxa"/>
          </w:tcPr>
          <w:p w:rsidR="00E93F7A" w:rsidRDefault="00E93F7A" w:rsidP="00156B95">
            <w:pPr>
              <w:pStyle w:val="c5"/>
              <w:rPr>
                <w:rStyle w:val="c3"/>
              </w:rPr>
            </w:pPr>
          </w:p>
        </w:tc>
        <w:tc>
          <w:tcPr>
            <w:tcW w:w="1487" w:type="dxa"/>
          </w:tcPr>
          <w:p w:rsidR="00E93F7A" w:rsidRDefault="00E93F7A" w:rsidP="00156B95">
            <w:pPr>
              <w:pStyle w:val="c5"/>
              <w:rPr>
                <w:rStyle w:val="c3"/>
              </w:rPr>
            </w:pPr>
          </w:p>
        </w:tc>
      </w:tr>
    </w:tbl>
    <w:p w:rsidR="00156B95" w:rsidRDefault="00156B95" w:rsidP="001A50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021B" w:rsidRDefault="003F1616" w:rsidP="00CD0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66eacb6ad522e4131dd0e6f5d03021b8e88b1083"/>
      <w:bookmarkStart w:id="1" w:name="0"/>
      <w:bookmarkEnd w:id="0"/>
      <w:bookmarkEnd w:id="1"/>
      <w:r w:rsidRPr="003F16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Рефлексия </w:t>
      </w:r>
      <w:r w:rsidR="00CD021B" w:rsidRPr="00CD021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означает выражение своего отношения, мыслей, чувств – для этого можно использовать следующие слова и словосочетания: легко, всё понятно, были затруднения, не понятно, было трудно, было интересно, неинтересно, понравилось, удивило, огорчило и другие</w:t>
      </w:r>
    </w:p>
    <w:p w:rsidR="0075191B" w:rsidRPr="0075191B" w:rsidRDefault="0075191B" w:rsidP="00CD0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5191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Выполненные задания отправляются по электронной почте </w:t>
      </w:r>
      <w:hyperlink r:id="rId5" w:history="1">
        <w:r w:rsidRPr="0075191B">
          <w:rPr>
            <w:rStyle w:val="a3"/>
            <w:rFonts w:ascii="Times New Roman" w:eastAsia="Times New Roman" w:hAnsi="Times New Roman" w:cs="Times New Roman"/>
            <w:sz w:val="40"/>
            <w:szCs w:val="40"/>
            <w:lang w:val="en-US" w:eastAsia="ru-RU"/>
          </w:rPr>
          <w:t>larisa</w:t>
        </w:r>
        <w:r w:rsidRPr="0075191B">
          <w:rPr>
            <w:rStyle w:val="a3"/>
            <w:rFonts w:ascii="Times New Roman" w:eastAsia="Times New Roman" w:hAnsi="Times New Roman" w:cs="Times New Roman"/>
            <w:sz w:val="40"/>
            <w:szCs w:val="40"/>
            <w:lang w:eastAsia="ru-RU"/>
          </w:rPr>
          <w:t>/</w:t>
        </w:r>
        <w:r w:rsidRPr="0075191B">
          <w:rPr>
            <w:rStyle w:val="a3"/>
            <w:rFonts w:ascii="Times New Roman" w:eastAsia="Times New Roman" w:hAnsi="Times New Roman" w:cs="Times New Roman"/>
            <w:sz w:val="40"/>
            <w:szCs w:val="40"/>
            <w:lang w:val="en-US" w:eastAsia="ru-RU"/>
          </w:rPr>
          <w:t>bobyleva</w:t>
        </w:r>
        <w:r w:rsidRPr="0075191B">
          <w:rPr>
            <w:rStyle w:val="a3"/>
            <w:rFonts w:ascii="Times New Roman" w:eastAsia="Times New Roman" w:hAnsi="Times New Roman" w:cs="Times New Roman"/>
            <w:sz w:val="40"/>
            <w:szCs w:val="40"/>
            <w:lang w:eastAsia="ru-RU"/>
          </w:rPr>
          <w:t>.00@</w:t>
        </w:r>
        <w:r w:rsidRPr="0075191B">
          <w:rPr>
            <w:rStyle w:val="a3"/>
            <w:rFonts w:ascii="Times New Roman" w:eastAsia="Times New Roman" w:hAnsi="Times New Roman" w:cs="Times New Roman"/>
            <w:sz w:val="40"/>
            <w:szCs w:val="40"/>
            <w:lang w:val="en-US" w:eastAsia="ru-RU"/>
          </w:rPr>
          <w:t>mai</w:t>
        </w:r>
        <w:r w:rsidRPr="0075191B">
          <w:rPr>
            <w:rStyle w:val="a3"/>
            <w:rFonts w:ascii="Times New Roman" w:eastAsia="Times New Roman" w:hAnsi="Times New Roman" w:cs="Times New Roman"/>
            <w:sz w:val="40"/>
            <w:szCs w:val="40"/>
            <w:lang w:eastAsia="ru-RU"/>
          </w:rPr>
          <w:t>.</w:t>
        </w:r>
        <w:proofErr w:type="spellStart"/>
        <w:r w:rsidRPr="0075191B">
          <w:rPr>
            <w:rStyle w:val="a3"/>
            <w:rFonts w:ascii="Times New Roman" w:eastAsia="Times New Roman" w:hAnsi="Times New Roman" w:cs="Times New Roman"/>
            <w:sz w:val="40"/>
            <w:szCs w:val="40"/>
            <w:lang w:val="en-US" w:eastAsia="ru-RU"/>
          </w:rPr>
          <w:t>ru</w:t>
        </w:r>
        <w:proofErr w:type="spellEnd"/>
      </w:hyperlink>
      <w:r w:rsidRPr="0075191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ВНИМАНИЕ!!! Задания выполняются в печатном текстовом документе ВОРД, не шлите фото ТЕТРАДЕЙ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. В теме письма указывается: группа, дисциплина и ФИО студента</w:t>
      </w:r>
    </w:p>
    <w:p w:rsidR="00156B95" w:rsidRDefault="00156B95" w:rsidP="001A50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191B" w:rsidRDefault="0075191B" w:rsidP="003F16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75191B" w:rsidRDefault="0075191B" w:rsidP="003F16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bookmarkStart w:id="2" w:name="_GoBack"/>
      <w:bookmarkEnd w:id="2"/>
    </w:p>
    <w:sectPr w:rsidR="00751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505D"/>
    <w:multiLevelType w:val="multilevel"/>
    <w:tmpl w:val="A45CF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27638"/>
    <w:multiLevelType w:val="multilevel"/>
    <w:tmpl w:val="1F8C9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574C7"/>
    <w:multiLevelType w:val="multilevel"/>
    <w:tmpl w:val="88EA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77B4A"/>
    <w:multiLevelType w:val="multilevel"/>
    <w:tmpl w:val="3BF6CC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23F47"/>
    <w:multiLevelType w:val="multilevel"/>
    <w:tmpl w:val="98DCD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B707CD"/>
    <w:multiLevelType w:val="multilevel"/>
    <w:tmpl w:val="D922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20586"/>
    <w:multiLevelType w:val="multilevel"/>
    <w:tmpl w:val="3110B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6B50DC"/>
    <w:multiLevelType w:val="multilevel"/>
    <w:tmpl w:val="7BD05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CD2E41"/>
    <w:multiLevelType w:val="multilevel"/>
    <w:tmpl w:val="4A6E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080460"/>
    <w:multiLevelType w:val="multilevel"/>
    <w:tmpl w:val="289E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A75508"/>
    <w:multiLevelType w:val="multilevel"/>
    <w:tmpl w:val="A9826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8D5C3A"/>
    <w:multiLevelType w:val="multilevel"/>
    <w:tmpl w:val="C2163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CD4FF1"/>
    <w:multiLevelType w:val="multilevel"/>
    <w:tmpl w:val="2DE87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1F7804"/>
    <w:multiLevelType w:val="multilevel"/>
    <w:tmpl w:val="FC2823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9147BA"/>
    <w:multiLevelType w:val="multilevel"/>
    <w:tmpl w:val="CD8A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B9088E"/>
    <w:multiLevelType w:val="multilevel"/>
    <w:tmpl w:val="A2CAB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B0090C"/>
    <w:multiLevelType w:val="multilevel"/>
    <w:tmpl w:val="8DA8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37834"/>
    <w:multiLevelType w:val="multilevel"/>
    <w:tmpl w:val="6C129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7F7D42"/>
    <w:multiLevelType w:val="multilevel"/>
    <w:tmpl w:val="6338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E965A7"/>
    <w:multiLevelType w:val="multilevel"/>
    <w:tmpl w:val="0524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54606D"/>
    <w:multiLevelType w:val="multilevel"/>
    <w:tmpl w:val="E1F2A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C7739C"/>
    <w:multiLevelType w:val="multilevel"/>
    <w:tmpl w:val="061E21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021745"/>
    <w:multiLevelType w:val="multilevel"/>
    <w:tmpl w:val="E4CAB4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B07044"/>
    <w:multiLevelType w:val="multilevel"/>
    <w:tmpl w:val="4836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A233E7"/>
    <w:multiLevelType w:val="multilevel"/>
    <w:tmpl w:val="E20EE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0A1D11"/>
    <w:multiLevelType w:val="multilevel"/>
    <w:tmpl w:val="A4922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676A7E"/>
    <w:multiLevelType w:val="multilevel"/>
    <w:tmpl w:val="5C48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36382"/>
    <w:multiLevelType w:val="multilevel"/>
    <w:tmpl w:val="8CA29A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5D57AF"/>
    <w:multiLevelType w:val="multilevel"/>
    <w:tmpl w:val="3B9E93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A977A2"/>
    <w:multiLevelType w:val="multilevel"/>
    <w:tmpl w:val="A784F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DC7805"/>
    <w:multiLevelType w:val="multilevel"/>
    <w:tmpl w:val="72828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B601DF"/>
    <w:multiLevelType w:val="multilevel"/>
    <w:tmpl w:val="01D6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997A84"/>
    <w:multiLevelType w:val="multilevel"/>
    <w:tmpl w:val="DFB0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FD616A"/>
    <w:multiLevelType w:val="multilevel"/>
    <w:tmpl w:val="C2DC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0C0F7F"/>
    <w:multiLevelType w:val="multilevel"/>
    <w:tmpl w:val="5A18E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AD406C"/>
    <w:multiLevelType w:val="multilevel"/>
    <w:tmpl w:val="73DEA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4D20CC"/>
    <w:multiLevelType w:val="multilevel"/>
    <w:tmpl w:val="B9568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5F4FAC"/>
    <w:multiLevelType w:val="multilevel"/>
    <w:tmpl w:val="8EA010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B75F43"/>
    <w:multiLevelType w:val="multilevel"/>
    <w:tmpl w:val="B090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240F88"/>
    <w:multiLevelType w:val="multilevel"/>
    <w:tmpl w:val="F99C9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E20A70"/>
    <w:multiLevelType w:val="multilevel"/>
    <w:tmpl w:val="2EE2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FB6741"/>
    <w:multiLevelType w:val="multilevel"/>
    <w:tmpl w:val="D236FF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277DC4"/>
    <w:multiLevelType w:val="multilevel"/>
    <w:tmpl w:val="58589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2D1F1D"/>
    <w:multiLevelType w:val="multilevel"/>
    <w:tmpl w:val="9F5E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A3436D"/>
    <w:multiLevelType w:val="multilevel"/>
    <w:tmpl w:val="E140D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2"/>
  </w:num>
  <w:num w:numId="3">
    <w:abstractNumId w:val="2"/>
  </w:num>
  <w:num w:numId="4">
    <w:abstractNumId w:val="5"/>
  </w:num>
  <w:num w:numId="5">
    <w:abstractNumId w:val="19"/>
  </w:num>
  <w:num w:numId="6">
    <w:abstractNumId w:val="8"/>
  </w:num>
  <w:num w:numId="7">
    <w:abstractNumId w:val="20"/>
  </w:num>
  <w:num w:numId="8">
    <w:abstractNumId w:val="23"/>
  </w:num>
  <w:num w:numId="9">
    <w:abstractNumId w:val="33"/>
  </w:num>
  <w:num w:numId="10">
    <w:abstractNumId w:val="14"/>
  </w:num>
  <w:num w:numId="11">
    <w:abstractNumId w:val="1"/>
  </w:num>
  <w:num w:numId="12">
    <w:abstractNumId w:val="22"/>
  </w:num>
  <w:num w:numId="13">
    <w:abstractNumId w:val="15"/>
  </w:num>
  <w:num w:numId="14">
    <w:abstractNumId w:val="38"/>
  </w:num>
  <w:num w:numId="15">
    <w:abstractNumId w:val="41"/>
  </w:num>
  <w:num w:numId="16">
    <w:abstractNumId w:val="6"/>
  </w:num>
  <w:num w:numId="17">
    <w:abstractNumId w:val="11"/>
  </w:num>
  <w:num w:numId="18">
    <w:abstractNumId w:val="42"/>
  </w:num>
  <w:num w:numId="19">
    <w:abstractNumId w:val="10"/>
  </w:num>
  <w:num w:numId="20">
    <w:abstractNumId w:val="4"/>
  </w:num>
  <w:num w:numId="21">
    <w:abstractNumId w:val="12"/>
  </w:num>
  <w:num w:numId="22">
    <w:abstractNumId w:val="18"/>
  </w:num>
  <w:num w:numId="23">
    <w:abstractNumId w:val="37"/>
  </w:num>
  <w:num w:numId="24">
    <w:abstractNumId w:val="7"/>
  </w:num>
  <w:num w:numId="25">
    <w:abstractNumId w:val="17"/>
  </w:num>
  <w:num w:numId="26">
    <w:abstractNumId w:val="25"/>
  </w:num>
  <w:num w:numId="27">
    <w:abstractNumId w:val="36"/>
  </w:num>
  <w:num w:numId="28">
    <w:abstractNumId w:val="0"/>
  </w:num>
  <w:num w:numId="29">
    <w:abstractNumId w:val="27"/>
  </w:num>
  <w:num w:numId="30">
    <w:abstractNumId w:val="31"/>
  </w:num>
  <w:num w:numId="31">
    <w:abstractNumId w:val="30"/>
  </w:num>
  <w:num w:numId="32">
    <w:abstractNumId w:val="29"/>
  </w:num>
  <w:num w:numId="33">
    <w:abstractNumId w:val="43"/>
  </w:num>
  <w:num w:numId="34">
    <w:abstractNumId w:val="3"/>
  </w:num>
  <w:num w:numId="35">
    <w:abstractNumId w:val="16"/>
  </w:num>
  <w:num w:numId="36">
    <w:abstractNumId w:val="24"/>
  </w:num>
  <w:num w:numId="37">
    <w:abstractNumId w:val="28"/>
  </w:num>
  <w:num w:numId="38">
    <w:abstractNumId w:val="13"/>
  </w:num>
  <w:num w:numId="39">
    <w:abstractNumId w:val="39"/>
  </w:num>
  <w:num w:numId="40">
    <w:abstractNumId w:val="21"/>
  </w:num>
  <w:num w:numId="41">
    <w:abstractNumId w:val="44"/>
  </w:num>
  <w:num w:numId="42">
    <w:abstractNumId w:val="34"/>
  </w:num>
  <w:num w:numId="43">
    <w:abstractNumId w:val="40"/>
  </w:num>
  <w:num w:numId="44">
    <w:abstractNumId w:val="35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B0"/>
    <w:rsid w:val="000B24BC"/>
    <w:rsid w:val="000D0818"/>
    <w:rsid w:val="00156B95"/>
    <w:rsid w:val="001A5091"/>
    <w:rsid w:val="001D40B0"/>
    <w:rsid w:val="002029F1"/>
    <w:rsid w:val="003F1616"/>
    <w:rsid w:val="006F1F46"/>
    <w:rsid w:val="0075191B"/>
    <w:rsid w:val="007F3866"/>
    <w:rsid w:val="00C951D3"/>
    <w:rsid w:val="00CD021B"/>
    <w:rsid w:val="00E93F7A"/>
    <w:rsid w:val="00F3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B226"/>
  <w15:chartTrackingRefBased/>
  <w15:docId w15:val="{919A8739-1398-41AD-BC67-D76490CD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56B95"/>
  </w:style>
  <w:style w:type="paragraph" w:customStyle="1" w:styleId="msonormal0">
    <w:name w:val="msonormal"/>
    <w:basedOn w:val="a"/>
    <w:rsid w:val="0015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15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156B95"/>
  </w:style>
  <w:style w:type="paragraph" w:customStyle="1" w:styleId="c15">
    <w:name w:val="c15"/>
    <w:basedOn w:val="a"/>
    <w:rsid w:val="0015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56B95"/>
  </w:style>
  <w:style w:type="character" w:customStyle="1" w:styleId="c6">
    <w:name w:val="c6"/>
    <w:basedOn w:val="a0"/>
    <w:rsid w:val="00156B95"/>
  </w:style>
  <w:style w:type="paragraph" w:customStyle="1" w:styleId="c52">
    <w:name w:val="c52"/>
    <w:basedOn w:val="a"/>
    <w:rsid w:val="0015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5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56B95"/>
  </w:style>
  <w:style w:type="character" w:customStyle="1" w:styleId="c40">
    <w:name w:val="c40"/>
    <w:basedOn w:val="a0"/>
    <w:rsid w:val="00156B95"/>
  </w:style>
  <w:style w:type="paragraph" w:customStyle="1" w:styleId="c13">
    <w:name w:val="c13"/>
    <w:basedOn w:val="a"/>
    <w:rsid w:val="0015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56B95"/>
  </w:style>
  <w:style w:type="paragraph" w:customStyle="1" w:styleId="c11">
    <w:name w:val="c11"/>
    <w:basedOn w:val="a"/>
    <w:rsid w:val="0015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156B95"/>
  </w:style>
  <w:style w:type="paragraph" w:customStyle="1" w:styleId="c34">
    <w:name w:val="c34"/>
    <w:basedOn w:val="a"/>
    <w:rsid w:val="0015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15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56B9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56B95"/>
    <w:rPr>
      <w:color w:val="800080"/>
      <w:u w:val="single"/>
    </w:rPr>
  </w:style>
  <w:style w:type="character" w:customStyle="1" w:styleId="c7">
    <w:name w:val="c7"/>
    <w:basedOn w:val="a0"/>
    <w:rsid w:val="00156B95"/>
  </w:style>
  <w:style w:type="paragraph" w:customStyle="1" w:styleId="c42">
    <w:name w:val="c42"/>
    <w:basedOn w:val="a"/>
    <w:rsid w:val="0015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15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15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5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56B95"/>
  </w:style>
  <w:style w:type="character" w:customStyle="1" w:styleId="c108">
    <w:name w:val="c108"/>
    <w:basedOn w:val="a0"/>
    <w:rsid w:val="00156B95"/>
  </w:style>
  <w:style w:type="character" w:customStyle="1" w:styleId="c33">
    <w:name w:val="c33"/>
    <w:basedOn w:val="a0"/>
    <w:rsid w:val="00156B95"/>
  </w:style>
  <w:style w:type="character" w:customStyle="1" w:styleId="c56">
    <w:name w:val="c56"/>
    <w:basedOn w:val="a0"/>
    <w:rsid w:val="00156B95"/>
  </w:style>
  <w:style w:type="character" w:customStyle="1" w:styleId="c211">
    <w:name w:val="c211"/>
    <w:basedOn w:val="a0"/>
    <w:rsid w:val="00156B95"/>
  </w:style>
  <w:style w:type="paragraph" w:customStyle="1" w:styleId="c41">
    <w:name w:val="c41"/>
    <w:basedOn w:val="a"/>
    <w:rsid w:val="0015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5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15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15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4">
    <w:name w:val="c194"/>
    <w:basedOn w:val="a"/>
    <w:rsid w:val="0015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8">
    <w:name w:val="c118"/>
    <w:basedOn w:val="a"/>
    <w:rsid w:val="0015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9">
    <w:name w:val="c109"/>
    <w:basedOn w:val="a"/>
    <w:rsid w:val="0015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15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15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9">
    <w:name w:val="c139"/>
    <w:basedOn w:val="a"/>
    <w:rsid w:val="0015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0">
    <w:name w:val="c130"/>
    <w:basedOn w:val="a"/>
    <w:rsid w:val="0015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F1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F1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6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0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7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8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5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3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1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0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6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2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1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6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4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4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7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1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63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8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2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4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1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2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2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45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0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0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06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1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0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5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17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7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8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3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4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2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7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03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8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2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0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9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5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4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4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2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8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0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1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1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8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5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4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3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6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8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9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6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64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5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2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9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2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0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8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5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3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0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2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7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0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4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3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2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8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8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3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1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9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8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4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8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5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65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0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9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7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3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6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8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9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6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4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5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4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9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0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8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6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risa/bobyleva.00@m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BobilevaLA</dc:creator>
  <cp:keywords/>
  <dc:description/>
  <cp:lastModifiedBy>BobilevaLA</cp:lastModifiedBy>
  <cp:revision>7</cp:revision>
  <dcterms:created xsi:type="dcterms:W3CDTF">2020-10-26T09:35:00Z</dcterms:created>
  <dcterms:modified xsi:type="dcterms:W3CDTF">2020-11-02T03:57:00Z</dcterms:modified>
</cp:coreProperties>
</file>