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F0" w:rsidRPr="00F50038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>Практическое занятие по аэробике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</w:t>
      </w: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пятницу</w:t>
      </w: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переносится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</w:t>
      </w: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>3 пары на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 пару,</w:t>
      </w: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связи с семейными обстоятельствами!!!!!!</w:t>
      </w:r>
    </w:p>
    <w:tbl>
      <w:tblPr>
        <w:tblStyle w:val="a3"/>
        <w:tblW w:w="0" w:type="auto"/>
        <w:tblLook w:val="04A0"/>
      </w:tblPr>
      <w:tblGrid>
        <w:gridCol w:w="3510"/>
        <w:gridCol w:w="3093"/>
        <w:gridCol w:w="3302"/>
      </w:tblGrid>
      <w:tr w:rsidR="00ED28F0" w:rsidRPr="00854E63" w:rsidTr="004C674E">
        <w:tc>
          <w:tcPr>
            <w:tcW w:w="3510" w:type="dxa"/>
          </w:tcPr>
          <w:p w:rsidR="00ED28F0" w:rsidRPr="00854E63" w:rsidRDefault="00ED28F0" w:rsidP="004C6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093" w:type="dxa"/>
          </w:tcPr>
          <w:p w:rsidR="00ED28F0" w:rsidRPr="00854E63" w:rsidRDefault="00ED28F0" w:rsidP="004C6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302" w:type="dxa"/>
          </w:tcPr>
          <w:p w:rsidR="00ED28F0" w:rsidRPr="00854E63" w:rsidRDefault="00ED28F0" w:rsidP="004C674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  <w:p w:rsidR="00ED28F0" w:rsidRPr="00854E63" w:rsidRDefault="00ED28F0" w:rsidP="004C6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8F0" w:rsidTr="004C674E">
        <w:tc>
          <w:tcPr>
            <w:tcW w:w="3510" w:type="dxa"/>
          </w:tcPr>
          <w:p w:rsidR="00ED28F0" w:rsidRDefault="00ED28F0" w:rsidP="004C6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Тема: Технология развития силы на занятиях по фитнес-аэробике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8F0" w:rsidRDefault="00ED28F0" w:rsidP="004C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8F0" w:rsidRPr="00854E63" w:rsidRDefault="00ED28F0" w:rsidP="004C6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  <w:p w:rsidR="00ED28F0" w:rsidRPr="00A74427" w:rsidRDefault="00ED28F0" w:rsidP="004C674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силовых программ, используемые на занятиях по фитнес- аэробике.</w:t>
            </w:r>
          </w:p>
          <w:p w:rsidR="00ED28F0" w:rsidRDefault="00ED28F0" w:rsidP="004C674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Мышечные усилия и режимы  их работы.</w:t>
            </w:r>
          </w:p>
          <w:p w:rsidR="00ED28F0" w:rsidRDefault="00ED28F0" w:rsidP="004C674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силовых способностей.</w:t>
            </w:r>
          </w:p>
          <w:p w:rsidR="00ED28F0" w:rsidRPr="00944959" w:rsidRDefault="00ED28F0" w:rsidP="004C674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используемые для развития сила на занятиях по фитнес-аэробике.</w:t>
            </w:r>
          </w:p>
        </w:tc>
        <w:tc>
          <w:tcPr>
            <w:tcW w:w="3093" w:type="dxa"/>
          </w:tcPr>
          <w:p w:rsidR="00ED28F0" w:rsidRPr="00F93986" w:rsidRDefault="00ED28F0" w:rsidP="004C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AD2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Изучить лекционный материал по данной теме на основе текстового варианта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  Представить доклад</w:t>
            </w: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 в формате документа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развития силы на занятиях по фитнес-аэробике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ED28F0" w:rsidRDefault="00ED28F0" w:rsidP="004C6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C48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Представить в формате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  (на выбор) из 6 – 8 упражнений на развитие физического качества сила для:</w:t>
            </w:r>
          </w:p>
          <w:p w:rsidR="00ED28F0" w:rsidRDefault="00ED28F0" w:rsidP="004C6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мышц верхних конечностей и большой грудной мышцы.</w:t>
            </w:r>
          </w:p>
          <w:p w:rsidR="00ED28F0" w:rsidRDefault="00ED28F0" w:rsidP="004C6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мышц голени.</w:t>
            </w:r>
          </w:p>
          <w:p w:rsidR="00ED28F0" w:rsidRDefault="00ED28F0" w:rsidP="004C6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мышц внутренней, наружной и задней поверхности бедра.</w:t>
            </w:r>
          </w:p>
          <w:p w:rsidR="00ED28F0" w:rsidRDefault="00ED28F0" w:rsidP="004C6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ягодичных мышц.</w:t>
            </w:r>
          </w:p>
          <w:p w:rsidR="00ED28F0" w:rsidRDefault="00ED28F0" w:rsidP="004C6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Д) прямых, косых мышц живота.</w:t>
            </w:r>
          </w:p>
          <w:p w:rsidR="00ED28F0" w:rsidRDefault="00ED28F0" w:rsidP="004C6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Е)  мышц спины.</w:t>
            </w:r>
          </w:p>
        </w:tc>
        <w:tc>
          <w:tcPr>
            <w:tcW w:w="3302" w:type="dxa"/>
          </w:tcPr>
          <w:p w:rsidR="00ED28F0" w:rsidRPr="00AD2F6A" w:rsidRDefault="00ED28F0" w:rsidP="004C6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   1. Аэробика. Теория и методика проведения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анятий: Учебное пособие для студ</w:t>
            </w: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ентов вузов физической культуры / под ред. Е.Б. Мякинченко и М.П. Шестакова. – М.: СпортАкадемПресс, 2002. – 302 с.</w:t>
            </w:r>
          </w:p>
          <w:p w:rsidR="00ED28F0" w:rsidRPr="00AD2F6A" w:rsidRDefault="00ED28F0" w:rsidP="004C6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   2. Булатова М.М., Усачев Ю.А. Современные физкультурно-оздоровительные технологии в физическом воспитании // Методика физического воспитания различных групп населения: Учебник для студентов вузов. – Киев: Олимпийская литература, 2003. – С. 342-378.</w:t>
            </w:r>
          </w:p>
          <w:p w:rsidR="00ED28F0" w:rsidRDefault="00ED28F0" w:rsidP="004C67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   3. Лукьяненко А.Г. Фитнес в учебном процессе физического воспитания: Учебное пособие. – Ейск, 2001. – 78 с. </w:t>
            </w:r>
          </w:p>
        </w:tc>
      </w:tr>
    </w:tbl>
    <w:p w:rsidR="00ED28F0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DFE">
        <w:rPr>
          <w:rFonts w:ascii="Times New Roman" w:hAnsi="Times New Roman" w:cs="Times New Roman"/>
          <w:b/>
          <w:sz w:val="28"/>
          <w:szCs w:val="28"/>
        </w:rPr>
        <w:t>Технология развития силы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занятиях фитнес аэробикой.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>В программах силовой подготовки студентов, направленных на коррекцию телосложения, в рамках занятий по аэробике используются технологии бодибилдинга, слимджим, бодистайлинга, бодиформинга, памп-аэробику и др. Занятия предусматривают последовательную проработку всех мышечных групп с использованием собственного веса тела, внешнего сопротивления, либо изометрических упражнений.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i/>
          <w:sz w:val="28"/>
          <w:szCs w:val="28"/>
        </w:rPr>
        <w:t>Мышечная сила</w:t>
      </w:r>
      <w:r w:rsidRPr="002C4DFE">
        <w:rPr>
          <w:rFonts w:ascii="Times New Roman" w:hAnsi="Times New Roman" w:cs="Times New Roman"/>
          <w:sz w:val="28"/>
          <w:szCs w:val="28"/>
        </w:rPr>
        <w:t xml:space="preserve"> – способность преодолевать внешнее сопротивление или противодействовать ему за счет мышечных напряжений.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DF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силовых упражнениях мышцы работают в разных режимах: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– в миометрическом режиме, то есть при уменьшении своей длины;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>– в плиометрическом режиме, то есть при ее удлинении;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 – в изометрическом режиме.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– в ауксотоническом режиме.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Первые два режима характеризуют проявление динамической силы, третий – статической силы. Наибольшие величины силы достигаются при работе мышц в уступающем режиме, превышающие изометрические показатели. </w:t>
      </w:r>
    </w:p>
    <w:p w:rsidR="00ED28F0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В разных режимах работы мышц сила может быть медленной и быстрой. Сила, проявляемая в уступающем режиме, зависит от скорости движения – чем больше скорость, тем больше сила. Проявляемая при работе в изометрическом режиме сила, где скорость равна нулю, меньше величины силы, достигаемой в плиометрическом режиме. Меньшую силу, чем в статическом и уступающем режимах, мышцы развивают в условиях преодолевающего режима. С увеличением скорости движений величины проявляемой силы уменьшаются. В медленных движениях, когда скорость движения приближается к нулю, величины силы не отличаются существенно от показателей силы в изометрических условиях.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DFE">
        <w:rPr>
          <w:rFonts w:ascii="Times New Roman" w:hAnsi="Times New Roman" w:cs="Times New Roman"/>
          <w:i/>
          <w:sz w:val="28"/>
          <w:szCs w:val="28"/>
        </w:rPr>
        <w:t xml:space="preserve">В соответствии с этими режимами силовые способности студентов делятся на: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– собственно силовые, которые проявляются в условиях статического режима и медленных движений;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– скоростно-силовые, проявляющиеся при выполнении быстрых движений преодолевающего и уступающего характера.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Первые проявляются при удержании предельных отягощений с максимальным напряжением мышц в течение определённого времени или при перемещении предметов большой массы.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lastRenderedPageBreak/>
        <w:t xml:space="preserve">Во втором случае скорость практически не имеет значения, а усилия при этом возрастают до максимальных величин. Мышечная сила может здесь быть статической и медленной динамической. Мышцам необходимо время, чтобы проявить максимальную силу. Через 0,3 с от начала движения мышца проявляет силу, равную 90 % от максимума.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Важное значение для финтес аэробики имеет реактивная способность мышц, характеризующая способность использовать энергию упругой деформации. Она проявляется как способность к сокращению после механического растяжения мышц, то есть при быстром переключении от уступающего к преодолевающему режиму работы при максимальной динамической нагрузке.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Предварительное растягивание обеспечивает накопление в мышцах напряжения, которое повышает силу тяги, увеличивая таким образом ее рабочий эффект. При развитии силы ее следует разделять на абсолютную и относительную. Первая определяется величиной максимального усилия в изометрическом режиме или предельным весом поднятого груза. Относительная сила – отношение величины абсолютной силы к массе тела, то есть величины силы, приходящейся на единицу массы тела.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Уровень развития силовых способностей студентов обусловлен биологическими факторами. Например, чем больше физиологический поперечник мышцы, тем больше усилие она может развить. Под влиянием силовых нагрузок происходит гипертрофия рабочих групп мышц, в мышечных волокнах повышается число и размеры миофибрилл, возрастает концентрация саркоплазматических белков. Проявление силы обусловлено соотношением так называемых «медленных» и «быстрых» мышечных волокон. По сравнению с быстрыми волокнами, медленные развивают меньшую силу напряжения и со скоростью в три раза меньшей. Для второго типа волокон характерны быстрые и мощные сокращения.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lastRenderedPageBreak/>
        <w:t xml:space="preserve">Силовой сигмент занятий по аэробике с большими отягощениями и малым числом повторений развивает быстрые волокна. А занятия с использованием малых отягощений и большим количеством повторений активизирует волокна первого и второго типа.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При составлении учебных занятий следует учитывать, что соотношение медленных и быстрых волокон в различных мышцах тела имеет индивидуальные различия. Они определяют предрасположенность студентов к силовой работе. Сила мышц зависит от эластичных свойств, вязкости, анатомического строения, структуры мышечных волокон и их химического состава. Уровень развития силы детерминирован межмышечной координацией – согласованностью работы мышц синергистов и антагонистов, помогающих или препятствующих выполнению движения. Продуктивность силовой работы обусловлена эффективностью энергообеспечения (скоростью и мощностью реализации энергетических субстратов мышц).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Величина напряжения мышцы регулируется центральной нервной системой – интенсивностью эффекторных импульсаций, посылаемых к мышце от мотонейронов; синхронизацией сокращения двигательных единиц; числом вовлеченных в работу двигательных единиц.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Необходимо отметить зависимость уровня силы от биомеханики выполняемого движения, например, длины плеча рычага, изменения угла тяги мышц и главного момента силы тяги; приложения усилия в зависимости от исходного положения; состояния мышцы перед сокращением.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Силовые возможности зависят от возраста и пола, а также от общего режима жизни, характера двигательной активности и условий внешней среды. Как правило, первокурсники попадают в сенситивный период развития абсолютной силы (юноши 16-18 лет, девушки 16-17 лет). Наиболее высокие темпы прироста силы наблюдаются в крупных мышцах разгибателей туловища и ног. Высокий эффект тренировки достигается за счет подбора индивидуально </w:t>
      </w:r>
      <w:r w:rsidRPr="002C4DFE">
        <w:rPr>
          <w:rFonts w:ascii="Times New Roman" w:hAnsi="Times New Roman" w:cs="Times New Roman"/>
          <w:sz w:val="28"/>
          <w:szCs w:val="28"/>
        </w:rPr>
        <w:lastRenderedPageBreak/>
        <w:t xml:space="preserve">приемлемых параметров отягощения, амплитуды, координационной сложности действий.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Индивидуальные темпы развития силы зависят от фактических сроков полового созревания, что необходимо учитывать в методике силовой подготовки студентов. В силовой подготовке используют упражнения с внешним сопротивлением – мини штангой, гантелями, набивными мячами, резиновыми амортизаторами. Помимо них целесообразно применять гимнастические упражнения – сгибание и разгибание рук в упоре лежа, на брусьях и в висе, поднимание ног к перекладине; легкоатлетические прыжковые упражнения – однократные и многократные прыжки на одной или двух ногах, прыжки через препятствия, прыжки в «глубину» с возвышения с последующим отталкиванием вверх.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Специфика изометрических упражнений проявляется в одновременном напряжении максимального числа двигательных единиц; упражнения в активном напряжении мышц в течение определенного времени и определенной позе.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>Активизация метаболических процессов в мышцах достигается под воздействием максимальных напряжений. Для этого применяются разные методические приемы, например: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>- поднимание предельных отягощений небольшое число раз;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>- поднимание непредельного веса максимальное число раз – «до отказа»;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- непредельных отягощений с максимальной скоростью;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>- преодоление внешних сопротивлений при постоянной длине мышц;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>-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4DFE">
        <w:rPr>
          <w:rFonts w:ascii="Times New Roman" w:hAnsi="Times New Roman" w:cs="Times New Roman"/>
          <w:sz w:val="28"/>
          <w:szCs w:val="28"/>
        </w:rPr>
        <w:t xml:space="preserve"> ее тонуса при постоянной скорости движения по всей амплитуде;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>- стимулирование сокращения мышц в суставе за счет энергии падающего груза или веса собственного тела и др.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>В фитнес-аэробике используются следующие методы развития силы: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lastRenderedPageBreak/>
        <w:t xml:space="preserve">- метод максимальных и повторных непредельных усилий,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>- метод изометрических, изокинетических и динамических усилий;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- «ударный» метод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>Метод максимальных повторных усилий предусматривает работу с использованием упражнений с субмаксимальными и максимальными весами. В одном подходе выполняется 1-2 упражнения с предельными и максимальными отягощениями. Число подходов 2-3, паузы отдыха между повторениями в подходе 3-4 мин., а между подходами 2-5 мин.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При работе с околопредельным (90-95 % от максимального) весом отягощения число повторений движений в подходе не более 5-6, а число подходов 2-5. Продолжительность интервалов отдыха между повторениями упражнений в подходе не превышает 4-6 мин., а между подходами 2-5 мин. Темп движений – произвольный, скорость – от малой до максимальной. Этот метод связан с развитием максимальной динамической силы без существенного прироста мышечной массы. Он помогает студентам научиться концентрировать усилия большой мощности. Рост силы происходит за счет совершенствования межмышечной координации и повышения мощности расхода энергетических субстратов мышц. В силовой тренировке этот метод применяют не чаще 2-3 раз в неделю.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При больших весах и малом количестве повторений развивается преимущественно максимальная сила и одновременно повышается мышечная масса. При работе с малыми весами и большом числе повторений повышается силовая выносливость. Тренировочный эффект достигается к концу каждой серии. Число работающих двигательных единиц в последних повторениях возрастает до максимума. Происходит их синхронизация, повышается частота эффекторной импульсации, то есть достигаются физиологические сдвиги как и при работе с предельными отягощениями. Большой суммарный объем работы с </w:t>
      </w:r>
      <w:r w:rsidRPr="002C4DFE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непредельных отягощений стимулирует метаболические процессы в организме, вызывая гипертрофию мышц.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Веса, превышающие предельные тренировочные, применяются не чаще 1 раза в 7-14 дней. Упражнения с весом свыше 100% от максимального выполняются в уступающем режиме с помощью партнеров.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Метод повторных непредельных усилий предусматривает работу без пауз отдыха с отягощения 40-80% от максимального до значительного утомления. В подходе выполняется 4-20 повторений с невысокой скоростью движений. За одну тренировку выполняется 2-6 серий. В серии не более 2-4 подходов. Отдых между подходами от 2-8 мин.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В силовой тренировке студентов используют три варианта работы «до отказа»: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– однократная нагрузка выполняются в подходе «до отказа», число подходов не «до отказа»;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– суммарная нагрузка выполняется в нескольких подходах «до отказа», число подходов не «до отказа»;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– упражнение в подходе выполняется «до отказа», число подходов «до отказа».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Метод изометрических усилий предусматривает выполнение кратковременных (5-10 сек.) напряжений с усилием 40-50% от максимума. Комплекс состоит из 5-10 упражнений, направленных на развитие силы различных групп мышц. Упражнение повторяется 3-5 раз с интервалом отдыха 30-60 сек. В паузах отдыха выполняются упражнения на дыхание, расслабление и растяжение, способствующие восстановлению организма и устранению негативных последствий статических напряжений. 15 минутный комплекс статических упражнений включаются в тренировку не боле 4 раз в неделю. Без какой-либо коррекции комплекс выполняется на протяжении 4-6 недель, а затем обновляется.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lastRenderedPageBreak/>
        <w:t>При выполнении изокинетических упражнений программируется не величина отягощения, а скорость движения. Работа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4DFE">
        <w:rPr>
          <w:rFonts w:ascii="Times New Roman" w:hAnsi="Times New Roman" w:cs="Times New Roman"/>
          <w:sz w:val="28"/>
          <w:szCs w:val="28"/>
        </w:rPr>
        <w:t xml:space="preserve"> 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4DFE">
        <w:rPr>
          <w:rFonts w:ascii="Times New Roman" w:hAnsi="Times New Roman" w:cs="Times New Roman"/>
          <w:sz w:val="28"/>
          <w:szCs w:val="28"/>
        </w:rPr>
        <w:t xml:space="preserve"> выполняются на тренажерах, позволяющих делать движения в широком диапазоне скоростей, проявлять максимальные усилия в любой фазе движения, например, по всей амплитуде гребка в плавании кролем. Это обеспечивает работу мышц с оптимальной нагрузкой на протяжении всего двигательного цикла, чего нельзя достичь при использовании других методов. Изокинетический метод применяется при развитии «медленной», «быстрой» и «взрывной» силы.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Изокинетические упражнения снижают травматичность нагрузок, поскольку работа программируется с учетом индивидуальных особенностей студентов. При работе с отягощением, соразмерным проявляемому усилию, достигается большая сила при меньшем количестве повторений упражнения, поскольку каждое движение загружает мышцу по всей траектории движения.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Метод динамических усилий предусматривает работу с весом не более 30% от максимального, с максимальной скоростью и темпом. Величина отягощения не должна нарушать технику движений и не снижать скорость движений. Этот метод способствует развитию скоростно-силовых способностей («взрывной» силы). Число повторений упражнения в подходе не превышает 15-25 раз. Упражнения выполняются сериями: 3-6 раз, с отдыхом между ними по 5-8 мин.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E">
        <w:rPr>
          <w:rFonts w:ascii="Times New Roman" w:hAnsi="Times New Roman" w:cs="Times New Roman"/>
          <w:sz w:val="28"/>
          <w:szCs w:val="28"/>
        </w:rPr>
        <w:t xml:space="preserve">«Ударный» метод основан на использовании кинетической энергии падающего груза. Его энергия стимулирует рабочие группы мышц, например, при прыжках в глубину с последующим выпрыгиванием вверх или длину развивается взрывная сила мышц ног. В качестве отягощения используется масса тела студента. Амортизация и последующее отталкивание должны выполняться как целостное действие. Освоение мышцами энергии падающей массы тела обеспечивает их активизацию, быстрое нарастание рабочего усилия, что повышает мощность и быстроту последующего отталкивающего движения </w:t>
      </w:r>
      <w:r w:rsidRPr="002C4DFE">
        <w:rPr>
          <w:rFonts w:ascii="Times New Roman" w:hAnsi="Times New Roman" w:cs="Times New Roman"/>
          <w:sz w:val="28"/>
          <w:szCs w:val="28"/>
        </w:rPr>
        <w:lastRenderedPageBreak/>
        <w:t xml:space="preserve">или переход от уступающей работы к преодолевающей. Приземление должно быть упругим, с плавным переходом в амортизацию. Глубина амортизационного подседания определяется опытным путем. Прыжки выполняется с дозированной высоты с приземлением на слегка согнутые в коленных суставах ноги с последующим быстрым выпрыгиванием вверх. Прыжки выполняются серийно 2-3 серий, в каждой по 8-10 прыжков. Интервалы отдыха между сериями не превышают 3-5 минут. Выполняются упражнения не чаще 2 раз в неделю. Метод применяется для развития «амортизационной» и «взрывной» силы мышц, а также для повышения реактивности нервно-мышечного аппарата. Использование этого метода требует специальной силовой подготовки, включающей работу со штангой и прыжковые упражнения. Силовая тренировка имеет анаболическую направленность, обеспечивающую формирование объемной и пропорционально развитой мускулатуры тела и снижение жирового компонента. </w:t>
      </w:r>
    </w:p>
    <w:p w:rsidR="00ED28F0" w:rsidRPr="002C4DFE" w:rsidRDefault="00ED28F0" w:rsidP="00ED28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D28F0" w:rsidRDefault="00ED28F0" w:rsidP="00ED28F0"/>
    <w:p w:rsidR="00000000" w:rsidRDefault="004E2C20"/>
    <w:sectPr w:rsidR="00000000" w:rsidSect="004C674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623"/>
    <w:multiLevelType w:val="hybridMultilevel"/>
    <w:tmpl w:val="155EF866"/>
    <w:lvl w:ilvl="0" w:tplc="B0E6F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D28F0"/>
    <w:rsid w:val="00ED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2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2223</Words>
  <Characters>12676</Characters>
  <Application>Microsoft Office Word</Application>
  <DocSecurity>0</DocSecurity>
  <Lines>105</Lines>
  <Paragraphs>29</Paragraphs>
  <ScaleCrop>false</ScaleCrop>
  <Company/>
  <LinksUpToDate>false</LinksUpToDate>
  <CharactersWithSpaces>14870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2020-11-18T04:57:00Z</dcterms:created>
  <dcterms:modified xsi:type="dcterms:W3CDTF">2020-11-18T04:58:00Z</dcterms:modified>
</cp:coreProperties>
</file>