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A9" w:rsidRDefault="008A47A9" w:rsidP="008A47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Дистанционное образование</w:t>
      </w:r>
    </w:p>
    <w:p w:rsidR="008A47A9" w:rsidRDefault="008A47A9" w:rsidP="008A47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Т-19</w:t>
      </w:r>
    </w:p>
    <w:p w:rsidR="008A47A9" w:rsidRDefault="008A47A9" w:rsidP="008A47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8A47A9">
        <w:rPr>
          <w:rFonts w:ascii="Times New Roman" w:hAnsi="Times New Roman" w:cs="Times New Roman"/>
          <w:sz w:val="28"/>
          <w:szCs w:val="28"/>
        </w:rPr>
        <w:t>МБО</w:t>
      </w:r>
      <w:r w:rsidRPr="008A47A9">
        <w:rPr>
          <w:rFonts w:ascii="Times New Roman" w:hAnsi="Times New Roman" w:cs="Times New Roman"/>
          <w:sz w:val="28"/>
          <w:szCs w:val="28"/>
        </w:rPr>
        <w:t>ФО</w:t>
      </w:r>
      <w:r w:rsidRPr="008A47A9">
        <w:rPr>
          <w:rFonts w:ascii="Times New Roman" w:hAnsi="Times New Roman" w:cs="Times New Roman"/>
          <w:sz w:val="28"/>
          <w:szCs w:val="28"/>
        </w:rPr>
        <w:t xml:space="preserve">: Физиология. </w:t>
      </w:r>
      <w:r w:rsidRPr="008A47A9">
        <w:rPr>
          <w:rFonts w:ascii="Times New Roman" w:hAnsi="Times New Roman" w:cs="Times New Roman"/>
          <w:sz w:val="28"/>
          <w:szCs w:val="28"/>
        </w:rPr>
        <w:t>09</w:t>
      </w:r>
      <w:r w:rsidRPr="008A47A9">
        <w:rPr>
          <w:rFonts w:ascii="Times New Roman" w:hAnsi="Times New Roman" w:cs="Times New Roman"/>
          <w:sz w:val="28"/>
          <w:szCs w:val="28"/>
        </w:rPr>
        <w:t>.1</w:t>
      </w:r>
      <w:r w:rsidRPr="008A47A9">
        <w:rPr>
          <w:rFonts w:ascii="Times New Roman" w:hAnsi="Times New Roman" w:cs="Times New Roman"/>
          <w:sz w:val="28"/>
          <w:szCs w:val="28"/>
        </w:rPr>
        <w:t>2</w:t>
      </w:r>
      <w:r w:rsidRPr="008A47A9">
        <w:rPr>
          <w:rFonts w:ascii="Times New Roman" w:hAnsi="Times New Roman" w:cs="Times New Roman"/>
          <w:sz w:val="28"/>
          <w:szCs w:val="28"/>
        </w:rPr>
        <w:t>.2020</w:t>
      </w:r>
    </w:p>
    <w:p w:rsidR="008A47A9" w:rsidRDefault="008A47A9" w:rsidP="008A47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Физиология </w:t>
      </w:r>
      <w:r>
        <w:rPr>
          <w:rFonts w:ascii="Times New Roman" w:hAnsi="Times New Roman" w:cs="Times New Roman"/>
          <w:b/>
          <w:sz w:val="28"/>
          <w:szCs w:val="28"/>
        </w:rPr>
        <w:t xml:space="preserve">дыхательной системы </w:t>
      </w:r>
      <w:r w:rsidR="00A11904">
        <w:rPr>
          <w:rFonts w:ascii="Times New Roman" w:hAnsi="Times New Roman" w:cs="Times New Roman"/>
          <w:b/>
          <w:sz w:val="28"/>
          <w:szCs w:val="28"/>
        </w:rPr>
        <w:t>(изучить самостоятельно)</w:t>
      </w:r>
      <w:bookmarkStart w:id="0" w:name="_GoBack"/>
      <w:bookmarkEnd w:id="0"/>
    </w:p>
    <w:p w:rsidR="008A47A9" w:rsidRDefault="008A47A9" w:rsidP="008A47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A47A9" w:rsidRPr="008A47A9" w:rsidRDefault="008A47A9" w:rsidP="008A47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47A9">
        <w:rPr>
          <w:rFonts w:ascii="Times New Roman" w:hAnsi="Times New Roman" w:cs="Times New Roman"/>
          <w:sz w:val="28"/>
          <w:szCs w:val="28"/>
        </w:rPr>
        <w:t>Значение дыхания, фазы дыхания</w:t>
      </w:r>
    </w:p>
    <w:p w:rsidR="008A47A9" w:rsidRDefault="008A47A9" w:rsidP="008A47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Внешнее дыхание, показатели внешнего дыхания: жизненная ёмкость легких (ЖЁЛ) и её компоненты, минутный объём дыхания (МОД), максимальная вентиляция лёгких (МВЛ), средние показатели.</w:t>
      </w:r>
    </w:p>
    <w:p w:rsidR="008A47A9" w:rsidRDefault="008A47A9" w:rsidP="008A47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 газов, показатели транспорта кислорода: потребление кислорода в покое (ПО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), максимальное потребление кислорода (МПК), коэффициент использования кислорода в покое и мышечной работе (КИО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), средние показатели. Факторы, влияющие на потребление кислорода (эффект Бора). </w:t>
      </w:r>
    </w:p>
    <w:p w:rsidR="008A47A9" w:rsidRDefault="008A47A9" w:rsidP="008A47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Тканевое дыхание. Этапы и фазы (источник энергии, количество АТФ, продолжительность, мощность нагрузки, кислородный долг). Энергетическая стоимость 1 молекулы АТФ.</w:t>
      </w:r>
    </w:p>
    <w:p w:rsidR="008A47A9" w:rsidRDefault="008A47A9" w:rsidP="008A47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>
        <w:rPr>
          <w:rFonts w:ascii="Times New Roman" w:hAnsi="Times New Roman" w:cs="Times New Roman"/>
          <w:sz w:val="28"/>
          <w:szCs w:val="28"/>
        </w:rPr>
        <w:t>-гуморальная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регуляция дыхания. Дыхательный центр, строение. Роль углекислого газа в стимуляции дыхательного центра. </w:t>
      </w:r>
    </w:p>
    <w:p w:rsidR="008A47A9" w:rsidRDefault="008A47A9" w:rsidP="008A47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47A9">
        <w:rPr>
          <w:rFonts w:ascii="Times New Roman" w:hAnsi="Times New Roman" w:cs="Times New Roman"/>
          <w:sz w:val="28"/>
          <w:szCs w:val="28"/>
        </w:rPr>
        <w:t>Показатели адаптации дыхания к мышечной работе: кислородный запрос (</w:t>
      </w:r>
      <w:proofErr w:type="gramStart"/>
      <w:r w:rsidRPr="008A47A9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8A47A9">
        <w:rPr>
          <w:rFonts w:ascii="Times New Roman" w:hAnsi="Times New Roman" w:cs="Times New Roman"/>
          <w:sz w:val="28"/>
          <w:szCs w:val="28"/>
        </w:rPr>
        <w:t>), максимальное потребление кислорода (МПК), кислородный долг и его компоненты (КД) при работе различной мощности</w:t>
      </w:r>
    </w:p>
    <w:p w:rsidR="00FF17A1" w:rsidRPr="008A47A9" w:rsidRDefault="00FF17A1" w:rsidP="00FF17A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7A9" w:rsidRDefault="008A47A9" w:rsidP="008A47A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8A47A9" w:rsidRDefault="008A47A9" w:rsidP="008A47A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Солодков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А.С.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Общая. Спортивная. Возрастная: учебник / </w:t>
      </w:r>
      <w:proofErr w:type="spellStart"/>
      <w:r>
        <w:rPr>
          <w:rFonts w:ascii="Times New Roman" w:hAnsi="Times New Roman"/>
          <w:sz w:val="28"/>
          <w:szCs w:val="28"/>
        </w:rPr>
        <w:t>Солодков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Алексей Сергеевич, Сологуб Елена Борисовна. -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ТЕРРА-Спорт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Олимпия Пресс, 2001. - 520 с. (есть электронный вариант)</w:t>
      </w:r>
    </w:p>
    <w:p w:rsidR="008A47A9" w:rsidRDefault="008A47A9" w:rsidP="008A47A9">
      <w:pPr>
        <w:jc w:val="center"/>
        <w:rPr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Капилевич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Л.В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Физиология человека. Спорт: Учебное пособие /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Капилевич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Леонид Владимирович;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Капилевич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Л.В. - М.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Юрайт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2017. -</w:t>
      </w:r>
    </w:p>
    <w:p w:rsidR="007915FF" w:rsidRDefault="007915FF"/>
    <w:sectPr w:rsidR="00791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0771F"/>
    <w:multiLevelType w:val="hybridMultilevel"/>
    <w:tmpl w:val="C3F2A106"/>
    <w:lvl w:ilvl="0" w:tplc="0ACA285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1E0178"/>
    <w:multiLevelType w:val="hybridMultilevel"/>
    <w:tmpl w:val="967A6C0A"/>
    <w:lvl w:ilvl="0" w:tplc="2BF84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C2"/>
    <w:rsid w:val="00160FC2"/>
    <w:rsid w:val="001D6E2D"/>
    <w:rsid w:val="007915FF"/>
    <w:rsid w:val="008A47A9"/>
    <w:rsid w:val="00A11904"/>
    <w:rsid w:val="00AE19A0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123zx</dc:creator>
  <cp:keywords/>
  <dc:description/>
  <cp:lastModifiedBy>123zx</cp:lastModifiedBy>
  <cp:revision>7</cp:revision>
  <dcterms:created xsi:type="dcterms:W3CDTF">2020-12-07T16:32:00Z</dcterms:created>
  <dcterms:modified xsi:type="dcterms:W3CDTF">2020-12-07T16:36:00Z</dcterms:modified>
</cp:coreProperties>
</file>