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CE" w:rsidRDefault="003133CE" w:rsidP="003133CE">
      <w:pPr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b/>
          <w:sz w:val="28"/>
          <w:szCs w:val="28"/>
        </w:rPr>
        <w:t>Занятие 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3CE">
        <w:rPr>
          <w:rFonts w:ascii="Times New Roman" w:hAnsi="Times New Roman" w:cs="Times New Roman"/>
          <w:b/>
          <w:sz w:val="28"/>
          <w:szCs w:val="28"/>
        </w:rPr>
        <w:t>Этика как наука</w:t>
      </w:r>
      <w:r w:rsidRPr="0031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3133CE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3133CE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B486C" w:rsidRPr="003133CE" w:rsidRDefault="003133CE" w:rsidP="003133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</w:p>
    <w:p w:rsidR="003133CE" w:rsidRDefault="0031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125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Ильин, В.А. Психология лидерства.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 – 311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147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Герасимова, Л. Н. Профессиональные ценности и этика бухгалтеров и аудиторов.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318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Савинков В. И., Бакланов П. А. Этика государственной службы в схемах.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137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Тарасов, А. Н. Психология корпоративного мошенничества. Учебник и практикум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Химик, В. В. Культура речи. Научная речь / В. В. Химик.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284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20D8" w:rsidRPr="003133CE" w:rsidRDefault="004220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0D8" w:rsidRPr="003133CE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33CE"/>
    <w:rsid w:val="000C3900"/>
    <w:rsid w:val="002A4F0F"/>
    <w:rsid w:val="003133CE"/>
    <w:rsid w:val="003F09A2"/>
    <w:rsid w:val="003F2CC6"/>
    <w:rsid w:val="004220D8"/>
    <w:rsid w:val="0061359F"/>
    <w:rsid w:val="00767707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2022-02-10T17:13:00Z</dcterms:created>
  <dcterms:modified xsi:type="dcterms:W3CDTF">2022-02-10T17:27:00Z</dcterms:modified>
</cp:coreProperties>
</file>