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37" w:rsidRPr="00B46C85" w:rsidRDefault="00373137" w:rsidP="00373137">
      <w:pPr>
        <w:rPr>
          <w:rFonts w:ascii="Times New Roman" w:hAnsi="Times New Roman" w:cs="Times New Roman"/>
          <w:sz w:val="24"/>
          <w:szCs w:val="24"/>
        </w:rPr>
      </w:pPr>
      <w:r w:rsidRPr="00B46C85">
        <w:rPr>
          <w:rFonts w:ascii="Times New Roman" w:hAnsi="Times New Roman" w:cs="Times New Roman"/>
          <w:sz w:val="24"/>
          <w:szCs w:val="24"/>
        </w:rPr>
        <w:t xml:space="preserve">♦ Можно </w:t>
      </w:r>
      <w:r w:rsidR="006A2B1D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46C85">
        <w:rPr>
          <w:rFonts w:ascii="Times New Roman" w:hAnsi="Times New Roman" w:cs="Times New Roman"/>
          <w:sz w:val="24"/>
          <w:szCs w:val="24"/>
        </w:rPr>
        <w:t>воспользоваться ресурсом, предоставляемым в рамках ОТКРЫТОГО ОБРАЗ</w:t>
      </w:r>
      <w:r w:rsidRPr="00B46C85">
        <w:rPr>
          <w:rFonts w:ascii="Times New Roman" w:hAnsi="Times New Roman" w:cs="Times New Roman"/>
          <w:sz w:val="24"/>
          <w:szCs w:val="24"/>
        </w:rPr>
        <w:t>О</w:t>
      </w:r>
      <w:r w:rsidRPr="00B46C85">
        <w:rPr>
          <w:rFonts w:ascii="Times New Roman" w:hAnsi="Times New Roman" w:cs="Times New Roman"/>
          <w:sz w:val="24"/>
          <w:szCs w:val="24"/>
        </w:rPr>
        <w:t>ВАНИЯ, в качестве альтернативы источника информации и для саморазвития:</w:t>
      </w:r>
    </w:p>
    <w:p w:rsidR="00373137" w:rsidRPr="006A2B1D" w:rsidRDefault="00563A0A" w:rsidP="006A2B1D">
      <w:pPr>
        <w:rPr>
          <w:color w:val="0000FF" w:themeColor="hyperlink"/>
          <w:u w:val="single"/>
        </w:rPr>
      </w:pPr>
      <w:hyperlink r:id="rId8" w:history="1">
        <w:r w:rsidR="00373137" w:rsidRPr="00B46C85">
          <w:rPr>
            <w:color w:val="0000FF" w:themeColor="hyperlink"/>
            <w:u w:val="single"/>
          </w:rPr>
          <w:t>https://openedu.ru/course/utmn/UTMN2/</w:t>
        </w:r>
      </w:hyperlink>
    </w:p>
    <w:p w:rsidR="00256767" w:rsidRDefault="00256767" w:rsidP="00256767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bCs/>
          <w:i/>
          <w:sz w:val="36"/>
          <w:szCs w:val="36"/>
          <w:u w:val="single"/>
        </w:rPr>
      </w:pPr>
      <w:r w:rsidRPr="00256767">
        <w:rPr>
          <w:b/>
          <w:bCs/>
          <w:i/>
          <w:sz w:val="36"/>
          <w:szCs w:val="36"/>
          <w:u w:val="single"/>
        </w:rPr>
        <w:t>Основы административного права РФ</w:t>
      </w:r>
    </w:p>
    <w:p w:rsidR="009413D7" w:rsidRPr="00D56D0F" w:rsidRDefault="009413D7" w:rsidP="0094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6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Административное право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система правовых норм, регулирующих общественные отнош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возникающих в сфере управления.</w:t>
      </w:r>
    </w:p>
    <w:p w:rsidR="00256767" w:rsidRPr="009413D7" w:rsidRDefault="009413D7" w:rsidP="0094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об административных правонарушениях РФ (КоАП РФ) содержит основные принципы и порядок привлечения к административной ответственности. Кодекс административного судопр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изводства РФ (КАС РФ) регулирует порядок осуществления административного судопроизводства по делам о защите нарушенных или оспариваемых прав, свобод и законных интересов граждан, прав и законных интересов организаций, возникающие из административных и иных публичных правоотношений.</w:t>
      </w:r>
    </w:p>
    <w:p w:rsidR="00256767" w:rsidRPr="00145C18" w:rsidRDefault="00256767" w:rsidP="00145C1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256767">
        <w:rPr>
          <w:b/>
          <w:bCs/>
        </w:rPr>
        <w:t>Администрати́вное</w:t>
      </w:r>
      <w:proofErr w:type="spellEnd"/>
      <w:r w:rsidRPr="00256767">
        <w:rPr>
          <w:b/>
          <w:bCs/>
        </w:rPr>
        <w:t xml:space="preserve"> </w:t>
      </w:r>
      <w:proofErr w:type="spellStart"/>
      <w:r w:rsidRPr="00256767">
        <w:rPr>
          <w:b/>
          <w:bCs/>
        </w:rPr>
        <w:t>пра́</w:t>
      </w:r>
      <w:proofErr w:type="gramStart"/>
      <w:r w:rsidRPr="00256767">
        <w:rPr>
          <w:b/>
          <w:bCs/>
        </w:rPr>
        <w:t>во</w:t>
      </w:r>
      <w:proofErr w:type="spellEnd"/>
      <w:proofErr w:type="gramEnd"/>
      <w:r w:rsidRPr="00256767">
        <w:t> — это </w:t>
      </w:r>
      <w:hyperlink r:id="rId9" w:tooltip="Отрасль права" w:history="1">
        <w:r w:rsidRPr="00256767">
          <w:rPr>
            <w:rStyle w:val="a4"/>
            <w:color w:val="auto"/>
            <w:u w:val="none"/>
          </w:rPr>
          <w:t>отрасль права</w:t>
        </w:r>
      </w:hyperlink>
      <w:r w:rsidRPr="00256767">
        <w:t xml:space="preserve"> (система правовых норм), регулирующая </w:t>
      </w:r>
      <w:r w:rsidRPr="00145C18">
        <w:t>общественные отношения в сфере управленческой деятельности государственных органов и должностных лиц по исполнению публичных функций государства в процессе осуществления и</w:t>
      </w:r>
      <w:r w:rsidRPr="00145C18">
        <w:t>с</w:t>
      </w:r>
      <w:r w:rsidRPr="00145C18">
        <w:t>полнительной власти органами государства.</w:t>
      </w:r>
    </w:p>
    <w:p w:rsidR="00256767" w:rsidRPr="00256767" w:rsidRDefault="00256767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Административное право</w:t>
      </w:r>
      <w:r w:rsidRPr="0014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 совокупность </w:t>
      </w:r>
      <w:hyperlink r:id="rId10" w:history="1">
        <w:r w:rsidRPr="00145C18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правовых норм</w:t>
        </w:r>
      </w:hyperlink>
      <w:r w:rsidRPr="0014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регулирующих общественные отношения, возникающие в связи с практической реализацией </w:t>
      </w:r>
      <w:hyperlink r:id="rId11" w:history="1">
        <w:r w:rsidRPr="00145C18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исполнительной власти</w:t>
        </w:r>
      </w:hyperlink>
      <w:r w:rsidRPr="0014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или, в б</w:t>
      </w:r>
      <w:r w:rsidRPr="0014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14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лее широком понимании, – в процессе осуществления государственно-управленческой деятельн</w:t>
      </w:r>
      <w:r w:rsidRPr="0014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145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сти.</w:t>
      </w:r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56767" w:rsidRPr="00145C18" w:rsidRDefault="00256767" w:rsidP="00145C1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145C18">
        <w:t>В </w:t>
      </w:r>
      <w:hyperlink r:id="rId12" w:tooltip="Российская империя" w:history="1">
        <w:r w:rsidRPr="00145C18">
          <w:rPr>
            <w:rStyle w:val="a4"/>
            <w:color w:val="auto"/>
            <w:u w:val="none"/>
          </w:rPr>
          <w:t>дореволюционной России</w:t>
        </w:r>
      </w:hyperlink>
      <w:r w:rsidRPr="00145C18">
        <w:t> данная отрасль права была объединена с </w:t>
      </w:r>
      <w:hyperlink r:id="rId13" w:tooltip="Таможенное право" w:history="1">
        <w:r w:rsidRPr="00145C18">
          <w:rPr>
            <w:rStyle w:val="a4"/>
            <w:color w:val="auto"/>
            <w:u w:val="none"/>
          </w:rPr>
          <w:t>таможенным пр</w:t>
        </w:r>
        <w:r w:rsidRPr="00145C18">
          <w:rPr>
            <w:rStyle w:val="a4"/>
            <w:color w:val="auto"/>
            <w:u w:val="none"/>
          </w:rPr>
          <w:t>а</w:t>
        </w:r>
        <w:r w:rsidRPr="00145C18">
          <w:rPr>
            <w:rStyle w:val="a4"/>
            <w:color w:val="auto"/>
            <w:u w:val="none"/>
          </w:rPr>
          <w:t>вом</w:t>
        </w:r>
      </w:hyperlink>
      <w:r w:rsidRPr="00145C18">
        <w:t>, </w:t>
      </w:r>
      <w:hyperlink r:id="rId14" w:tooltip="Налоговое право" w:history="1">
        <w:r w:rsidRPr="00145C18">
          <w:rPr>
            <w:rStyle w:val="a4"/>
            <w:color w:val="auto"/>
            <w:u w:val="none"/>
          </w:rPr>
          <w:t>налоговым правом</w:t>
        </w:r>
      </w:hyperlink>
      <w:r w:rsidRPr="00145C18">
        <w:t>, </w:t>
      </w:r>
      <w:hyperlink r:id="rId15" w:tooltip="Экологическое право" w:history="1">
        <w:r w:rsidRPr="00145C18">
          <w:rPr>
            <w:rStyle w:val="a4"/>
            <w:color w:val="auto"/>
            <w:u w:val="none"/>
          </w:rPr>
          <w:t>экологическим правом</w:t>
        </w:r>
      </w:hyperlink>
      <w:r w:rsidRPr="00145C18">
        <w:t>, </w:t>
      </w:r>
      <w:hyperlink r:id="rId16" w:tooltip="Медицинское право" w:history="1">
        <w:r w:rsidRPr="00145C18">
          <w:rPr>
            <w:rStyle w:val="a4"/>
            <w:color w:val="auto"/>
            <w:u w:val="none"/>
          </w:rPr>
          <w:t>медицинским правом</w:t>
        </w:r>
      </w:hyperlink>
      <w:r w:rsidRPr="00145C18">
        <w:t>, </w:t>
      </w:r>
      <w:hyperlink r:id="rId17" w:tooltip="Образовательное право" w:history="1">
        <w:r w:rsidRPr="00145C18">
          <w:rPr>
            <w:rStyle w:val="a4"/>
            <w:color w:val="auto"/>
            <w:u w:val="none"/>
          </w:rPr>
          <w:t>образовательным правом</w:t>
        </w:r>
      </w:hyperlink>
      <w:r w:rsidRPr="00145C18">
        <w:t> в единую отрасль </w:t>
      </w:r>
      <w:hyperlink r:id="rId18" w:tooltip="Публичное право" w:history="1">
        <w:r w:rsidRPr="00145C18">
          <w:rPr>
            <w:rStyle w:val="a4"/>
            <w:color w:val="auto"/>
            <w:u w:val="none"/>
          </w:rPr>
          <w:t>публичного права</w:t>
        </w:r>
      </w:hyperlink>
      <w:r w:rsidRPr="00145C18">
        <w:t>, именуемую </w:t>
      </w:r>
      <w:hyperlink r:id="rId19" w:tooltip="Андреевский, Иван Ефимович" w:history="1">
        <w:r w:rsidRPr="00145C18">
          <w:rPr>
            <w:rStyle w:val="a4"/>
            <w:color w:val="auto"/>
            <w:u w:val="none"/>
          </w:rPr>
          <w:t>полицейским</w:t>
        </w:r>
      </w:hyperlink>
      <w:r w:rsidRPr="00145C18">
        <w:t> правом, основным источником кот</w:t>
      </w:r>
      <w:r w:rsidRPr="00145C18">
        <w:t>о</w:t>
      </w:r>
      <w:r w:rsidRPr="00145C18">
        <w:t>рого, в отличие от административного права СССР и государств СНГ, был</w:t>
      </w:r>
      <w:proofErr w:type="gramEnd"/>
      <w:r w:rsidRPr="00145C18">
        <w:t> </w:t>
      </w:r>
      <w:hyperlink r:id="rId20" w:tooltip="Правовой обычай" w:history="1">
        <w:r w:rsidRPr="00145C18">
          <w:rPr>
            <w:rStyle w:val="a4"/>
            <w:color w:val="auto"/>
            <w:u w:val="none"/>
          </w:rPr>
          <w:t>правовой обычай</w:t>
        </w:r>
      </w:hyperlink>
      <w:r w:rsidRPr="00145C18">
        <w:t>, п</w:t>
      </w:r>
      <w:r w:rsidRPr="00145C18">
        <w:t>о</w:t>
      </w:r>
      <w:r w:rsidRPr="00145C18">
        <w:t>добно </w:t>
      </w:r>
      <w:hyperlink r:id="rId21" w:tooltip="Международное право" w:history="1">
        <w:r w:rsidRPr="00145C18">
          <w:rPr>
            <w:rStyle w:val="a4"/>
            <w:color w:val="auto"/>
            <w:u w:val="none"/>
          </w:rPr>
          <w:t>международному праву</w:t>
        </w:r>
      </w:hyperlink>
      <w:r w:rsidRPr="00145C18">
        <w:t>. Полицейское право — совокупность учреждений и мер, спосо</w:t>
      </w:r>
      <w:r w:rsidRPr="00145C18">
        <w:t>б</w:t>
      </w:r>
      <w:r w:rsidRPr="00145C18">
        <w:t>ствующих предупреждению опасности, охранению и поддержанию порядка и народного благос</w:t>
      </w:r>
      <w:r w:rsidRPr="00145C18">
        <w:t>о</w:t>
      </w:r>
      <w:r w:rsidRPr="00145C18">
        <w:t>стояния. Полицейское право предусматривало, в том числе, основанное на необходимости защиты общественной безопасности, благосостояния, здоровья граждан или общественной морали огр</w:t>
      </w:r>
      <w:r w:rsidRPr="00145C18">
        <w:t>а</w:t>
      </w:r>
      <w:r w:rsidRPr="00145C18">
        <w:t xml:space="preserve">ничение права собственника государством без выплаты компенсации. </w:t>
      </w:r>
    </w:p>
    <w:p w:rsidR="00256767" w:rsidRPr="00145C18" w:rsidRDefault="00256767" w:rsidP="00145C1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256767" w:rsidRPr="00256767" w:rsidRDefault="00256767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676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EAEA"/>
          <w:lang w:eastAsia="ru-RU"/>
        </w:rPr>
        <w:t>Современное административное право включает в себя следующие отрасли и институты:</w:t>
      </w:r>
    </w:p>
    <w:p w:rsidR="00256767" w:rsidRPr="00256767" w:rsidRDefault="00563A0A" w:rsidP="00145C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Военное право" w:history="1">
        <w:r w:rsidR="00256767"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Военное право</w:t>
        </w:r>
      </w:hyperlink>
    </w:p>
    <w:p w:rsidR="00256767" w:rsidRPr="00256767" w:rsidRDefault="00563A0A" w:rsidP="00145C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ooltip="Право государственной безопасности (страница отсутствует)" w:history="1">
        <w:r w:rsidR="00256767"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 государственной безопасности</w:t>
        </w:r>
      </w:hyperlink>
    </w:p>
    <w:p w:rsidR="00256767" w:rsidRPr="00256767" w:rsidRDefault="00563A0A" w:rsidP="00145C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Право внешних отношений (страница отсутствует)" w:history="1">
        <w:r w:rsidR="00256767"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 внешних отношений</w:t>
        </w:r>
      </w:hyperlink>
    </w:p>
    <w:p w:rsidR="00256767" w:rsidRPr="00256767" w:rsidRDefault="00563A0A" w:rsidP="00145C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ooltip="Таможенное право" w:history="1">
        <w:r w:rsidR="00256767"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Таможенное право</w:t>
        </w:r>
      </w:hyperlink>
    </w:p>
    <w:p w:rsidR="00256767" w:rsidRPr="00256767" w:rsidRDefault="00563A0A" w:rsidP="00145C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ooltip="Экономическое право (страница отсутствует)" w:history="1">
        <w:r w:rsidR="00256767"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Экономическое право</w:t>
        </w:r>
      </w:hyperlink>
    </w:p>
    <w:p w:rsidR="00256767" w:rsidRPr="00256767" w:rsidRDefault="00563A0A" w:rsidP="00145C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ooltip="Финансовое право" w:history="1">
        <w:r w:rsidR="00256767"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Финансовое право</w:t>
        </w:r>
      </w:hyperlink>
    </w:p>
    <w:p w:rsidR="00256767" w:rsidRPr="00256767" w:rsidRDefault="00563A0A" w:rsidP="00145C1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Социальное право" w:history="1">
        <w:r w:rsidR="00256767"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Социальное право</w:t>
        </w:r>
      </w:hyperlink>
    </w:p>
    <w:p w:rsidR="00256767" w:rsidRPr="00256767" w:rsidRDefault="00256767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67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Межотраслевые институты:</w:t>
      </w:r>
    </w:p>
    <w:p w:rsidR="00256767" w:rsidRPr="00256767" w:rsidRDefault="00256767" w:rsidP="00145C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 </w:t>
      </w:r>
      <w:hyperlink r:id="rId29" w:tooltip="Гражданство" w:history="1">
        <w:r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гражданства</w:t>
        </w:r>
      </w:hyperlink>
    </w:p>
    <w:p w:rsidR="00256767" w:rsidRPr="00256767" w:rsidRDefault="00256767" w:rsidP="00145C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 </w:t>
      </w:r>
      <w:hyperlink r:id="rId30" w:tooltip="Государственная служба" w:history="1">
        <w:r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службы</w:t>
        </w:r>
      </w:hyperlink>
    </w:p>
    <w:p w:rsidR="00256767" w:rsidRPr="00145C18" w:rsidRDefault="00256767" w:rsidP="00145C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 </w:t>
      </w:r>
      <w:hyperlink r:id="rId31" w:tooltip="Административная ответственность" w:history="1">
        <w:r w:rsidRPr="002567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административной ответственности</w:t>
        </w:r>
      </w:hyperlink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FB6" w:rsidRDefault="004C3FB6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FB6" w:rsidRDefault="004C3FB6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Сущность </w:t>
      </w:r>
      <w:hyperlink r:id="rId32" w:history="1">
        <w:r w:rsidRPr="00145C18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административного права</w:t>
        </w:r>
      </w:hyperlink>
      <w:r w:rsidRPr="00145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6767" w:rsidRPr="00145C18" w:rsidRDefault="00256767" w:rsidP="00145C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публичным </w:t>
      </w:r>
      <w:hyperlink r:id="rId33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правом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призванным обеспечить публичный интерес, регулируя отношения, связанные с </w:t>
      </w:r>
      <w:hyperlink r:id="rId34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управлением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общественными процессами;</w:t>
      </w:r>
    </w:p>
    <w:p w:rsidR="00256767" w:rsidRPr="00145C18" w:rsidRDefault="00256767" w:rsidP="00145C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нормы административного права обеспечивают интересы </w:t>
      </w:r>
      <w:hyperlink r:id="rId35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общества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6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государства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коллективов, права и интересы </w:t>
      </w:r>
      <w:hyperlink r:id="rId37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граждан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 д.;</w:t>
      </w:r>
    </w:p>
    <w:p w:rsidR="00256767" w:rsidRPr="00145C18" w:rsidRDefault="00256767" w:rsidP="00145C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основу </w:t>
      </w:r>
      <w:hyperlink r:id="rId38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правового регулирования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разнообразных общественных отнош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разделения </w:t>
      </w:r>
      <w:hyperlink r:id="rId39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отраслей права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лежит предмет правового регулирования. В админ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стративном праве он включает в себя:</w:t>
      </w:r>
    </w:p>
    <w:p w:rsidR="00256767" w:rsidRPr="00145C18" w:rsidRDefault="00256767" w:rsidP="00145C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отношения, в рамках которых реализуются задачи, функции и по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номочия </w:t>
      </w:r>
      <w:hyperlink r:id="rId40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органов исполнительной власти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1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местного самоуправления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767" w:rsidRPr="00145C18" w:rsidRDefault="00256767" w:rsidP="00145C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отношения внутриорганизационного характера, возникающие в процессе деятельности органов законодательной, </w:t>
      </w:r>
      <w:hyperlink r:id="rId42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судебной власти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органов </w:t>
      </w:r>
      <w:hyperlink r:id="rId43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прокуратуры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767" w:rsidRPr="00145C18" w:rsidRDefault="00256767" w:rsidP="00145C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управленческие отношения внутриорганизационного характера в сфере негосуда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образований.</w:t>
      </w:r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административного права на общественные отношения:</w:t>
      </w:r>
    </w:p>
    <w:p w:rsidR="00256767" w:rsidRPr="00145C18" w:rsidRDefault="00256767" w:rsidP="00145C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отношения во всех сферах общественных отношений – в </w:t>
      </w:r>
      <w:hyperlink r:id="rId44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экономике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министративно-политической, социально-культурной и т. д.;</w:t>
      </w:r>
    </w:p>
    <w:p w:rsidR="00256767" w:rsidRPr="00145C18" w:rsidRDefault="00256767" w:rsidP="00145C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систему и структуру органов, задействованных в общественных отнош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ниях;</w:t>
      </w:r>
    </w:p>
    <w:p w:rsidR="00256767" w:rsidRPr="00145C18" w:rsidRDefault="00256767" w:rsidP="00145C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правила поведения граждан, должностных лиц, организаций и других субъекто</w:t>
      </w:r>
      <w:proofErr w:type="gramStart"/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 сфере торговли, дорожного движения, строительства и т. д.);</w:t>
      </w:r>
    </w:p>
    <w:p w:rsidR="00256767" w:rsidRPr="00145C18" w:rsidRDefault="00256767" w:rsidP="00145C1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установленных правил нормами административного права предусма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ривается ответственность, закрепляется порядок привлечения к ответственности, порядок обжал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решений и т. д.</w:t>
      </w:r>
    </w:p>
    <w:p w:rsidR="00145C18" w:rsidRDefault="00145C18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 административно-правового регулирования является совокупность средств и сп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собов воздействия на управленческие отношения, на поведение их участников.</w:t>
      </w:r>
    </w:p>
    <w:p w:rsidR="00256767" w:rsidRPr="00145C18" w:rsidRDefault="00256767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5C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 административного права:</w:t>
      </w:r>
    </w:p>
    <w:p w:rsidR="00256767" w:rsidRPr="00145C18" w:rsidRDefault="00256767" w:rsidP="00145C1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власти-подчинения, согласно которому один участник </w:t>
      </w:r>
      <w:hyperlink r:id="rId45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административных правоотношений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подчиняется другому, а другой осуществляет управление первым и вправе давать ему обязательные для исполнения указания;</w:t>
      </w:r>
    </w:p>
    <w:p w:rsidR="00256767" w:rsidRPr="00145C18" w:rsidRDefault="00256767" w:rsidP="00145C1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рекомендации, при котором обязательных для исполнения указаний не дается, но предлагается вариант поведения, наиболее благоприятный в определенной ситуации;</w:t>
      </w:r>
    </w:p>
    <w:p w:rsidR="00256767" w:rsidRPr="00145C18" w:rsidRDefault="00256767" w:rsidP="00145C1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согласования характерен лишь для субъектов, не находящихся в подчинении друг у друга, но при этом они могут быть неравноправны, например согласование порядка работы между двумя </w:t>
      </w:r>
      <w:hyperlink r:id="rId46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государственными органами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должностными лицами, разными по правовому стат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су;</w:t>
      </w:r>
    </w:p>
    <w:p w:rsidR="00256767" w:rsidRPr="00145C18" w:rsidRDefault="00256767" w:rsidP="00145C1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равенства – в некоторых источниках называется как подвид метода согласов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256767" w:rsidRPr="00145C18" w:rsidRDefault="00256767" w:rsidP="00145C1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дозволения – юридическое разрешение совершать в условиях, предусмотре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правовой нормой, те или иные действия либо воздержаться от их совершения по своему усмотрению;</w:t>
      </w:r>
    </w:p>
    <w:p w:rsidR="00256767" w:rsidRPr="00145C18" w:rsidRDefault="00256767" w:rsidP="00145C1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запрета – возложение прямой </w:t>
      </w:r>
      <w:hyperlink r:id="rId47" w:history="1">
        <w:r w:rsidRPr="00145C1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юридической обязанности</w:t>
        </w:r>
      </w:hyperlink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совершать те или иные действия в условиях, предусмотренных правовой нормой. </w:t>
      </w:r>
    </w:p>
    <w:p w:rsidR="00145C18" w:rsidRDefault="00145C18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18">
        <w:rPr>
          <w:rFonts w:ascii="Times New Roman" w:hAnsi="Times New Roman" w:cs="Times New Roman"/>
          <w:b/>
          <w:sz w:val="24"/>
          <w:szCs w:val="24"/>
          <w:u w:val="single"/>
        </w:rPr>
        <w:t>Функции и принципы административного права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Воздействие административного права на общественные отношения: регулирует отнош</w:t>
      </w:r>
      <w:r w:rsidRPr="00145C18">
        <w:rPr>
          <w:rFonts w:ascii="Times New Roman" w:hAnsi="Times New Roman" w:cs="Times New Roman"/>
          <w:sz w:val="24"/>
          <w:szCs w:val="24"/>
        </w:rPr>
        <w:t>е</w:t>
      </w:r>
      <w:r w:rsidRPr="00145C18">
        <w:rPr>
          <w:rFonts w:ascii="Times New Roman" w:hAnsi="Times New Roman" w:cs="Times New Roman"/>
          <w:sz w:val="24"/>
          <w:szCs w:val="24"/>
        </w:rPr>
        <w:t>ния во всех сферах общественных отношений; определяет систему и структуру органов, заде</w:t>
      </w:r>
      <w:r w:rsidRPr="00145C18">
        <w:rPr>
          <w:rFonts w:ascii="Times New Roman" w:hAnsi="Times New Roman" w:cs="Times New Roman"/>
          <w:sz w:val="24"/>
          <w:szCs w:val="24"/>
        </w:rPr>
        <w:t>й</w:t>
      </w:r>
      <w:r w:rsidRPr="00145C18">
        <w:rPr>
          <w:rFonts w:ascii="Times New Roman" w:hAnsi="Times New Roman" w:cs="Times New Roman"/>
          <w:sz w:val="24"/>
          <w:szCs w:val="24"/>
        </w:rPr>
        <w:t>ствованных в общественных отношениях; устанавливает правила поведения граждан, должнос</w:t>
      </w:r>
      <w:r w:rsidRPr="00145C18">
        <w:rPr>
          <w:rFonts w:ascii="Times New Roman" w:hAnsi="Times New Roman" w:cs="Times New Roman"/>
          <w:sz w:val="24"/>
          <w:szCs w:val="24"/>
        </w:rPr>
        <w:t>т</w:t>
      </w:r>
      <w:r w:rsidRPr="00145C18">
        <w:rPr>
          <w:rFonts w:ascii="Times New Roman" w:hAnsi="Times New Roman" w:cs="Times New Roman"/>
          <w:sz w:val="24"/>
          <w:szCs w:val="24"/>
        </w:rPr>
        <w:t>ных лиц, организаций и других субъектов; за нарушение установленных правил нормами админ</w:t>
      </w:r>
      <w:r w:rsidRPr="00145C18">
        <w:rPr>
          <w:rFonts w:ascii="Times New Roman" w:hAnsi="Times New Roman" w:cs="Times New Roman"/>
          <w:sz w:val="24"/>
          <w:szCs w:val="24"/>
        </w:rPr>
        <w:t>и</w:t>
      </w:r>
      <w:r w:rsidRPr="00145C18">
        <w:rPr>
          <w:rFonts w:ascii="Times New Roman" w:hAnsi="Times New Roman" w:cs="Times New Roman"/>
          <w:sz w:val="24"/>
          <w:szCs w:val="24"/>
        </w:rPr>
        <w:t>стративного права предусматривается ответственность.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Функции – выполняемые субъектами действия, способы решения поставленных перед ним задач.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Функция административного права – категория, дающая возможность определить внешние проявления административного права в российской правовой системе.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C18">
        <w:rPr>
          <w:rFonts w:ascii="Times New Roman" w:hAnsi="Times New Roman" w:cs="Times New Roman"/>
          <w:b/>
          <w:sz w:val="24"/>
          <w:szCs w:val="24"/>
        </w:rPr>
        <w:lastRenderedPageBreak/>
        <w:t>Виды функций: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  <w:t>регулятивная – выражается в создании нормами административного права опред</w:t>
      </w:r>
      <w:r w:rsidRPr="00145C18">
        <w:rPr>
          <w:rFonts w:ascii="Times New Roman" w:hAnsi="Times New Roman" w:cs="Times New Roman"/>
          <w:sz w:val="24"/>
          <w:szCs w:val="24"/>
        </w:rPr>
        <w:t>е</w:t>
      </w:r>
      <w:r w:rsidRPr="00145C18">
        <w:rPr>
          <w:rFonts w:ascii="Times New Roman" w:hAnsi="Times New Roman" w:cs="Times New Roman"/>
          <w:sz w:val="24"/>
          <w:szCs w:val="24"/>
        </w:rPr>
        <w:t>ленного правового режима организации деятельности субъектов;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5C18">
        <w:rPr>
          <w:rFonts w:ascii="Times New Roman" w:hAnsi="Times New Roman" w:cs="Times New Roman"/>
          <w:sz w:val="24"/>
          <w:szCs w:val="24"/>
        </w:rPr>
        <w:t>охранительная</w:t>
      </w:r>
      <w:proofErr w:type="gramEnd"/>
      <w:r w:rsidRPr="00145C18">
        <w:rPr>
          <w:rFonts w:ascii="Times New Roman" w:hAnsi="Times New Roman" w:cs="Times New Roman"/>
          <w:sz w:val="24"/>
          <w:szCs w:val="24"/>
        </w:rPr>
        <w:t xml:space="preserve"> – обеспечивает соблюдение установленного правового режима в ра</w:t>
      </w:r>
      <w:r w:rsidRPr="00145C18">
        <w:rPr>
          <w:rFonts w:ascii="Times New Roman" w:hAnsi="Times New Roman" w:cs="Times New Roman"/>
          <w:sz w:val="24"/>
          <w:szCs w:val="24"/>
        </w:rPr>
        <w:t>с</w:t>
      </w:r>
      <w:r w:rsidRPr="00145C18">
        <w:rPr>
          <w:rFonts w:ascii="Times New Roman" w:hAnsi="Times New Roman" w:cs="Times New Roman"/>
          <w:sz w:val="24"/>
          <w:szCs w:val="24"/>
        </w:rPr>
        <w:t>сматриваемой сфере и защиту законных прав и интересов субъектов;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C18">
        <w:rPr>
          <w:rFonts w:ascii="Times New Roman" w:hAnsi="Times New Roman" w:cs="Times New Roman"/>
          <w:sz w:val="24"/>
          <w:szCs w:val="24"/>
        </w:rPr>
        <w:t>правоисполнительная</w:t>
      </w:r>
      <w:proofErr w:type="spellEnd"/>
      <w:r w:rsidRPr="00145C18">
        <w:rPr>
          <w:rFonts w:ascii="Times New Roman" w:hAnsi="Times New Roman" w:cs="Times New Roman"/>
          <w:sz w:val="24"/>
          <w:szCs w:val="24"/>
        </w:rPr>
        <w:t xml:space="preserve"> – основное назначение состоит в обеспечении нормами адм</w:t>
      </w:r>
      <w:r w:rsidRPr="00145C18">
        <w:rPr>
          <w:rFonts w:ascii="Times New Roman" w:hAnsi="Times New Roman" w:cs="Times New Roman"/>
          <w:sz w:val="24"/>
          <w:szCs w:val="24"/>
        </w:rPr>
        <w:t>и</w:t>
      </w:r>
      <w:r w:rsidRPr="00145C18">
        <w:rPr>
          <w:rFonts w:ascii="Times New Roman" w:hAnsi="Times New Roman" w:cs="Times New Roman"/>
          <w:sz w:val="24"/>
          <w:szCs w:val="24"/>
        </w:rPr>
        <w:t>нистративного права действий по практической реализации исполнительной власти;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5C18">
        <w:rPr>
          <w:rFonts w:ascii="Times New Roman" w:hAnsi="Times New Roman" w:cs="Times New Roman"/>
          <w:sz w:val="24"/>
          <w:szCs w:val="24"/>
        </w:rPr>
        <w:t>правотворческая</w:t>
      </w:r>
      <w:proofErr w:type="gramEnd"/>
      <w:r w:rsidRPr="00145C18">
        <w:rPr>
          <w:rFonts w:ascii="Times New Roman" w:hAnsi="Times New Roman" w:cs="Times New Roman"/>
          <w:sz w:val="24"/>
          <w:szCs w:val="24"/>
        </w:rPr>
        <w:t xml:space="preserve"> – заключается в наделении субъектов исполнительной власти по</w:t>
      </w:r>
      <w:r w:rsidRPr="00145C18">
        <w:rPr>
          <w:rFonts w:ascii="Times New Roman" w:hAnsi="Times New Roman" w:cs="Times New Roman"/>
          <w:sz w:val="24"/>
          <w:szCs w:val="24"/>
        </w:rPr>
        <w:t>л</w:t>
      </w:r>
      <w:r w:rsidRPr="00145C18">
        <w:rPr>
          <w:rFonts w:ascii="Times New Roman" w:hAnsi="Times New Roman" w:cs="Times New Roman"/>
          <w:sz w:val="24"/>
          <w:szCs w:val="24"/>
        </w:rPr>
        <w:t>номочиями по принятию административно-правовых норм;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5C18">
        <w:rPr>
          <w:rFonts w:ascii="Times New Roman" w:hAnsi="Times New Roman" w:cs="Times New Roman"/>
          <w:sz w:val="24"/>
          <w:szCs w:val="24"/>
        </w:rPr>
        <w:t>организационная</w:t>
      </w:r>
      <w:proofErr w:type="gramEnd"/>
      <w:r w:rsidRPr="00145C18">
        <w:rPr>
          <w:rFonts w:ascii="Times New Roman" w:hAnsi="Times New Roman" w:cs="Times New Roman"/>
          <w:sz w:val="24"/>
          <w:szCs w:val="24"/>
        </w:rPr>
        <w:t xml:space="preserve"> – исходит из необходимости регулирования нормами администр</w:t>
      </w:r>
      <w:r w:rsidRPr="00145C18">
        <w:rPr>
          <w:rFonts w:ascii="Times New Roman" w:hAnsi="Times New Roman" w:cs="Times New Roman"/>
          <w:sz w:val="24"/>
          <w:szCs w:val="24"/>
        </w:rPr>
        <w:t>а</w:t>
      </w:r>
      <w:r w:rsidRPr="00145C18">
        <w:rPr>
          <w:rFonts w:ascii="Times New Roman" w:hAnsi="Times New Roman" w:cs="Times New Roman"/>
          <w:sz w:val="24"/>
          <w:szCs w:val="24"/>
        </w:rPr>
        <w:t xml:space="preserve">тивного права деятельности, направленной на организацию всего процесса </w:t>
      </w:r>
      <w:proofErr w:type="spellStart"/>
      <w:r w:rsidRPr="00145C18">
        <w:rPr>
          <w:rFonts w:ascii="Times New Roman" w:hAnsi="Times New Roman" w:cs="Times New Roman"/>
          <w:sz w:val="24"/>
          <w:szCs w:val="24"/>
        </w:rPr>
        <w:t>правоисполнения</w:t>
      </w:r>
      <w:proofErr w:type="spellEnd"/>
      <w:r w:rsidRPr="00145C18">
        <w:rPr>
          <w:rFonts w:ascii="Times New Roman" w:hAnsi="Times New Roman" w:cs="Times New Roman"/>
          <w:sz w:val="24"/>
          <w:szCs w:val="24"/>
        </w:rPr>
        <w:t xml:space="preserve"> в сфере управления;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5C18">
        <w:rPr>
          <w:rFonts w:ascii="Times New Roman" w:hAnsi="Times New Roman" w:cs="Times New Roman"/>
          <w:sz w:val="24"/>
          <w:szCs w:val="24"/>
        </w:rPr>
        <w:t>координационная</w:t>
      </w:r>
      <w:proofErr w:type="gramEnd"/>
      <w:r w:rsidRPr="00145C18">
        <w:rPr>
          <w:rFonts w:ascii="Times New Roman" w:hAnsi="Times New Roman" w:cs="Times New Roman"/>
          <w:sz w:val="24"/>
          <w:szCs w:val="24"/>
        </w:rPr>
        <w:t xml:space="preserve"> – выражается в обеспечении нормами административного права эффективного и согласованного взаимодействия всех субъектов, участвующих в управленческом процессе.</w:t>
      </w:r>
    </w:p>
    <w:p w:rsidR="00145C18" w:rsidRDefault="00145C18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1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Принципы </w:t>
      </w:r>
      <w:r w:rsidR="00145C18" w:rsidRPr="00145C18">
        <w:rPr>
          <w:rFonts w:ascii="Times New Roman" w:hAnsi="Times New Roman" w:cs="Times New Roman"/>
          <w:b/>
          <w:sz w:val="18"/>
          <w:szCs w:val="18"/>
          <w:u w:val="single"/>
        </w:rPr>
        <w:t xml:space="preserve">(основополагающие начала любого вида деятельности) </w:t>
      </w:r>
      <w:r w:rsidRPr="00145C18">
        <w:rPr>
          <w:rFonts w:ascii="Times New Roman" w:hAnsi="Times New Roman" w:cs="Times New Roman"/>
          <w:b/>
          <w:sz w:val="24"/>
          <w:szCs w:val="24"/>
          <w:u w:val="single"/>
        </w:rPr>
        <w:t>административного права: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  <w:t>принцип приоритета личности, ее прав, свобод и интересов – в процессе реализации исполнительной власти становятся реальными и гарантированными права и свободы человека и гражданина, обеспечивается их защита;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  <w:t>принцип разделения властей – исполнительная власть самостоятельна в пределах, определенных Конституцией РФ;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  <w:t>принцип федерализма – основан на федеративном устройстве РФ, в соответствии с которым административное и административно-процессуальное законодательство РФ отнесено к предметам совместного ведения Российской Федерац</w:t>
      </w:r>
      <w:proofErr w:type="gramStart"/>
      <w:r w:rsidRPr="00145C1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45C18">
        <w:rPr>
          <w:rFonts w:ascii="Times New Roman" w:hAnsi="Times New Roman" w:cs="Times New Roman"/>
          <w:sz w:val="24"/>
          <w:szCs w:val="24"/>
        </w:rPr>
        <w:t xml:space="preserve"> субъектов;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  <w:t>принцип законности – предполагает, что все правовые акты, принимаемые на терр</w:t>
      </w:r>
      <w:r w:rsidRPr="00145C18">
        <w:rPr>
          <w:rFonts w:ascii="Times New Roman" w:hAnsi="Times New Roman" w:cs="Times New Roman"/>
          <w:sz w:val="24"/>
          <w:szCs w:val="24"/>
        </w:rPr>
        <w:t>и</w:t>
      </w:r>
      <w:r w:rsidRPr="00145C18">
        <w:rPr>
          <w:rFonts w:ascii="Times New Roman" w:hAnsi="Times New Roman" w:cs="Times New Roman"/>
          <w:sz w:val="24"/>
          <w:szCs w:val="24"/>
        </w:rPr>
        <w:t>тории Российской Федерации, должны соответствовать положениям Конституции РФ;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  <w:t>принцип гласности – предусматривает открытость для всеобщего сведения результ</w:t>
      </w:r>
      <w:r w:rsidRPr="00145C18">
        <w:rPr>
          <w:rFonts w:ascii="Times New Roman" w:hAnsi="Times New Roman" w:cs="Times New Roman"/>
          <w:sz w:val="24"/>
          <w:szCs w:val="24"/>
        </w:rPr>
        <w:t>а</w:t>
      </w:r>
      <w:r w:rsidRPr="00145C18">
        <w:rPr>
          <w:rFonts w:ascii="Times New Roman" w:hAnsi="Times New Roman" w:cs="Times New Roman"/>
          <w:sz w:val="24"/>
          <w:szCs w:val="24"/>
        </w:rPr>
        <w:t>тов, достигнутых в процессе государственно-управленческой деятельности;</w:t>
      </w:r>
    </w:p>
    <w:p w:rsidR="003F27A2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C18">
        <w:rPr>
          <w:rFonts w:ascii="Times New Roman" w:hAnsi="Times New Roman" w:cs="Times New Roman"/>
          <w:sz w:val="24"/>
          <w:szCs w:val="24"/>
        </w:rPr>
        <w:t>•</w:t>
      </w:r>
      <w:r w:rsidRPr="00145C18">
        <w:rPr>
          <w:rFonts w:ascii="Times New Roman" w:hAnsi="Times New Roman" w:cs="Times New Roman"/>
          <w:sz w:val="24"/>
          <w:szCs w:val="24"/>
        </w:rPr>
        <w:tab/>
        <w:t>принцип ответственности – означает, что должностное лицо подлежит администр</w:t>
      </w:r>
      <w:r w:rsidRPr="00145C18">
        <w:rPr>
          <w:rFonts w:ascii="Times New Roman" w:hAnsi="Times New Roman" w:cs="Times New Roman"/>
          <w:sz w:val="24"/>
          <w:szCs w:val="24"/>
        </w:rPr>
        <w:t>а</w:t>
      </w:r>
      <w:r w:rsidRPr="00145C18">
        <w:rPr>
          <w:rFonts w:ascii="Times New Roman" w:hAnsi="Times New Roman" w:cs="Times New Roman"/>
          <w:sz w:val="24"/>
          <w:szCs w:val="24"/>
        </w:rPr>
        <w:t>тивной или дисциплинарной ответственности за нарушение требований общеобязательных адм</w:t>
      </w:r>
      <w:r w:rsidRPr="00145C18">
        <w:rPr>
          <w:rFonts w:ascii="Times New Roman" w:hAnsi="Times New Roman" w:cs="Times New Roman"/>
          <w:sz w:val="24"/>
          <w:szCs w:val="24"/>
        </w:rPr>
        <w:t>и</w:t>
      </w:r>
      <w:r w:rsidRPr="00145C18">
        <w:rPr>
          <w:rFonts w:ascii="Times New Roman" w:hAnsi="Times New Roman" w:cs="Times New Roman"/>
          <w:sz w:val="24"/>
          <w:szCs w:val="24"/>
        </w:rPr>
        <w:t>нистративно-правовых норм, за неправомерное применение норм административного права, за н</w:t>
      </w:r>
      <w:r w:rsidRPr="00145C18">
        <w:rPr>
          <w:rFonts w:ascii="Times New Roman" w:hAnsi="Times New Roman" w:cs="Times New Roman"/>
          <w:sz w:val="24"/>
          <w:szCs w:val="24"/>
        </w:rPr>
        <w:t>е</w:t>
      </w:r>
      <w:r w:rsidRPr="00145C18">
        <w:rPr>
          <w:rFonts w:ascii="Times New Roman" w:hAnsi="Times New Roman" w:cs="Times New Roman"/>
          <w:sz w:val="24"/>
          <w:szCs w:val="24"/>
        </w:rPr>
        <w:t>добросовестное исполнение своих обязанностей и иные нарушения.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и обязательным условием зарождения административных правоотношений выступают нормы административного права. Отсутствие административно-правовых норм искл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чает появление административно-правового отношения, но при этом возможно существование а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министративно-правовой нормы самой по себе, без вызывания до определенного времени админ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стративных правоотношений.</w:t>
      </w:r>
    </w:p>
    <w:p w:rsidR="00C46DB5" w:rsidRPr="00C46DB5" w:rsidRDefault="00C46DB5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</w:t>
      </w:r>
    </w:p>
    <w:p w:rsidR="00C46DB5" w:rsidRPr="00C46DB5" w:rsidRDefault="00C46DB5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Административно-правовые нормы, касающиеся чрезвычайных положений и реквизиций существуют, но не вызывают административно-правовых отношений до наступления конкретных обстоятельств и наличия определенных условий.</w:t>
      </w:r>
    </w:p>
    <w:p w:rsidR="00145C18" w:rsidRDefault="00145C18" w:rsidP="00145C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административно-правовых отношений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Административно-правовые отношения могут обладать как универсальными для любых правоотношений свойствами, так и своеобразными, характерными отдельной отрасли атрибутами. Главным отличием в ряду других правоотношений является их содержание. Административные правоотношения необходимы для </w:t>
      </w:r>
      <w:proofErr w:type="spell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опосредования</w:t>
      </w:r>
      <w:proofErr w:type="spell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организационной государственной де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и должной организации и организационного обеспечения функционирования гражда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общества.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 административно-правовых отношений характеризуется исключительно как правовое, в отличи</w:t>
      </w: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семейных, товарообменных, трудовых и др., объективно существу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в независимости от существования норм права, их регулирующих. Функция государства з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ключается в их </w:t>
      </w:r>
      <w:proofErr w:type="spell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опосредовании</w:t>
      </w:r>
      <w:proofErr w:type="spell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направлении в нужное русло с помощью норм отраслей частного права. Если говорить об административно-правовых отношениях, то их существование обуславл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 наличием регулирования с помощью норм админ. права.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отличительных особенностей административно-правовых отношений стоит выд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лить также то, что они обладают огромным многообразием и всеобъемлющим характером. Бу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вально со дня рождения все граждане вступают в административные правоотношения. Дальше происходит постоянное расширение и углубление их </w:t>
      </w: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правосубъектности</w:t>
      </w:r>
      <w:proofErr w:type="spell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смерти граждан для оберегания памяти возникают административные правоотношения, кот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регулируют специальные нормы, такие как законодательство о погребении, порядок ликвид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мест захоронения, перезахоронения и </w:t>
      </w:r>
      <w:proofErr w:type="spell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C18" w:rsidRDefault="00145C18" w:rsidP="00145C1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78D8" w:rsidRDefault="00F878D8" w:rsidP="00145C1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6DB5" w:rsidRPr="005A1906" w:rsidRDefault="00C46DB5" w:rsidP="00145C1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A19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Виды административно-правовых отношений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Административно-правовые отношения классифицируются на основании различных фа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торов и оснований.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характера взаимоотношений административные правоотношения разделяются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отношения материального и процессуального характера.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основе характера взаимоотношений между субъектами выделяют:</w:t>
      </w:r>
    </w:p>
    <w:p w:rsidR="00C46DB5" w:rsidRPr="00C46DB5" w:rsidRDefault="00C46DB5" w:rsidP="00145C1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вертикальные административные правоотношения, где субъектами выступают: м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нистерство и подведомственная организация или же руководитель и подчиненный;</w:t>
      </w:r>
    </w:p>
    <w:p w:rsidR="00C46DB5" w:rsidRPr="00C46DB5" w:rsidRDefault="00C46DB5" w:rsidP="00145C1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горизонтальные административные правоотношения, где в качестве субъекта выст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пают: два или более министерств со структурными подразделениями органа исполнительной вл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процессе внутренних взаимоотношениях;</w:t>
      </w:r>
    </w:p>
    <w:p w:rsidR="00C46DB5" w:rsidRPr="00C46DB5" w:rsidRDefault="00C46DB5" w:rsidP="00145C1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диагональные административные правоотношения, в которых субъектами выступ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ют, к примеру, государственный санитарный или пожарный инспектор, а также должностные лица объектов, подлежащих контролю.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характеру юридических фактов, порождающих отношения, выделяют:</w:t>
      </w:r>
    </w:p>
    <w:p w:rsidR="00C46DB5" w:rsidRPr="00C46DB5" w:rsidRDefault="00C46DB5" w:rsidP="00145C1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правоотношения, порожденные на основании правомерных де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ствий. Такого рода отношения направленны на реализацию положений нормы права;</w:t>
      </w:r>
    </w:p>
    <w:p w:rsidR="00C46DB5" w:rsidRPr="00C46DB5" w:rsidRDefault="00C46DB5" w:rsidP="00145C1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правоотношения, порожденные в результате неправомерных де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ствий, и направленные на реализацию правовых санкции.</w:t>
      </w:r>
      <w:proofErr w:type="gramEnd"/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времени действия 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отношения разделяют краткосрочные, бе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срочные.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объема и места в административно-правовой системе регулирования выделяют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общего, отраслевого и межотраслевого уровня, а также отношения на федеральном, региональном или местном уровнях.</w:t>
      </w:r>
    </w:p>
    <w:p w:rsidR="00145C18" w:rsidRDefault="00145C18" w:rsidP="00145C1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6DB5" w:rsidRPr="005A1906" w:rsidRDefault="00C46DB5" w:rsidP="00145C1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19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Структура административно-правовых отношений: субъекты, объекты и юридич</w:t>
      </w:r>
      <w:r w:rsidRPr="005A19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</w:t>
      </w:r>
      <w:r w:rsidRPr="005A19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ские факты</w:t>
      </w:r>
    </w:p>
    <w:p w:rsidR="00C46DB5" w:rsidRPr="00C46DB5" w:rsidRDefault="00C46DB5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административно-правовых отношений представляет собой комплекс обязател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элементов, связанных между собой, таких как: субъекты, объекты, права и обязанности суб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 отношений и условия, приведшие к возникновению отношений такого типа, то есть юрид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факты.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административно-правовых отношений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административных правоотношений могут выступать органы государственной власти, а также их структурные подразделения; должностные лица, служащие предприятий, учр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и других организаций; граждане и объединения граждан.</w:t>
      </w:r>
    </w:p>
    <w:p w:rsidR="00C46DB5" w:rsidRPr="00C46DB5" w:rsidRDefault="00C46DB5" w:rsidP="0014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одной из сторон административных правоотношений должны в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ступать </w:t>
      </w: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 органы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же их структурные подразделения и служащие. Существование админ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стративных правоотношения между двумя и более гражданами или их общественными объедин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невозможно, так как в этом случае ни одна из сторон не наделена императивными госуда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ственными полномочиями.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административно-правовых отношений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качестве объектов административных правоотношения выступают действия, обстоятел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и предметы, то есть все, что привело к возникновению и развитию такого рода отношений. Объектами могут служить:</w:t>
      </w:r>
    </w:p>
    <w:p w:rsidR="00C46DB5" w:rsidRPr="00C46DB5" w:rsidRDefault="00C46DB5" w:rsidP="00145C1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действия и поведение лиц;</w:t>
      </w:r>
    </w:p>
    <w:p w:rsidR="00C46DB5" w:rsidRPr="00C46DB5" w:rsidRDefault="00C46DB5" w:rsidP="00145C1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личное, общественное или государственное имущество в процессе регистрации, конфискации, изъятия, приватизации и т.д.;</w:t>
      </w:r>
    </w:p>
    <w:p w:rsidR="00C46DB5" w:rsidRPr="00C46DB5" w:rsidRDefault="00C46DB5" w:rsidP="00145C1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предметы, относящиеся к области духовного наследия;</w:t>
      </w:r>
    </w:p>
    <w:p w:rsidR="00C46DB5" w:rsidRPr="00C46DB5" w:rsidRDefault="00C46DB5" w:rsidP="00145C1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свободы и обязанности, являющиеся базой административно-правового ст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туса граждан и их взаимоотношений с государственными органами;</w:t>
      </w:r>
    </w:p>
    <w:p w:rsidR="00C46DB5" w:rsidRPr="00145C18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E3D5"/>
        </w:rPr>
      </w:pPr>
      <w:r w:rsidRPr="00145C18">
        <w:rPr>
          <w:rFonts w:ascii="Times New Roman" w:hAnsi="Times New Roman" w:cs="Times New Roman"/>
          <w:sz w:val="24"/>
          <w:szCs w:val="24"/>
          <w:shd w:val="clear" w:color="auto" w:fill="FFE3D5"/>
        </w:rPr>
        <w:t>Большое количество объектов является можно считать отличительной особенность адм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E3D5"/>
        </w:rPr>
        <w:t>и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E3D5"/>
        </w:rPr>
        <w:t>нистративно-правовых отношений в ряду других.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административных правоотношений наделен и субъективными правами, и обязанностями юридического характера, которые обеспечены защитой на государственном уровне и несут за собой право на применение санкций. По отношению к участникам администр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тивно-правовых отношений могут </w:t>
      </w: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применятся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методы:</w:t>
      </w:r>
    </w:p>
    <w:p w:rsidR="00C46DB5" w:rsidRPr="00C46DB5" w:rsidRDefault="00C46DB5" w:rsidP="00145C1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рекомендационный метод, дающий субъекту, которому направленны рекомендации, право их принятия, изменения </w:t>
      </w: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потребностей или оставления без последствий;</w:t>
      </w:r>
    </w:p>
    <w:p w:rsidR="00C46DB5" w:rsidRPr="00C46DB5" w:rsidRDefault="00C46DB5" w:rsidP="00145C1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согласований, предполагающий взаимное согласование позиций всех субъе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взаимоотношений;</w:t>
      </w:r>
    </w:p>
    <w:p w:rsidR="00C46DB5" w:rsidRPr="00C46DB5" w:rsidRDefault="00C46DB5" w:rsidP="00145C1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взаимной ответственности всех участников административных правоотнош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ний;</w:t>
      </w:r>
    </w:p>
    <w:p w:rsidR="00C46DB5" w:rsidRPr="00C46DB5" w:rsidRDefault="00C46DB5" w:rsidP="00145C1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административно-договорной</w:t>
      </w:r>
      <w:proofErr w:type="gramEnd"/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метод, получающий все большее распространение в современных административных правоотношениях.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факты</w:t>
      </w:r>
    </w:p>
    <w:p w:rsidR="00C46DB5" w:rsidRPr="00C46DB5" w:rsidRDefault="00C46DB5" w:rsidP="0014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основного условия для появления административно-правового отношения в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46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ступают юридические факты.</w:t>
      </w:r>
    </w:p>
    <w:p w:rsidR="00C46DB5" w:rsidRDefault="00C46DB5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Административно-правовые нормы вступают в действие только в результате наступления условий или событий, предусмотренных данной нормой, или конкретных действий юридического или физического лица. События и действия различны тем, что наступление и развитие событий не зависит от воли человека, а действия всегда характеризуются ясно выраженной направленностью. В независимости от того, было действие правомерным или неправомерным, оно всегда порождает административные правоотношения, если ему законодательно присвоен статус юридического фа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та. Еще одной характерной чертой административных правоотношений служит тот факт, что большинство из них возникают в результате правомерных действий, в отличи</w:t>
      </w:r>
      <w:proofErr w:type="gramStart"/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отношений уг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145C18">
        <w:rPr>
          <w:rFonts w:ascii="Times New Roman" w:hAnsi="Times New Roman" w:cs="Times New Roman"/>
          <w:sz w:val="24"/>
          <w:szCs w:val="24"/>
          <w:shd w:val="clear" w:color="auto" w:fill="FFFFFF"/>
        </w:rPr>
        <w:t>ловно-правового характера.</w:t>
      </w:r>
    </w:p>
    <w:p w:rsidR="005D78B4" w:rsidRDefault="005D78B4" w:rsidP="001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78B4" w:rsidRPr="005A1906" w:rsidRDefault="005D78B4" w:rsidP="005D78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19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Административные правонарушения 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19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 порядок привлечения к административной ответственности</w:t>
      </w:r>
    </w:p>
    <w:p w:rsidR="009413D7" w:rsidRDefault="009413D7" w:rsidP="005D78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413D7" w:rsidRPr="005A1906" w:rsidRDefault="009413D7" w:rsidP="00941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КоАП 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законами субъектов Российской Федерации об административных правонарушениях установлена 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тивная </w:t>
      </w:r>
      <w:r w:rsidRPr="005A1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</w:p>
    <w:p w:rsidR="009413D7" w:rsidRPr="005A1906" w:rsidRDefault="009413D7" w:rsidP="009413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</w:t>
      </w:r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относилось к ним безразлично.</w:t>
      </w:r>
    </w:p>
    <w:p w:rsidR="009413D7" w:rsidRPr="005A1906" w:rsidRDefault="009413D7" w:rsidP="009413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047"/>
      <w:bookmarkEnd w:id="1"/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правонарушение признается совершенным по неосторожности, если л</w:t>
      </w:r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</w:t>
      </w:r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A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таких последствий либо не предвидело возможности наступления таких последствий, хотя должно было и могло их предвидеть.</w:t>
      </w:r>
    </w:p>
    <w:p w:rsidR="009413D7" w:rsidRDefault="009413D7" w:rsidP="009413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413D7" w:rsidRDefault="009413D7" w:rsidP="009413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6415A27" wp14:editId="642C5791">
            <wp:extent cx="4714875" cy="1076325"/>
            <wp:effectExtent l="0" t="0" r="9525" b="9525"/>
            <wp:docPr id="1" name="Рисунок 1" descr="https://foxford.ru/uploads/tinymce_image/image/342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xford.ru/uploads/tinymce_image/image/342/31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D7" w:rsidRPr="00D56D0F" w:rsidRDefault="009413D7" w:rsidP="009413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6857"/>
      </w:tblGrid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Наименование</w:t>
            </w:r>
          </w:p>
          <w:p w:rsidR="00D56D0F" w:rsidRPr="00D56D0F" w:rsidRDefault="009413D7" w:rsidP="0031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правонарушения данного вида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правонар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 против личности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законодательства о труде и правил охраны труда; нарушения санитарно-гигиенических норм; проведение аг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 в период ее запрещения; распространение ложных св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о кандидате и др.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правонар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шения, посягающие на со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прав государственной собственности на недра, воды, леса, животный мир; мелкие хищения государственной собственности и общественного имущества; уничтожение или повреждение чужого имущества и др.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правонар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шения, посягающие на общ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порядок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приобретение и хранение наркотических средств в небольших размерах; мелкое хулиганство; азартные игры; распитие спиртных напитков в общественных местах, не предназначенных для этих целей; появление в общественных местах в пьяном виде, оскорбляющем человеческое достои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и общественную нравственность; доведение несове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шеннолетнего до состояния опьянения; безбилетный проезд на транспорте; действия, угрожающие безопасности движ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 транспорте;</w:t>
            </w:r>
            <w:proofErr w:type="gramEnd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превышение установленной скорости движения; незаконная продажа товаров; обман потребителей; нарушение таможенных правил и др.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правонар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 в области охраны окр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жающей среды и памятников истории и культуры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Незаконная порубка и повреждение деревьев; самовольный сбор дикорастущих плодов, орехов, ягод, грибов в запреще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местах; засорение лесов бытовыми отходами и отброс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ми; нарушение правил пожарной безопасности в лесах и др.</w:t>
            </w:r>
          </w:p>
        </w:tc>
      </w:tr>
    </w:tbl>
    <w:p w:rsidR="009413D7" w:rsidRDefault="009413D7" w:rsidP="005D78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413D7" w:rsidRDefault="009413D7" w:rsidP="005D78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413D7" w:rsidRPr="005A1906" w:rsidRDefault="009413D7" w:rsidP="005D78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D78B4" w:rsidRDefault="005D78B4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является административным правонарушением причинение лицом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вреда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охраняемым законом интересам в состоянии крайней необходимости, то есть для устранения опасности, неп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вред.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подлежит административной ответственности физическое лицо, которое во время с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вершения противоправных действий (бездействия) находилось в состоянии невменяемости, то есть не могло осознавать фактический характер и противоправность своих действий (бездействия) либо руководить ими вследствие хронического психического расстройства, временного психич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расстройства, слабоумия или иного болезненного состояния пси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хики.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 и ограничить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устным замечанием.</w:t>
      </w:r>
    </w:p>
    <w:p w:rsidR="009413D7" w:rsidRDefault="009413D7" w:rsidP="009413D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3D7" w:rsidRPr="009413D7" w:rsidRDefault="009413D7" w:rsidP="009413D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Административное наказание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установленная государством мера ответственности за с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вершение административного правонарушения, применяемая в целях предупреждения совершения новых правонарушений, как самим правонарушителем, так и другими лицами.</w:t>
      </w:r>
    </w:p>
    <w:p w:rsidR="00627C76" w:rsidRPr="00627C76" w:rsidRDefault="005D78B4" w:rsidP="00627C76">
      <w:pPr>
        <w:shd w:val="clear" w:color="auto" w:fill="FFFFFF"/>
        <w:spacing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административных правонарушений могут устанавливаться и применяться следующие</w:t>
      </w: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административные наказания: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081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082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штраф;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2563"/>
      <w:bookmarkStart w:id="5" w:name="dst100084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конфискация орудия совершения или предмета административного правонарушения;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085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лишение специального права, предоставленного физическому лицу;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100086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арест;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00087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административное </w:t>
      </w:r>
      <w:proofErr w:type="gramStart"/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выдворение</w:t>
      </w:r>
      <w:proofErr w:type="gramEnd"/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пределы Российской Федерации иностранного гражданина или лица без гражданства;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088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дисквалификация;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508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приостановление деятельности;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3591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работы;</w:t>
      </w:r>
    </w:p>
    <w:p w:rsidR="00627C76" w:rsidRPr="00627C76" w:rsidRDefault="00917313" w:rsidP="00627C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st4785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запрет на посещение мест проведения официальных спортивных соревнов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27C76" w:rsidRPr="0062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в дни их проведения.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8B4" w:rsidRDefault="005D78B4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Предупреждение, административный штраф, лишение специального права, предоставле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физическому лицу, административный арест, дисквалификация, административное приост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новление деятельности и обязательные работы могут устанавливаться и применяться только в к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административных наказаний.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Конфискация орудия совершения или предмета административного правонарушения, а также административное выдворение за пределы Российской Федерации иностранного граждан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или лица без гражданства может устанавливаться и применяться в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основного, так и дополнительного административн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наказания.</w:t>
      </w:r>
    </w:p>
    <w:p w:rsidR="009413D7" w:rsidRDefault="005D78B4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одно административное правонарушение может быть назначено основное либо основное и дополнительное административное наказание из наказаний, указанных в санкции применяемой статьи Особенной </w:t>
      </w:r>
      <w:hyperlink r:id="rId49" w:history="1">
        <w:r w:rsidRPr="005D78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</w:t>
        </w:r>
      </w:hyperlink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об административных правонарушениях РФ или закона субъекта Российской Федерации об административной ответственности.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3FB6" w:rsidRDefault="004C3FB6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FB6" w:rsidRDefault="004C3FB6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FB6" w:rsidRDefault="004C3FB6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FB6" w:rsidRDefault="004C3FB6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FB6" w:rsidRDefault="004C3FB6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FB6" w:rsidRDefault="004C3FB6" w:rsidP="005D78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3D7" w:rsidRPr="00D56D0F" w:rsidRDefault="009413D7" w:rsidP="009413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5318"/>
      </w:tblGrid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вида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Его сущность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административного наказания, выраже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в официальном порицании физического 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юридического лица. Выносится в пис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менной форме.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Административный штраф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Денежное взыскание, которое не может быть менее одной десятой минимального </w:t>
            </w:r>
            <w:proofErr w:type="gramStart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(МРОТ). Размер штрафа, налаг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емого на граждан, не может превышать 25 МРОТ, на должностных лиц — 50 МРОТ, на юридических лиц — 1000 МРОТ.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Принудительное безвозмездное обращение в федеральную собственность или в собстве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субъекта </w:t>
            </w:r>
            <w:proofErr w:type="gramStart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proofErr w:type="gramEnd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изъятых из оборота в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щей. Назначается судьей.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специального права, предоставленного физическому л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 (например, права управления транспортным средством, права охоты и др.)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за грубое или систематич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нарушение порядка пользования этим правом. Срок лишения не может быть менее 1 месяца и более 2 лет. Назначается судьей.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 арест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нарушителя в условиях изоляции от общества; устанавливается на срок до 15 суток, а за нарушение требований режима чрезвычайного положения или режима в зоне проведения контртеррористической операции до 30 суток. Назначается судьёй.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</w:t>
            </w:r>
            <w:proofErr w:type="gramStart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выдворение</w:t>
            </w:r>
            <w:proofErr w:type="gramEnd"/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пределы РФ иностранного гражд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или лица без гражданства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Принудительное и контролируемое перемещ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указанных лиц за пределы РФ, а в случаях, предусмотренных законодательством РФ, в контролируемом самостоятельном выезде ин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странного гражданина и лица без гражданства из РФ. Назначается судьей, а при въезде в РФ — должностными лицами.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Дисквалификация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физического лица права занимать руководящие должности в исполнительном органе управления юридического лица, вх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дить в совет директоров (наблюдательный с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вет), осуществлять предпринимательскую де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по управлению юридическим лицом. Устанавливается на срок от 6 месяцев до 3 лет. Назначается судьей.</w:t>
            </w:r>
          </w:p>
        </w:tc>
      </w:tr>
    </w:tbl>
    <w:p w:rsidR="009413D7" w:rsidRPr="009413D7" w:rsidRDefault="009413D7" w:rsidP="009413D7">
      <w:pPr>
        <w:rPr>
          <w:rFonts w:ascii="Times New Roman" w:hAnsi="Times New Roman" w:cs="Times New Roman"/>
          <w:sz w:val="24"/>
          <w:szCs w:val="24"/>
        </w:rPr>
      </w:pPr>
    </w:p>
    <w:p w:rsidR="009413D7" w:rsidRPr="00D56D0F" w:rsidRDefault="009413D7" w:rsidP="0094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Административная ответственность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вид юридической ответственности, наступающей за с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вершение административного проступка (правонарушения).</w:t>
      </w:r>
    </w:p>
    <w:p w:rsidR="009413D7" w:rsidRPr="00D56D0F" w:rsidRDefault="009413D7" w:rsidP="0094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административной ответственности:</w:t>
      </w:r>
    </w:p>
    <w:p w:rsidR="009413D7" w:rsidRPr="00D56D0F" w:rsidRDefault="009413D7" w:rsidP="009413D7">
      <w:pPr>
        <w:numPr>
          <w:ilvl w:val="1"/>
          <w:numId w:val="1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Основанием для ее возникновения является административное правонарушение.</w:t>
      </w:r>
    </w:p>
    <w:p w:rsidR="009413D7" w:rsidRPr="00D56D0F" w:rsidRDefault="009413D7" w:rsidP="009413D7">
      <w:pPr>
        <w:numPr>
          <w:ilvl w:val="1"/>
          <w:numId w:val="1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к субъектам административных правонарушений взысканий менее с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ровых, чем уголовные наказания.</w:t>
      </w:r>
    </w:p>
    <w:p w:rsidR="009413D7" w:rsidRPr="00D56D0F" w:rsidRDefault="009413D7" w:rsidP="009413D7">
      <w:pPr>
        <w:numPr>
          <w:ilvl w:val="1"/>
          <w:numId w:val="1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административной ответственности привлекают органы, которым такое право предоставлено законом (суды, многие органы административной власти: комиссии по делам несовершеннолетних и защите их прав; органы внутренних дел; налоговые органы; таможенные органы; военные комиссары; органы рыбоохраны; органы, осуществляющие государственный пожарный надзор, и др.).</w:t>
      </w:r>
    </w:p>
    <w:p w:rsidR="009413D7" w:rsidRPr="00D56D0F" w:rsidRDefault="009413D7" w:rsidP="009413D7">
      <w:pPr>
        <w:numPr>
          <w:ilvl w:val="1"/>
          <w:numId w:val="1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административной ответственности могут привлекаться индивидуальные субъе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(граждане с 16 лет: граждане РФ, иностранцы, лица без гражданства, должнос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лица, индивидуальные предприниматели, военнослужащие, беженцы, выну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переселенцы, инвалиды) и коллективные субъекты (организации, предпри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тия, учреждения, трудовые коллективы).</w:t>
      </w:r>
      <w:proofErr w:type="gramEnd"/>
    </w:p>
    <w:p w:rsidR="009413D7" w:rsidRPr="00D56D0F" w:rsidRDefault="009413D7" w:rsidP="009413D7">
      <w:pPr>
        <w:numPr>
          <w:ilvl w:val="1"/>
          <w:numId w:val="1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 особый порядок привлечения к административной ответственности, к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торый отличается сравнительной простотой, а поэтому он оперативен и экономичен.</w:t>
      </w:r>
    </w:p>
    <w:p w:rsidR="009413D7" w:rsidRPr="00D56D0F" w:rsidRDefault="009413D7" w:rsidP="009413D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Урегулирована нормами административного права, которое содержит исчерпыва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перечень административных нарушений, взысканий и органов, уполномоче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их применять, собранных в Кодексе об административных правонарушениях (КоАП) РФ.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6864"/>
      </w:tblGrid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обеспечения админ</w:t>
            </w: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стративной юрисдикции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исполнения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Доставление и администр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тивное задержание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е. кра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ковременное ограничение св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допускается до </w:t>
            </w: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 и лишь иногда до </w:t>
            </w: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часов. По просьбе задержанного в кратчайшие сроки уведомляются его родственники, администрация по месту работы или учебы, а также защитник. О задержании несовершеннолетнего (т. е. до </w:t>
            </w: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лет) уведомление его родителей либо законных пре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ставителей 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обязательно.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Личный досмотр, досмотр в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щей, транспортного средства, документов, медицинское осв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детельствование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меры производятся при участии понятых, причем личный досмотр осуществляется лицами того же пола.</w:t>
            </w:r>
          </w:p>
        </w:tc>
      </w:tr>
      <w:tr w:rsidR="009413D7" w:rsidRPr="00D56D0F" w:rsidTr="0031587A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Арест товаров, транспортных средств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413D7" w:rsidRPr="00D56D0F" w:rsidRDefault="009413D7" w:rsidP="0031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применении каждой указанной меры обязательно составл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 </w:t>
            </w:r>
            <w:r w:rsidRPr="00D56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протокол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Заведомо незаконное задержание или арест являются преступлениями (по ст. </w:t>
            </w:r>
            <w:r w:rsidRPr="00D56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301, 305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Уголовного коде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56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(УК) РФ).</w:t>
            </w:r>
          </w:p>
        </w:tc>
      </w:tr>
    </w:tbl>
    <w:p w:rsidR="009413D7" w:rsidRDefault="009413D7" w:rsidP="00941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56D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6D880" wp14:editId="220C8270">
            <wp:extent cx="4486275" cy="2619375"/>
            <wp:effectExtent l="0" t="0" r="9525" b="9525"/>
            <wp:docPr id="2" name="Рисунок 2" descr="https://foxford.ru/uploads/tinymce_image/image/343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xford.ru/uploads/tinymce_image/image/343/32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D7" w:rsidRPr="00D56D0F" w:rsidRDefault="009413D7" w:rsidP="00941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3D7" w:rsidRDefault="009413D7" w:rsidP="009413D7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56D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Стадии производства по делу об административном нарушении:</w:t>
      </w:r>
    </w:p>
    <w:p w:rsidR="009413D7" w:rsidRPr="00D56D0F" w:rsidRDefault="009413D7" w:rsidP="009413D7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413D7" w:rsidRPr="00D56D0F" w:rsidRDefault="009413D7" w:rsidP="009413D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Административное расследование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возбуждение дела; установление его факт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обстоятельств; процессуальное оформление результатов расследования; направление мат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 для рассмотрения по подведомственности.</w:t>
      </w:r>
    </w:p>
    <w:p w:rsidR="009413D7" w:rsidRPr="00D56D0F" w:rsidRDefault="009413D7" w:rsidP="009413D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дела (сбор и анализ информации)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подготовка дела к рассмотр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и слушанию: должностное лицо обязано проверить законность и достаточность материалов.</w:t>
      </w:r>
    </w:p>
    <w:p w:rsidR="009413D7" w:rsidRPr="00D56D0F" w:rsidRDefault="009413D7" w:rsidP="009413D7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проверяется </w:t>
      </w:r>
      <w:r w:rsidRPr="00D56D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законность протокола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если он незаконен, составлен с существенными изъянами, то возвращается составителю. Назначается время и место рассмотрения дела, запрашиваются дополнительные материалы, вызываются свидетели и т. д.</w:t>
      </w:r>
    </w:p>
    <w:p w:rsidR="009413D7" w:rsidRPr="00D56D0F" w:rsidRDefault="009413D7" w:rsidP="009413D7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собранных материалов, обстоятельств дела. Рассмотрение происходит, как правило, в том районе, где совершено правонарушение, а иногда — по просьбе нарушителя </w:t>
      </w:r>
      <w:r w:rsidRPr="00D56D0F"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ru-RU"/>
        </w:rPr>
        <w:t>— 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его жительства. На заседании объявляется, какое дело рассматривается, кто и на основании какого закона привлекается, проверяется явка, разъясняются права участникам, оглашается адм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нистративный протокол, заслушиваются предполагаемый нарушитель, потерпевший, свидетели, исследуются доказательства и пр. Обязательно ведется протокол заседания.</w:t>
      </w:r>
    </w:p>
    <w:p w:rsidR="009413D7" w:rsidRPr="00D56D0F" w:rsidRDefault="009413D7" w:rsidP="009413D7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постановления, которое может быть двух видов:</w:t>
      </w:r>
    </w:p>
    <w:p w:rsidR="009413D7" w:rsidRPr="00D56D0F" w:rsidRDefault="009413D7" w:rsidP="009413D7">
      <w:pPr>
        <w:numPr>
          <w:ilvl w:val="2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наказания;</w:t>
      </w:r>
    </w:p>
    <w:p w:rsidR="009413D7" w:rsidRPr="00D56D0F" w:rsidRDefault="009413D7" w:rsidP="009413D7">
      <w:pPr>
        <w:numPr>
          <w:ilvl w:val="2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прекращении производства по делу.</w:t>
      </w:r>
    </w:p>
    <w:p w:rsidR="009413D7" w:rsidRPr="00D56D0F" w:rsidRDefault="009413D7" w:rsidP="009413D7">
      <w:pPr>
        <w:numPr>
          <w:ilvl w:val="1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 постановления до сведения.</w:t>
      </w:r>
    </w:p>
    <w:p w:rsidR="009413D7" w:rsidRPr="00D56D0F" w:rsidRDefault="009413D7" w:rsidP="009413D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Пересмотр постановления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обжалование, опротестование решения: может быть обжаловано </w:t>
      </w:r>
      <w:r w:rsidRPr="00D56D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течение 10 дней вышестоящему должностному лицу либо в суд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(пост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новление) по жалобе также можно обжаловать вышестоящему должностному лицу либо в выш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суд; проверка законности постановления; вынесение решения; его реализация.</w:t>
      </w:r>
    </w:p>
    <w:p w:rsidR="009413D7" w:rsidRPr="00D56D0F" w:rsidRDefault="009413D7" w:rsidP="009413D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 постановления (материалам дела дается ход)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обращение пост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к исполнению; фактическое исполнение; окончание исполнения (дела).</w:t>
      </w:r>
    </w:p>
    <w:p w:rsidR="009413D7" w:rsidRPr="00D56D0F" w:rsidRDefault="009413D7" w:rsidP="009413D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ускоренных производствах все стадии сливаются в один процесс.</w:t>
      </w:r>
    </w:p>
    <w:p w:rsidR="009413D7" w:rsidRDefault="009413D7" w:rsidP="00941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3D7" w:rsidRDefault="009413D7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Обстоятельствами, смягчающими административную ответственность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признаются: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раскаяние лица, совершившего административное правонарушение;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2)добровольное прекращение противоправного поведения лицом, совершившим администрати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правонарушение;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3)добровольное сообщение лицом, совершившим административное правонарушение, в орган, уполномоченный осуществлять производство по делу об административном правонарушении, о совершенном административном правонарушении;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4)оказание лицом, совершившим административное правонарушение, содействия органу, уполн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моченному осуществлять производство по делу об административном правонарушении, в уст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новлении обстоятельств, подлежащих установлению по делу об административном правонаруш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5)предотвращение лицом, совершившим административное правонарушение, вредных после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 административного правонарушения;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6)добровольное возмещение лицом, совершившим административное правонарушение, причине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ущерба или добровольное устранение причиненного вреда;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7)добровольное исполнение до вынесения постановления по делу об административном правон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рушении лицом, совершившим административное правонарушение, предписания об устранении допущенного нарушения, выданного ему органом, осуществляющим государственный контроль (надзор);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8)совершение административного правонарушения в состоянии сильного душевного волнения (аффекта) либо при стечении тяжелых личных или семейных обстоятельств;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9)совершение административного правонарушения несовершеннолетним;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10)совершение административного правонарушения беременной женщиной или женщиной, им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малолетнего ребенка.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Обстоятельствами, отягчающими административную ответственность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признаются: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1)продолжение противоправного поведения, несмотря на требование уполномоченных на то лиц прекратить его;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2)повторное совершение </w:t>
      </w:r>
      <w:hyperlink r:id="rId51" w:history="1">
        <w:r w:rsidRPr="005D78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однородного</w:t>
        </w:r>
      </w:hyperlink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административного правонарушения, если за совершение первого административного правонарушения лицо уже подвергалось административному наказ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нию, по которому не истек срок, предусмотренный </w:t>
      </w:r>
      <w:hyperlink r:id="rId52" w:history="1">
        <w:r w:rsidRPr="005D78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4.6</w:t>
        </w:r>
      </w:hyperlink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КоАП РФ;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3)вовлечение несовершеннолетнего в совершение административного правонарушения;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4)совершение административного правонарушения группой лиц;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5)совершение административного правонарушения в условиях стихийного бедствия или при др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чрезвычайных обстоятельствах;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6)совершение административного правонарушения в состоянии опьянения.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совершении лицом двух и более административных правонарушений администрати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наказание назначается за каждое совершенное а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дминистративное правонарушение.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Дела об административных правонарушениях, предусмотренных КоАП РФ, рассма</w:t>
      </w: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риваются в пределах компетенции:</w:t>
      </w: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1)судьями (мировыми судьями);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2)комиссиями по делам несовершеннолетних и защите их прав;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3)федеральными органами исполнительной власти, их структурными подразделениями, террит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риальными органами и структурными подразделениями территориальных органов, а также иными государственными органами в соответствии с задачами и функциями, возложенными на них фед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ральными законами либо нормативными правовыми актами Президента Российской Федерации или Правительства Российской Федерации;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4)органами и учреждениями уголовно-исполнительной системы;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5)органами, осуществляющими федеральный пробирный надзор и государственный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производством, извлечением, переработкой, использованием, обращением, учетом и хранением драгоценных металлов и драгоценных камней;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6)органами исполнительной власти субъектов Российской Федерации в случае передачи им по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номочий Российской Федерации на осуществление государственного контроля и надзора, указа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в </w:t>
      </w:r>
      <w:hyperlink r:id="rId53" w:history="1">
        <w:r w:rsidRPr="005D78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главе 23</w:t>
        </w:r>
      </w:hyperlink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7)государственными учреждениями, подведомственными соответственно федеральным органам исполнительной власти, уполномоченным в соответствии с федеральными законами на осущест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федерального государственного пожарного надзора, государственного портового контроля, государственного надзора в области использования и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риторий на особо охраняемых природных тер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риториях федерального значения.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Дела об административных правонарушениях, предусмотренных законами субъектов Российской Федерации, рассматриваются в пределах полномочий, установленных этими з</w:t>
      </w: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конами:</w:t>
      </w: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1 мировыми судьями;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2)комиссиями по делам несовершеннолетних и защите их прав;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3)уполномоченными органами и учреждениями органов исполнительной власти субъектов Ро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4)административными комиссиями, иными коллегиальными органами, создаваемыми в соотве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законами субъектов Российской Федерации;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5)государственными учреждениями, подведомственными соответственно органам исполнительной власти субъектов Российской Федерации, уполномоченным в соответствии с федеральными зак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на осуществление федерального государственного лесного надзора, государственного надз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в области использования и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на особо охран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емых природных территориях регионального значения.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совершении административного правонарушения составляется протокол.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об административном правонарушении указываются дата и место его составления, должность, фам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КоАП РФ или закона субъекта Российской Федерации, предусматривающая административную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 Пр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 об административном правонарушении составляется немедленно после выявления соверш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административного правонарушения. В случае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требуется дополнительное выяснение 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правонарушении составляется в течение двух суток с момента выявления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правонарушения.</w:t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(постановление прокурора) об административном правонарушении направляется судье, в орган, должностному лицу, уполномоченным рассматривать дело об административном правонарушении, в течение трех суток с момента составления протокола (вынесения постановл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ния) об административном </w:t>
      </w:r>
      <w:proofErr w:type="spell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</w:t>
      </w:r>
      <w:proofErr w:type="spell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(постановление прокурора) об администр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тивном правонарушении, совершение которого влечет административный арест либо администр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тивное выдворение, передается на рассмотрение судье немедленно после его составления (вын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сения).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рассмотрении дела об административном правонарушении: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1)объявляется, кто рассматривает дело, какое дело подлежит рассмотрению, кто и на основании какого закона привлекается к административной ответственности;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2)устанавливается факт 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за исключением случаев, предусмотренных </w:t>
      </w:r>
      <w:hyperlink r:id="rId54" w:history="1">
        <w:r w:rsidRPr="005D78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28.6</w:t>
        </w:r>
      </w:hyperlink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КоАП РФ, а также иных лиц, участвующих в рассмотрении дела;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3)проверяются полномочия законных представителей физического или юридического лица, з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щитника и представителя;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4)выясняется, извещены ли участники производства по делу в установленном порядке, выясняю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причины неявки участников производства по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принимается решение о рассмотрении дела в отсутствие указанных лиц либо об отложении рассмотрения дела;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5)разъясняются лицам, участвующим в рассмотрении дела, их права и обязанности;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6)рассматриваются заявленные отводы и ходатайства;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7)выносится определение об отложении рассмотрения дела в случае: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оступления заявления о самоотводе или об отводе судьи, члена коллегиального органа, дол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ностного лица, рассматривающих дело, если их отвод препятствует рассмотрению дела по сущ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б)отвода специалиста, эксперта или переводчика, если указанный отвод препятствует рассмотр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дела по существу;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еобходимости явки лица, участвующего в рассмотрении дела, истребования дополнительных материалов по делу или назначения экспертизы;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8)выносится определение о приводе лица, участие которого признается обязательным при ра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смотрении дела, в соответствии с </w:t>
      </w:r>
      <w:hyperlink r:id="rId55" w:history="1">
        <w:r w:rsidRPr="005D78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29.4</w:t>
        </w:r>
      </w:hyperlink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выносится определение о передаче дела на рассмотрение по подведомственности в соотве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со </w:t>
      </w:r>
      <w:hyperlink r:id="rId56" w:history="1">
        <w:r w:rsidRPr="005D78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29.5</w:t>
        </w:r>
      </w:hyperlink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КоАП РФ.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продолжении рассмотрения дела об административном правонарушении оглашается протокол об административном правонарушении, а при необходимости и иные материалы дела. Заслушиваются объяснения физического лица или законного представителя юридического лица, в отношении которых ведется производство по делу об административном правонарушении, пок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зания других лиц, участвующих в производстве по делу, пояснения специалиста и заключение эксперта, исследуются иные доказательства, а в случае участия прокурора в рассмотрении дела заслушивается его </w:t>
      </w:r>
      <w:proofErr w:type="spell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осуществляются другие процессуальные дей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в соответствии с КоАП РФ.</w:t>
      </w:r>
    </w:p>
    <w:p w:rsidR="006E665F" w:rsidRDefault="006E665F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дела об административном правонарушении может быть в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несено постановление: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1)о назначении административного наказания;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2)о прекращении производства по делу об административном правонарушении.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78B4" w:rsidRDefault="005D78B4" w:rsidP="005D78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 делу об административном правонарушении объявляется немедленно по окончании рассмотрения дела. В исключительных случаях по решению лица (органа), рассматр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вающего дело об административном правонарушении, составление мотивированного постановл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может быть отложено на срок не более чем три дня со дня окончания разбирательства </w:t>
      </w:r>
      <w:proofErr w:type="spell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</w:t>
      </w:r>
      <w:proofErr w:type="spell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в течение трех дней со дня выне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сения указанного постановления.</w:t>
      </w:r>
    </w:p>
    <w:p w:rsidR="009413D7" w:rsidRDefault="005D78B4" w:rsidP="00941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 по делу об административном правонарушении может быть обжал</w:t>
      </w:r>
      <w:r w:rsidRPr="00941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941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вано: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вынесенное судьей - в вышестоящий суд;</w:t>
      </w:r>
    </w:p>
    <w:p w:rsidR="009413D7" w:rsidRDefault="005D78B4" w:rsidP="00941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вынесенное коллегиальным органом - в районный суд по месту нахождения коллегиального о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гана;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вынесенное должностным лицом - в вышестоящий орган, вышестоящему должностному лицу либо в районный суд 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рассмотрения дела;</w:t>
      </w:r>
    </w:p>
    <w:p w:rsidR="005D78B4" w:rsidRPr="009413D7" w:rsidRDefault="005D78B4" w:rsidP="00941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вынесенное</w:t>
      </w:r>
      <w:proofErr w:type="gramEnd"/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органом, созданным в соответствии с законом субъекта Российской Федер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- в районный суд по месту рассмотрения дела.</w:t>
      </w:r>
      <w:r w:rsidR="009413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7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Жалоба на постановление по делу об административном правонарушении подается судье, в орган, должностному л</w:t>
      </w:r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</w:t>
      </w:r>
      <w:proofErr w:type="spellStart"/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жалобы</w:t>
      </w:r>
      <w:proofErr w:type="gramStart"/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>.Ж</w:t>
      </w:r>
      <w:proofErr w:type="gramEnd"/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>алоба</w:t>
      </w:r>
      <w:proofErr w:type="spellEnd"/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 Жалоба на постановление по делу об административном правонар</w:t>
      </w:r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шении подлежит рассмотрению в десятидневный срок со дня ее поступления со всеми материалами дела в орган, должностному лицу, </w:t>
      </w:r>
      <w:proofErr w:type="gramStart"/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правомочным</w:t>
      </w:r>
      <w:proofErr w:type="gramEnd"/>
      <w:r w:rsidRPr="00941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рассматривать жалобу.</w:t>
      </w:r>
    </w:p>
    <w:p w:rsidR="005D78B4" w:rsidRPr="009413D7" w:rsidRDefault="005D78B4" w:rsidP="00941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5D78B4" w:rsidRPr="009413D7" w:rsidSect="005D78B4">
      <w:footerReference w:type="default" r:id="rId5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0A" w:rsidRDefault="00563A0A" w:rsidP="00145C18">
      <w:pPr>
        <w:spacing w:after="0" w:line="240" w:lineRule="auto"/>
      </w:pPr>
      <w:r>
        <w:separator/>
      </w:r>
    </w:p>
  </w:endnote>
  <w:endnote w:type="continuationSeparator" w:id="0">
    <w:p w:rsidR="00563A0A" w:rsidRDefault="00563A0A" w:rsidP="0014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107790"/>
      <w:docPartObj>
        <w:docPartGallery w:val="Page Numbers (Bottom of Page)"/>
        <w:docPartUnique/>
      </w:docPartObj>
    </w:sdtPr>
    <w:sdtEndPr/>
    <w:sdtContent>
      <w:p w:rsidR="005D78B4" w:rsidRDefault="005D78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B9">
          <w:rPr>
            <w:noProof/>
          </w:rPr>
          <w:t>9</w:t>
        </w:r>
        <w:r>
          <w:fldChar w:fldCharType="end"/>
        </w:r>
      </w:p>
    </w:sdtContent>
  </w:sdt>
  <w:p w:rsidR="005D78B4" w:rsidRDefault="005D78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0A" w:rsidRDefault="00563A0A" w:rsidP="00145C18">
      <w:pPr>
        <w:spacing w:after="0" w:line="240" w:lineRule="auto"/>
      </w:pPr>
      <w:r>
        <w:separator/>
      </w:r>
    </w:p>
  </w:footnote>
  <w:footnote w:type="continuationSeparator" w:id="0">
    <w:p w:rsidR="00563A0A" w:rsidRDefault="00563A0A" w:rsidP="0014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D66"/>
    <w:multiLevelType w:val="multilevel"/>
    <w:tmpl w:val="476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57B86"/>
    <w:multiLevelType w:val="multilevel"/>
    <w:tmpl w:val="477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07C7B"/>
    <w:multiLevelType w:val="multilevel"/>
    <w:tmpl w:val="78E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67967"/>
    <w:multiLevelType w:val="multilevel"/>
    <w:tmpl w:val="7994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3760C"/>
    <w:multiLevelType w:val="multilevel"/>
    <w:tmpl w:val="1446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96F6B"/>
    <w:multiLevelType w:val="multilevel"/>
    <w:tmpl w:val="5748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22F06"/>
    <w:multiLevelType w:val="multilevel"/>
    <w:tmpl w:val="59F2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A1AC0"/>
    <w:multiLevelType w:val="multilevel"/>
    <w:tmpl w:val="C2DA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D4155"/>
    <w:multiLevelType w:val="multilevel"/>
    <w:tmpl w:val="1CD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41BE0"/>
    <w:multiLevelType w:val="multilevel"/>
    <w:tmpl w:val="1AF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604F2"/>
    <w:multiLevelType w:val="multilevel"/>
    <w:tmpl w:val="B2F4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C625CC"/>
    <w:multiLevelType w:val="multilevel"/>
    <w:tmpl w:val="97F8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67"/>
    <w:rsid w:val="00145C18"/>
    <w:rsid w:val="00256767"/>
    <w:rsid w:val="00373137"/>
    <w:rsid w:val="003822C0"/>
    <w:rsid w:val="003D2E8F"/>
    <w:rsid w:val="003F27A2"/>
    <w:rsid w:val="0045011F"/>
    <w:rsid w:val="004C3FB6"/>
    <w:rsid w:val="00563A0A"/>
    <w:rsid w:val="005A1906"/>
    <w:rsid w:val="005D78B4"/>
    <w:rsid w:val="00627C76"/>
    <w:rsid w:val="00653944"/>
    <w:rsid w:val="006A2B1D"/>
    <w:rsid w:val="006E665F"/>
    <w:rsid w:val="00917313"/>
    <w:rsid w:val="009413D7"/>
    <w:rsid w:val="00C46DB5"/>
    <w:rsid w:val="00DE73D8"/>
    <w:rsid w:val="00EA09B9"/>
    <w:rsid w:val="00F073C0"/>
    <w:rsid w:val="00F878D8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676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C18"/>
  </w:style>
  <w:style w:type="paragraph" w:styleId="a7">
    <w:name w:val="footer"/>
    <w:basedOn w:val="a"/>
    <w:link w:val="a8"/>
    <w:uiPriority w:val="99"/>
    <w:unhideWhenUsed/>
    <w:rsid w:val="0014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C18"/>
  </w:style>
  <w:style w:type="paragraph" w:styleId="a9">
    <w:name w:val="Balloon Text"/>
    <w:basedOn w:val="a"/>
    <w:link w:val="aa"/>
    <w:uiPriority w:val="99"/>
    <w:semiHidden/>
    <w:unhideWhenUsed/>
    <w:rsid w:val="009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676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C18"/>
  </w:style>
  <w:style w:type="paragraph" w:styleId="a7">
    <w:name w:val="footer"/>
    <w:basedOn w:val="a"/>
    <w:link w:val="a8"/>
    <w:uiPriority w:val="99"/>
    <w:unhideWhenUsed/>
    <w:rsid w:val="0014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C18"/>
  </w:style>
  <w:style w:type="paragraph" w:styleId="a9">
    <w:name w:val="Balloon Text"/>
    <w:basedOn w:val="a"/>
    <w:link w:val="aa"/>
    <w:uiPriority w:val="99"/>
    <w:semiHidden/>
    <w:unhideWhenUsed/>
    <w:rsid w:val="009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1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34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3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2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56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46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16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0%D0%BC%D0%BE%D0%B6%D0%B5%D0%BD%D0%BD%D0%BE%D0%B5_%D0%BF%D1%80%D0%B0%D0%B2%D0%BE" TargetMode="External"/><Relationship Id="rId18" Type="http://schemas.openxmlformats.org/officeDocument/2006/relationships/hyperlink" Target="https://ru.wikipedia.org/wiki/%D0%9F%D1%83%D0%B1%D0%BB%D0%B8%D1%87%D0%BD%D0%BE%D0%B5_%D0%BF%D1%80%D0%B0%D0%B2%D0%BE" TargetMode="External"/><Relationship Id="rId26" Type="http://schemas.openxmlformats.org/officeDocument/2006/relationships/hyperlink" Target="https://ru.wikipedia.org/w/index.php?title=%D0%AD%D0%BA%D0%BE%D0%BD%D0%BE%D0%BC%D0%B8%D1%87%D0%B5%D1%81%D0%BA%D0%BE%D0%B5_%D0%BF%D1%80%D0%B0%D0%B2%D0%BE&amp;action=edit&amp;redlink=1" TargetMode="External"/><Relationship Id="rId39" Type="http://schemas.openxmlformats.org/officeDocument/2006/relationships/hyperlink" Target="http://be5.biz/terms/o8.html" TargetMode="External"/><Relationship Id="rId21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4" Type="http://schemas.openxmlformats.org/officeDocument/2006/relationships/hyperlink" Target="http://be5.biz/terms/u17.html" TargetMode="External"/><Relationship Id="rId42" Type="http://schemas.openxmlformats.org/officeDocument/2006/relationships/hyperlink" Target="http://be5.biz/terms/c13.html" TargetMode="External"/><Relationship Id="rId47" Type="http://schemas.openxmlformats.org/officeDocument/2006/relationships/hyperlink" Target="http://be5.biz/terms/u15.html" TargetMode="External"/><Relationship Id="rId50" Type="http://schemas.openxmlformats.org/officeDocument/2006/relationships/image" Target="media/image2.jpeg"/><Relationship Id="rId55" Type="http://schemas.openxmlformats.org/officeDocument/2006/relationships/hyperlink" Target="consultantplus://offline/ref=B1CC2699464C53B47EF4847C0719606ED82F761EE9F01678E5A9E80806E7CEB00F0D43FA5B4156DCx4d4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E%D1%81%D1%81%D0%B8%D0%B9%D1%81%D0%BA%D0%B0%D1%8F_%D0%B8%D0%BC%D0%BF%D0%B5%D1%80%D0%B8%D1%8F" TargetMode="External"/><Relationship Id="rId17" Type="http://schemas.openxmlformats.org/officeDocument/2006/relationships/hyperlink" Target="https://ru.wikipedia.org/wiki/%D0%9E%D0%B1%D1%80%D0%B0%D0%B7%D0%BE%D0%B2%D0%B0%D1%82%D0%B5%D0%BB%D1%8C%D0%BD%D0%BE%D0%B5_%D0%BF%D1%80%D0%B0%D0%B2%D0%BE" TargetMode="External"/><Relationship Id="rId25" Type="http://schemas.openxmlformats.org/officeDocument/2006/relationships/hyperlink" Target="https://ru.wikipedia.org/wiki/%D0%A2%D0%B0%D0%BC%D0%BE%D0%B6%D0%B5%D0%BD%D0%BD%D0%BE%D0%B5_%D0%BF%D1%80%D0%B0%D0%B2%D0%BE" TargetMode="External"/><Relationship Id="rId33" Type="http://schemas.openxmlformats.org/officeDocument/2006/relationships/hyperlink" Target="http://be5.biz/terms/p1.html" TargetMode="External"/><Relationship Id="rId38" Type="http://schemas.openxmlformats.org/officeDocument/2006/relationships/hyperlink" Target="http://be5.biz/terms/p42.html" TargetMode="External"/><Relationship Id="rId46" Type="http://schemas.openxmlformats.org/officeDocument/2006/relationships/hyperlink" Target="http://be5.biz/terms/o1.htm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5%D0%B4%D0%B8%D1%86%D0%B8%D0%BD%D1%81%D0%BA%D0%BE%D0%B5_%D0%BF%D1%80%D0%B0%D0%B2%D0%BE" TargetMode="External"/><Relationship Id="rId20" Type="http://schemas.openxmlformats.org/officeDocument/2006/relationships/hyperlink" Target="https://ru.wikipedia.org/wiki/%D0%9F%D1%80%D0%B0%D0%B2%D0%BE%D0%B2%D0%BE%D0%B9_%D0%BE%D0%B1%D1%8B%D1%87%D0%B0%D0%B9" TargetMode="External"/><Relationship Id="rId29" Type="http://schemas.openxmlformats.org/officeDocument/2006/relationships/hyperlink" Target="https://ru.wikipedia.org/wiki/%D0%93%D1%80%D0%B0%D0%B6%D0%B4%D0%B0%D0%BD%D1%81%D1%82%D0%B2%D0%BE" TargetMode="External"/><Relationship Id="rId41" Type="http://schemas.openxmlformats.org/officeDocument/2006/relationships/hyperlink" Target="http://be5.biz/terms/m6.html" TargetMode="External"/><Relationship Id="rId54" Type="http://schemas.openxmlformats.org/officeDocument/2006/relationships/hyperlink" Target="consultantplus://offline/ref=B1CC2699464C53B47EF4847C0719606ED82F761EE9F01678E5A9E80806E7CEB00F0D43FA5B4753DEx4d2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e5.biz/terms/i4.html" TargetMode="External"/><Relationship Id="rId24" Type="http://schemas.openxmlformats.org/officeDocument/2006/relationships/hyperlink" Target="https://ru.wikipedia.org/w/index.php?title=%D0%9F%D1%80%D0%B0%D0%B2%D0%BE_%D0%B2%D0%BD%D0%B5%D1%88%D0%BD%D0%B8%D1%85_%D0%BE%D1%82%D0%BD%D0%BE%D1%88%D0%B5%D0%BD%D0%B8%D0%B9&amp;action=edit&amp;redlink=1" TargetMode="External"/><Relationship Id="rId32" Type="http://schemas.openxmlformats.org/officeDocument/2006/relationships/hyperlink" Target="http://be5.biz/terms/a1.html" TargetMode="External"/><Relationship Id="rId37" Type="http://schemas.openxmlformats.org/officeDocument/2006/relationships/hyperlink" Target="http://be5.biz/terms/g9.html" TargetMode="External"/><Relationship Id="rId40" Type="http://schemas.openxmlformats.org/officeDocument/2006/relationships/hyperlink" Target="http://be5.biz/terms/o31.html" TargetMode="External"/><Relationship Id="rId45" Type="http://schemas.openxmlformats.org/officeDocument/2006/relationships/hyperlink" Target="http://be5.biz/terms/a24.html" TargetMode="External"/><Relationship Id="rId53" Type="http://schemas.openxmlformats.org/officeDocument/2006/relationships/hyperlink" Target="consultantplus://offline/ref=F843FD7B1CDDE667A4E5E8676061080E50BDE7AFAA00C1E4280DDF12370EF09F66FB4080CA35368BG9S7G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D%D0%BA%D0%BE%D0%BB%D0%BE%D0%B3%D0%B8%D1%87%D0%B5%D1%81%D0%BA%D0%BE%D0%B5_%D0%BF%D1%80%D0%B0%D0%B2%D0%BE" TargetMode="External"/><Relationship Id="rId23" Type="http://schemas.openxmlformats.org/officeDocument/2006/relationships/hyperlink" Target="https://ru.wikipedia.org/w/index.php?title=%D0%9F%D1%80%D0%B0%D0%B2%D0%BE_%D0%B3%D0%BE%D1%81%D1%83%D0%B4%D0%B0%D1%80%D1%81%D1%82%D0%B2%D0%B5%D0%BD%D0%BD%D0%BE%D0%B9_%D0%B1%D0%B5%D0%B7%D0%BE%D0%BF%D0%B0%D1%81%D0%BD%D0%BE%D1%81%D1%82%D0%B8&amp;action=edit&amp;redlink=1" TargetMode="External"/><Relationship Id="rId28" Type="http://schemas.openxmlformats.org/officeDocument/2006/relationships/hyperlink" Target="https://ru.wikipedia.org/wiki/%D0%A1%D0%BE%D1%86%D0%B8%D0%B0%D0%BB%D1%8C%D0%BD%D0%BE%D0%B5_%D0%BF%D1%80%D0%B0%D0%B2%D0%BE" TargetMode="External"/><Relationship Id="rId36" Type="http://schemas.openxmlformats.org/officeDocument/2006/relationships/hyperlink" Target="http://be5.biz/terms/g1.html" TargetMode="External"/><Relationship Id="rId49" Type="http://schemas.openxmlformats.org/officeDocument/2006/relationships/hyperlink" Target="consultantplus://offline/ref=6F951084E0EE210B285F70FF389C05ECAB21CB75A1D0203A021E0F4DF764D9DE3D54EB70136B3240N0HEG" TargetMode="External"/><Relationship Id="rId57" Type="http://schemas.openxmlformats.org/officeDocument/2006/relationships/footer" Target="footer1.xml"/><Relationship Id="rId10" Type="http://schemas.openxmlformats.org/officeDocument/2006/relationships/hyperlink" Target="http://be5.biz/terms/n1.html" TargetMode="External"/><Relationship Id="rId19" Type="http://schemas.openxmlformats.org/officeDocument/2006/relationships/hyperlink" Target="https://ru.wikipedia.org/wiki/%D0%90%D0%BD%D0%B4%D1%80%D0%B5%D0%B5%D0%B2%D1%81%D0%BA%D0%B8%D0%B9,_%D0%98%D0%B2%D0%B0%D0%BD_%D0%95%D1%84%D0%B8%D0%BC%D0%BE%D0%B2%D0%B8%D1%87" TargetMode="External"/><Relationship Id="rId31" Type="http://schemas.openxmlformats.org/officeDocument/2006/relationships/hyperlink" Target="https://ru.wikipedia.org/wiki/%D0%90%D0%B4%D0%BC%D0%B8%D0%BD%D0%B8%D1%81%D1%82%D1%80%D0%B0%D1%82%D0%B8%D0%B2%D0%BD%D0%B0%D1%8F_%D0%BE%D1%82%D0%B2%D0%B5%D1%82%D1%81%D1%82%D0%B2%D0%B5%D0%BD%D0%BD%D0%BE%D1%81%D1%82%D1%8C" TargetMode="External"/><Relationship Id="rId44" Type="http://schemas.openxmlformats.org/officeDocument/2006/relationships/hyperlink" Target="http://be5.biz/terms/e11.html" TargetMode="External"/><Relationship Id="rId52" Type="http://schemas.openxmlformats.org/officeDocument/2006/relationships/hyperlink" Target="consultantplus://offline/ref=2BD9A6F6AE612EBCC490A01EE76740D474E3C7BDDA2A2DEF88EAA273334E2A8A9723814F84B64736Z0K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1%82%D1%80%D0%B0%D1%81%D0%BB%D1%8C_%D0%BF%D1%80%D0%B0%D0%B2%D0%B0" TargetMode="External"/><Relationship Id="rId14" Type="http://schemas.openxmlformats.org/officeDocument/2006/relationships/hyperlink" Target="https://ru.wikipedia.org/wiki/%D0%9D%D0%B0%D0%BB%D0%BE%D0%B3%D0%BE%D0%B2%D0%BE%D0%B5_%D0%BF%D1%80%D0%B0%D0%B2%D0%BE" TargetMode="External"/><Relationship Id="rId22" Type="http://schemas.openxmlformats.org/officeDocument/2006/relationships/hyperlink" Target="https://ru.wikipedia.org/wiki/%D0%92%D0%BE%D0%B5%D0%BD%D0%BD%D0%BE%D0%B5_%D0%BF%D1%80%D0%B0%D0%B2%D0%BE" TargetMode="External"/><Relationship Id="rId27" Type="http://schemas.openxmlformats.org/officeDocument/2006/relationships/hyperlink" Target="https://ru.wikipedia.org/wiki/%D0%A4%D0%B8%D0%BD%D0%B0%D0%BD%D1%81%D0%BE%D0%B2%D0%BE%D0%B5_%D0%BF%D1%80%D0%B0%D0%B2%D0%BE" TargetMode="External"/><Relationship Id="rId30" Type="http://schemas.openxmlformats.org/officeDocument/2006/relationships/hyperlink" Target="https://ru.wikipedia.org/wiki/%D0%93%D0%BE%D1%81%D1%83%D0%B4%D0%B0%D1%80%D1%81%D1%82%D0%B2%D0%B5%D0%BD%D0%BD%D0%B0%D1%8F_%D1%81%D0%BB%D1%83%D0%B6%D0%B1%D0%B0" TargetMode="External"/><Relationship Id="rId35" Type="http://schemas.openxmlformats.org/officeDocument/2006/relationships/hyperlink" Target="http://be5.biz/terms/o12.html" TargetMode="External"/><Relationship Id="rId43" Type="http://schemas.openxmlformats.org/officeDocument/2006/relationships/hyperlink" Target="http://be5.biz/terms/p7.html" TargetMode="External"/><Relationship Id="rId48" Type="http://schemas.openxmlformats.org/officeDocument/2006/relationships/image" Target="media/image1.jpeg"/><Relationship Id="rId56" Type="http://schemas.openxmlformats.org/officeDocument/2006/relationships/hyperlink" Target="consultantplus://offline/ref=B1CC2699464C53B47EF4847C0719606ED82F761EE9F01678E5A9E80806E7CEB00F0D43FA5B4156DCx4d5G" TargetMode="External"/><Relationship Id="rId8" Type="http://schemas.openxmlformats.org/officeDocument/2006/relationships/hyperlink" Target="https://openedu.ru/course/utmn/UTMN2/" TargetMode="External"/><Relationship Id="rId51" Type="http://schemas.openxmlformats.org/officeDocument/2006/relationships/hyperlink" Target="consultantplus://offline/ref=2BD9A6F6AE612EBCC490A01EE76740D474E5CAB1D8292DEF88EAA273334E2A8A9723814F84B64636Z0KB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6599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15</cp:revision>
  <dcterms:created xsi:type="dcterms:W3CDTF">2020-10-04T12:27:00Z</dcterms:created>
  <dcterms:modified xsi:type="dcterms:W3CDTF">2020-11-22T13:22:00Z</dcterms:modified>
</cp:coreProperties>
</file>