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C57" w:rsidRDefault="00096F0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Группа ДИЗ-20, 2 курс, 4 семестр</w:t>
      </w:r>
    </w:p>
    <w:p w:rsidR="00096F0A" w:rsidRDefault="00096F0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Цветовые гармонии в дизайне среды.</w:t>
      </w:r>
    </w:p>
    <w:p w:rsidR="00096F0A" w:rsidRDefault="00096F0A" w:rsidP="00096F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Создать цветовой круг для дизайнеров на 24 цвета.</w:t>
      </w:r>
    </w:p>
    <w:p w:rsidR="00C220C6" w:rsidRDefault="00C220C6" w:rsidP="00C220C6">
      <w:pPr>
        <w:pStyle w:val="a3"/>
        <w:rPr>
          <w:rFonts w:ascii="Times New Roman" w:hAnsi="Times New Roman" w:cs="Times New Roman"/>
          <w:sz w:val="24"/>
        </w:rPr>
      </w:pPr>
    </w:p>
    <w:p w:rsidR="00C220C6" w:rsidRPr="00C220C6" w:rsidRDefault="00096F0A" w:rsidP="00C220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Составить </w:t>
      </w:r>
      <w:proofErr w:type="spellStart"/>
      <w:r>
        <w:rPr>
          <w:rFonts w:ascii="Times New Roman" w:hAnsi="Times New Roman" w:cs="Times New Roman"/>
          <w:sz w:val="24"/>
        </w:rPr>
        <w:t>портфолио</w:t>
      </w:r>
      <w:proofErr w:type="spellEnd"/>
      <w:r>
        <w:rPr>
          <w:rFonts w:ascii="Times New Roman" w:hAnsi="Times New Roman" w:cs="Times New Roman"/>
          <w:sz w:val="24"/>
        </w:rPr>
        <w:t xml:space="preserve"> и выполнить цветовые гармонии интерьеров (жилые комплексы, общественные помещения, производственные помещения):</w:t>
      </w:r>
    </w:p>
    <w:p w:rsidR="00096F0A" w:rsidRDefault="00096F0A" w:rsidP="00096F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Однотонная </w:t>
      </w:r>
      <w:proofErr w:type="spellStart"/>
      <w:r>
        <w:rPr>
          <w:rFonts w:ascii="Times New Roman" w:hAnsi="Times New Roman" w:cs="Times New Roman"/>
          <w:sz w:val="24"/>
        </w:rPr>
        <w:t>грамония</w:t>
      </w:r>
      <w:proofErr w:type="spellEnd"/>
    </w:p>
    <w:p w:rsidR="00096F0A" w:rsidRDefault="00096F0A" w:rsidP="00096F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Гармония родственных цветов</w:t>
      </w:r>
    </w:p>
    <w:p w:rsidR="00096F0A" w:rsidRDefault="00096F0A" w:rsidP="00096F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Гармония полярных цветов</w:t>
      </w:r>
    </w:p>
    <w:p w:rsidR="00096F0A" w:rsidRDefault="00096F0A" w:rsidP="00096F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Многоцветовые</w:t>
      </w:r>
      <w:proofErr w:type="spellEnd"/>
      <w:r>
        <w:rPr>
          <w:rFonts w:ascii="Times New Roman" w:hAnsi="Times New Roman" w:cs="Times New Roman"/>
          <w:sz w:val="24"/>
        </w:rPr>
        <w:t xml:space="preserve"> гармонии</w:t>
      </w:r>
    </w:p>
    <w:p w:rsidR="00096F0A" w:rsidRDefault="00096F0A" w:rsidP="00096F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Гармония цветовой триады</w:t>
      </w:r>
    </w:p>
    <w:p w:rsidR="00C220C6" w:rsidRDefault="00C220C6" w:rsidP="00C220C6">
      <w:pPr>
        <w:pStyle w:val="a3"/>
        <w:rPr>
          <w:rFonts w:ascii="Times New Roman" w:hAnsi="Times New Roman" w:cs="Times New Roman"/>
          <w:sz w:val="24"/>
        </w:rPr>
      </w:pPr>
    </w:p>
    <w:p w:rsidR="00096F0A" w:rsidRDefault="00096F0A" w:rsidP="00096F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Составить </w:t>
      </w:r>
      <w:proofErr w:type="spellStart"/>
      <w:r>
        <w:rPr>
          <w:rFonts w:ascii="Times New Roman" w:hAnsi="Times New Roman" w:cs="Times New Roman"/>
          <w:sz w:val="24"/>
        </w:rPr>
        <w:t>портфолио</w:t>
      </w:r>
      <w:proofErr w:type="spellEnd"/>
      <w:r>
        <w:rPr>
          <w:rFonts w:ascii="Times New Roman" w:hAnsi="Times New Roman" w:cs="Times New Roman"/>
          <w:sz w:val="24"/>
        </w:rPr>
        <w:t xml:space="preserve"> и выполнить цветовые гармонии города</w:t>
      </w:r>
    </w:p>
    <w:p w:rsidR="00096F0A" w:rsidRDefault="00096F0A" w:rsidP="00C220C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Цветовая гармония с окружающей природой</w:t>
      </w:r>
    </w:p>
    <w:p w:rsidR="00096F0A" w:rsidRDefault="00C220C6" w:rsidP="00C220C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Цветовая гармония фасадов 3-х, 4-х зданий</w:t>
      </w:r>
    </w:p>
    <w:p w:rsidR="00C220C6" w:rsidRDefault="00C220C6" w:rsidP="00C220C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Цветовая гармония входной зоны</w:t>
      </w:r>
    </w:p>
    <w:p w:rsidR="00C220C6" w:rsidRDefault="00C220C6" w:rsidP="00C220C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Цветовая гармония детской площадки</w:t>
      </w:r>
    </w:p>
    <w:p w:rsidR="00C220C6" w:rsidRDefault="00C220C6" w:rsidP="00C220C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Цв</w:t>
      </w:r>
      <w:r w:rsidR="002340B1">
        <w:rPr>
          <w:rFonts w:ascii="Times New Roman" w:hAnsi="Times New Roman" w:cs="Times New Roman"/>
          <w:sz w:val="24"/>
        </w:rPr>
        <w:t>етовая гармония улиц, площадей,</w:t>
      </w:r>
      <w:r>
        <w:rPr>
          <w:rFonts w:ascii="Times New Roman" w:hAnsi="Times New Roman" w:cs="Times New Roman"/>
          <w:sz w:val="24"/>
        </w:rPr>
        <w:t xml:space="preserve"> парков</w:t>
      </w:r>
    </w:p>
    <w:p w:rsidR="00C220C6" w:rsidRDefault="00C220C6" w:rsidP="00C220C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Цветовая гармония рекламы и вывесок</w:t>
      </w:r>
    </w:p>
    <w:p w:rsidR="00C220C6" w:rsidRDefault="00C220C6" w:rsidP="00C220C6">
      <w:pPr>
        <w:pStyle w:val="a3"/>
        <w:rPr>
          <w:rFonts w:ascii="Times New Roman" w:hAnsi="Times New Roman" w:cs="Times New Roman"/>
          <w:sz w:val="24"/>
        </w:rPr>
      </w:pPr>
    </w:p>
    <w:p w:rsidR="00C220C6" w:rsidRPr="00096F0A" w:rsidRDefault="00C220C6" w:rsidP="00C220C6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Формат А3. Акварель, гуашь</w:t>
      </w:r>
    </w:p>
    <w:sectPr w:rsidR="00C220C6" w:rsidRPr="00096F0A" w:rsidSect="00452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E2735"/>
    <w:multiLevelType w:val="hybridMultilevel"/>
    <w:tmpl w:val="A18AD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B0DC0"/>
    <w:multiLevelType w:val="hybridMultilevel"/>
    <w:tmpl w:val="BAA01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EC090B"/>
    <w:multiLevelType w:val="hybridMultilevel"/>
    <w:tmpl w:val="34482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6F0A"/>
    <w:rsid w:val="00096F0A"/>
    <w:rsid w:val="002340B1"/>
    <w:rsid w:val="00452C57"/>
    <w:rsid w:val="00C220C6"/>
    <w:rsid w:val="00E41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F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3</cp:revision>
  <dcterms:created xsi:type="dcterms:W3CDTF">2022-02-07T06:24:00Z</dcterms:created>
  <dcterms:modified xsi:type="dcterms:W3CDTF">2022-02-07T06:38:00Z</dcterms:modified>
</cp:coreProperties>
</file>