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41" w:rsidRDefault="00C22172" w:rsidP="00486941">
      <w:pPr>
        <w:pStyle w:val="a3"/>
        <w:shd w:val="clear" w:color="auto" w:fill="FFFFFF"/>
        <w:spacing w:before="0" w:beforeAutospacing="0" w:after="0" w:afterAutospacing="0"/>
        <w:ind w:left="225" w:firstLine="709"/>
        <w:jc w:val="center"/>
        <w:rPr>
          <w:b/>
          <w:color w:val="333333"/>
        </w:rPr>
      </w:pPr>
      <w:r w:rsidRPr="00486941">
        <w:rPr>
          <w:color w:val="333333"/>
        </w:rPr>
        <w:t>ТЕМА:</w:t>
      </w:r>
      <w:r w:rsidRPr="00486941">
        <w:rPr>
          <w:b/>
          <w:color w:val="333333"/>
        </w:rPr>
        <w:t xml:space="preserve"> ИНТЕРПРЕТАЦИЯ СКУЛЬПТУРЫ</w:t>
      </w:r>
    </w:p>
    <w:p w:rsidR="00760DE7" w:rsidRDefault="00760DE7" w:rsidP="00486941">
      <w:pPr>
        <w:pStyle w:val="a3"/>
        <w:shd w:val="clear" w:color="auto" w:fill="FFFFFF"/>
        <w:spacing w:before="0" w:beforeAutospacing="0" w:after="0" w:afterAutospacing="0"/>
        <w:ind w:left="225" w:firstLine="709"/>
        <w:jc w:val="center"/>
        <w:rPr>
          <w:b/>
          <w:color w:val="333333"/>
        </w:rPr>
      </w:pPr>
    </w:p>
    <w:p w:rsidR="00760DE7" w:rsidRDefault="00760DE7" w:rsidP="00486941">
      <w:pPr>
        <w:pStyle w:val="a3"/>
        <w:shd w:val="clear" w:color="auto" w:fill="FFFFFF"/>
        <w:spacing w:before="0" w:beforeAutospacing="0" w:after="0" w:afterAutospacing="0"/>
        <w:ind w:left="225" w:firstLine="709"/>
        <w:jc w:val="center"/>
        <w:rPr>
          <w:b/>
          <w:color w:val="333333"/>
        </w:rPr>
      </w:pPr>
      <w:bookmarkStart w:id="0" w:name="_GoBack"/>
      <w:bookmarkEnd w:id="0"/>
      <w:r>
        <w:rPr>
          <w:b/>
          <w:color w:val="333333"/>
        </w:rPr>
        <w:t>План</w:t>
      </w:r>
    </w:p>
    <w:p w:rsidR="00760DE7" w:rsidRDefault="00760DE7" w:rsidP="00486941">
      <w:pPr>
        <w:pStyle w:val="a3"/>
        <w:shd w:val="clear" w:color="auto" w:fill="FFFFFF"/>
        <w:spacing w:before="0" w:beforeAutospacing="0" w:after="0" w:afterAutospacing="0"/>
        <w:ind w:left="225" w:firstLine="709"/>
        <w:jc w:val="center"/>
        <w:rPr>
          <w:b/>
          <w:color w:val="333333"/>
        </w:rPr>
      </w:pPr>
    </w:p>
    <w:p w:rsidR="00486941" w:rsidRPr="00760DE7" w:rsidRDefault="00486941" w:rsidP="00760D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60DE7">
        <w:rPr>
          <w:color w:val="333333"/>
        </w:rPr>
        <w:t>Скульптура как вид изобразительного искусства</w:t>
      </w:r>
    </w:p>
    <w:p w:rsidR="00486941" w:rsidRPr="00760DE7" w:rsidRDefault="00486941" w:rsidP="00760D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60DE7">
        <w:rPr>
          <w:color w:val="333333"/>
        </w:rPr>
        <w:t>Скульптурные материалы и техники</w:t>
      </w:r>
    </w:p>
    <w:p w:rsidR="00486941" w:rsidRPr="00760DE7" w:rsidRDefault="00486941" w:rsidP="00760D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60DE7">
        <w:rPr>
          <w:color w:val="333333"/>
        </w:rPr>
        <w:t>Крупная скульптура и рельеф</w:t>
      </w:r>
    </w:p>
    <w:p w:rsidR="00760DE7" w:rsidRPr="00760DE7" w:rsidRDefault="00760DE7" w:rsidP="00760D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60DE7">
        <w:rPr>
          <w:color w:val="333333"/>
        </w:rPr>
        <w:t>Разновидности скульптуры</w:t>
      </w:r>
    </w:p>
    <w:p w:rsidR="00760DE7" w:rsidRDefault="00760DE7" w:rsidP="00760DE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760DE7">
        <w:rPr>
          <w:color w:val="333333"/>
        </w:rPr>
        <w:t>Жанры скульптуры</w:t>
      </w:r>
    </w:p>
    <w:p w:rsidR="00760DE7" w:rsidRDefault="00760DE7" w:rsidP="00760DE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760DE7" w:rsidRDefault="00760DE7" w:rsidP="00760DE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760DE7" w:rsidRPr="00760DE7" w:rsidRDefault="00760DE7" w:rsidP="00760DE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760DE7">
        <w:rPr>
          <w:b/>
          <w:color w:val="333333"/>
        </w:rPr>
        <w:t>Литература:</w:t>
      </w:r>
      <w:r>
        <w:rPr>
          <w:color w:val="333333"/>
        </w:rPr>
        <w:t xml:space="preserve"> Анализ и интерпретация произведений искусства: учебно-метод. пособие/ЗабГУ; сост.: Д.В. Сергеев, И.А Чжен, 2016. С.63-67.</w:t>
      </w:r>
    </w:p>
    <w:p w:rsidR="00486941" w:rsidRDefault="00486941" w:rsidP="00760DE7">
      <w:pPr>
        <w:pStyle w:val="a3"/>
        <w:shd w:val="clear" w:color="auto" w:fill="FFFFFF"/>
        <w:spacing w:before="0" w:beforeAutospacing="0" w:after="0" w:afterAutospacing="0"/>
        <w:ind w:left="225" w:firstLine="709"/>
        <w:jc w:val="center"/>
        <w:rPr>
          <w:color w:val="333333"/>
        </w:rPr>
      </w:pPr>
    </w:p>
    <w:p w:rsidR="00760DE7" w:rsidRDefault="00DE5E59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E5E59">
        <w:rPr>
          <w:b/>
          <w:color w:val="333333"/>
        </w:rPr>
        <w:t>Вопросы для самопроверки</w:t>
      </w:r>
      <w:r>
        <w:rPr>
          <w:color w:val="333333"/>
        </w:rPr>
        <w:t xml:space="preserve"> на стр.66.</w:t>
      </w:r>
    </w:p>
    <w:p w:rsidR="00DE5E59" w:rsidRDefault="00DE5E59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DE5E59">
        <w:rPr>
          <w:b/>
          <w:color w:val="333333"/>
        </w:rPr>
        <w:t>Задания</w:t>
      </w:r>
      <w:r>
        <w:rPr>
          <w:color w:val="333333"/>
        </w:rPr>
        <w:t>: 1. Найдите примеры воплощения исторической темы в монументальной, монументально-декоративной и станковой скульптуре в Чите (подготовить презентацию)</w:t>
      </w:r>
    </w:p>
    <w:p w:rsidR="00DE5E59" w:rsidRDefault="00DE5E59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2. Составить глоссарий терминов по данной теме.</w:t>
      </w:r>
    </w:p>
    <w:p w:rsidR="00DE5E59" w:rsidRDefault="00DE5E59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DE5E59" w:rsidRDefault="00DE5E59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C22172">
        <w:rPr>
          <w:b/>
          <w:color w:val="333333"/>
        </w:rPr>
        <w:t>Выполненные задания отправлять на адрес электронной почты</w:t>
      </w:r>
      <w:r>
        <w:rPr>
          <w:color w:val="333333"/>
        </w:rPr>
        <w:t>:</w:t>
      </w:r>
      <w:r w:rsidR="00C22172" w:rsidRPr="00C22172">
        <w:rPr>
          <w:rFonts w:ascii="Verdana" w:hAnsi="Verdana"/>
          <w:sz w:val="17"/>
          <w:szCs w:val="17"/>
          <w:shd w:val="clear" w:color="auto" w:fill="FFFFFF"/>
        </w:rPr>
        <w:t xml:space="preserve"> </w:t>
      </w:r>
      <w:hyperlink r:id="rId5" w:history="1">
        <w:r w:rsidR="00C22172" w:rsidRPr="00881B55">
          <w:rPr>
            <w:rStyle w:val="a4"/>
            <w:rFonts w:ascii="Verdana" w:hAnsi="Verdana"/>
            <w:sz w:val="17"/>
            <w:szCs w:val="17"/>
            <w:shd w:val="clear" w:color="auto" w:fill="FFFFFF"/>
          </w:rPr>
          <w:t>dina-sundueva@yandex.ru</w:t>
        </w:r>
      </w:hyperlink>
      <w:r w:rsidR="00C22172">
        <w:rPr>
          <w:rFonts w:ascii="Verdana" w:hAnsi="Verdana"/>
          <w:sz w:val="17"/>
          <w:szCs w:val="17"/>
          <w:shd w:val="clear" w:color="auto" w:fill="FFFFFF"/>
        </w:rPr>
        <w:t xml:space="preserve"> </w:t>
      </w:r>
    </w:p>
    <w:p w:rsidR="00DE5E59" w:rsidRDefault="00DE5E59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DE5E59" w:rsidRDefault="00DE5E59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C22172" w:rsidRDefault="00C22172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DE5E59" w:rsidRDefault="00DE5E59" w:rsidP="00DE5E5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993E58" w:rsidRPr="006858EF" w:rsidRDefault="00993E58" w:rsidP="006858EF">
      <w:pPr>
        <w:pStyle w:val="a3"/>
        <w:shd w:val="clear" w:color="auto" w:fill="FFFFFF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t>Определения термина «скульптура», встречающиеся в многочис</w:t>
      </w:r>
      <w:r w:rsidRPr="006858EF">
        <w:rPr>
          <w:color w:val="333333"/>
        </w:rPr>
        <w:softHyphen/>
        <w:t>ленных изданиях справочного характера, достаточно близки. Практи</w:t>
      </w:r>
      <w:r w:rsidRPr="006858EF">
        <w:rPr>
          <w:color w:val="333333"/>
        </w:rPr>
        <w:softHyphen/>
        <w:t>чески всегда, порой нарочито, различными авторами противопостав</w:t>
      </w:r>
      <w:r w:rsidRPr="006858EF">
        <w:rPr>
          <w:color w:val="333333"/>
        </w:rPr>
        <w:softHyphen/>
        <w:t>ляются термины «пластика» и «скульптура», происходящие соответ</w:t>
      </w:r>
      <w:r w:rsidRPr="006858EF">
        <w:rPr>
          <w:color w:val="333333"/>
        </w:rPr>
        <w:softHyphen/>
        <w:t>ственно от греческого слова plastike - лепка и от латинского sculptorc - ваять, высекать. Однако в современном языке понятие «пластика» имеет достаточно широкий диапазон трактовки, что же касается «</w:t>
      </w:r>
      <w:r w:rsidRPr="006858EF">
        <w:rPr>
          <w:b/>
          <w:color w:val="333333"/>
        </w:rPr>
        <w:t>скульптуры», то она рассматривается наряду с живописью, графикой и архитектурой как вид искусства</w:t>
      </w:r>
      <w:r w:rsidRPr="006858EF">
        <w:rPr>
          <w:color w:val="333333"/>
        </w:rPr>
        <w:t>. Представляется более верным говорить о лепке и ваянии, как способах воплощения художе</w:t>
      </w:r>
      <w:r w:rsidRPr="006858EF">
        <w:rPr>
          <w:color w:val="333333"/>
        </w:rPr>
        <w:softHyphen/>
        <w:t>ственного замысла в скульптурной форме.</w:t>
      </w:r>
    </w:p>
    <w:p w:rsidR="00993E58" w:rsidRPr="006858EF" w:rsidRDefault="00993E58" w:rsidP="006858EF">
      <w:pPr>
        <w:pStyle w:val="a3"/>
        <w:shd w:val="clear" w:color="auto" w:fill="FFFFFF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980172">
        <w:rPr>
          <w:b/>
          <w:color w:val="333333"/>
        </w:rPr>
        <w:t>Скульптура</w:t>
      </w:r>
      <w:r w:rsidRPr="006858EF">
        <w:rPr>
          <w:color w:val="333333"/>
        </w:rPr>
        <w:t xml:space="preserve"> - одно из древнейших, наиболее близких человеку и, в то же время, </w:t>
      </w:r>
      <w:r w:rsidRPr="00980172">
        <w:rPr>
          <w:b/>
          <w:color w:val="333333"/>
        </w:rPr>
        <w:t>одно из самых сложных для анализа художественных явлений</w:t>
      </w:r>
      <w:r w:rsidRPr="006858EF">
        <w:rPr>
          <w:color w:val="333333"/>
        </w:rPr>
        <w:t>.</w:t>
      </w:r>
    </w:p>
    <w:p w:rsidR="00980172" w:rsidRDefault="00993E58" w:rsidP="006858EF">
      <w:pPr>
        <w:pStyle w:val="a3"/>
        <w:shd w:val="clear" w:color="auto" w:fill="FFFFFF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980172">
        <w:rPr>
          <w:b/>
          <w:color w:val="333333"/>
        </w:rPr>
        <w:t>Скульптура лишена столь многого</w:t>
      </w:r>
      <w:r w:rsidRPr="006858EF">
        <w:rPr>
          <w:color w:val="333333"/>
        </w:rPr>
        <w:t>, что делает «занимательной», «интересной» живопись или книжную иллюстрацию для непросве</w:t>
      </w:r>
      <w:r w:rsidRPr="006858EF">
        <w:rPr>
          <w:color w:val="333333"/>
        </w:rPr>
        <w:softHyphen/>
        <w:t>щенного человека, когда достаточным кажется понять сюжет, разгля</w:t>
      </w:r>
      <w:r w:rsidRPr="006858EF">
        <w:rPr>
          <w:color w:val="333333"/>
        </w:rPr>
        <w:softHyphen/>
        <w:t xml:space="preserve">деть детали. Потом зритель вовлекается в мир картины, возникает желание, рассматривая, задуматься, попытаться понять, ответить на вопросы: как? почему? </w:t>
      </w:r>
    </w:p>
    <w:p w:rsidR="00993E58" w:rsidRPr="006858EF" w:rsidRDefault="00993E58" w:rsidP="00A71242">
      <w:pPr>
        <w:pStyle w:val="a3"/>
        <w:shd w:val="clear" w:color="auto" w:fill="FFFFFF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980172">
        <w:rPr>
          <w:b/>
          <w:color w:val="333333"/>
        </w:rPr>
        <w:t>Скульптура чаще оставляет зрителя равно</w:t>
      </w:r>
      <w:r w:rsidRPr="00980172">
        <w:rPr>
          <w:b/>
          <w:color w:val="333333"/>
        </w:rPr>
        <w:softHyphen/>
        <w:t>душным</w:t>
      </w:r>
      <w:r w:rsidRPr="006858EF">
        <w:rPr>
          <w:color w:val="333333"/>
        </w:rPr>
        <w:t xml:space="preserve">. Не только для понимания, но и для привлечения внимания к ней человека </w:t>
      </w:r>
      <w:r w:rsidRPr="00A71242">
        <w:rPr>
          <w:b/>
          <w:color w:val="333333"/>
        </w:rPr>
        <w:t>требуется его определенная подготовленность, наличие навыков восприятия.</w:t>
      </w:r>
      <w:r w:rsidRPr="006858EF">
        <w:rPr>
          <w:color w:val="333333"/>
        </w:rPr>
        <w:t xml:space="preserve"> 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t>В скульптуре взаимоотношения творца и произве</w:t>
      </w:r>
      <w:r w:rsidRPr="006858EF">
        <w:rPr>
          <w:color w:val="333333"/>
        </w:rPr>
        <w:softHyphen/>
        <w:t xml:space="preserve">дения необычайно сложны. Картина, даже первобытная наскальная роспись - условный, иллюзорный мир. </w:t>
      </w:r>
      <w:r w:rsidRPr="00A71242">
        <w:rPr>
          <w:b/>
          <w:color w:val="333333"/>
        </w:rPr>
        <w:t>Скульптура - объемная, материальная реальность.</w:t>
      </w:r>
      <w:r w:rsidRPr="006858EF">
        <w:rPr>
          <w:color w:val="333333"/>
        </w:rPr>
        <w:t xml:space="preserve"> «Это сильная муза - писал Д. Дидро, - но молчаливая и скрытная».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9E56D3">
        <w:rPr>
          <w:b/>
          <w:color w:val="333333"/>
        </w:rPr>
        <w:t>Проблемы описания, объяснения и интерпретации</w:t>
      </w:r>
      <w:r w:rsidRPr="006858EF">
        <w:rPr>
          <w:color w:val="333333"/>
        </w:rPr>
        <w:t xml:space="preserve"> произведений скульптуры возникали уже в эпоху Античности, породив в литературе эллинизма специфический жанр экфразиса. В работах отечественных исследователей 1960 - 1980-х годов О. Вороновой, В.В. Ермонской, М.Я. Либмана, Ж.А. Мацулевич, И.М. Шмидта, адресованных массовому читателю с целью привить ему основы понимания скульптуры, </w:t>
      </w:r>
      <w:r w:rsidRPr="006858EF">
        <w:rPr>
          <w:color w:val="333333"/>
        </w:rPr>
        <w:lastRenderedPageBreak/>
        <w:t>справедливо отмечается объем</w:t>
      </w:r>
      <w:r w:rsidRPr="006858EF">
        <w:rPr>
          <w:color w:val="333333"/>
        </w:rPr>
        <w:softHyphen/>
        <w:t>но-пространственный характер как важнейшее качество, отличаю</w:t>
      </w:r>
      <w:r w:rsidRPr="006858EF">
        <w:rPr>
          <w:color w:val="333333"/>
        </w:rPr>
        <w:softHyphen/>
        <w:t>щее ее от других видов изобразительного искусства.</w:t>
      </w:r>
    </w:p>
    <w:p w:rsidR="009E56D3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t>Если живописец и график передают в своих работах свет, являю</w:t>
      </w:r>
      <w:r w:rsidRPr="006858EF">
        <w:rPr>
          <w:color w:val="333333"/>
        </w:rPr>
        <w:softHyphen/>
        <w:t xml:space="preserve">щийся для них важнейшим выразительным средством, </w:t>
      </w:r>
      <w:r w:rsidRPr="009E56D3">
        <w:rPr>
          <w:b/>
          <w:color w:val="333333"/>
        </w:rPr>
        <w:t>то скульптор по-своему использует реальные возможности света для создания ху</w:t>
      </w:r>
      <w:r w:rsidRPr="009E56D3">
        <w:rPr>
          <w:b/>
          <w:color w:val="333333"/>
        </w:rPr>
        <w:softHyphen/>
        <w:t>дожественного произведения: его творческий процесс связан с вопло</w:t>
      </w:r>
      <w:r w:rsidRPr="009E56D3">
        <w:rPr>
          <w:b/>
          <w:color w:val="333333"/>
        </w:rPr>
        <w:softHyphen/>
        <w:t>щением не иллюзорной, а материальной формы.</w:t>
      </w:r>
      <w:r w:rsidRPr="006858EF">
        <w:rPr>
          <w:color w:val="333333"/>
        </w:rPr>
        <w:t xml:space="preserve"> 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9E56D3">
        <w:rPr>
          <w:b/>
          <w:color w:val="333333"/>
        </w:rPr>
        <w:t>Цвет</w:t>
      </w:r>
      <w:r w:rsidRPr="006858EF">
        <w:rPr>
          <w:color w:val="333333"/>
        </w:rPr>
        <w:t xml:space="preserve"> - важнейшее качество живописи, присутствует и в скульптуре, по несет иные функ</w:t>
      </w:r>
      <w:r w:rsidRPr="006858EF">
        <w:rPr>
          <w:color w:val="333333"/>
        </w:rPr>
        <w:softHyphen/>
        <w:t>ции. Цвет придавал им не толь</w:t>
      </w:r>
      <w:r w:rsidR="00515778">
        <w:rPr>
          <w:color w:val="333333"/>
        </w:rPr>
        <w:t>ко черты иллюзорности</w:t>
      </w:r>
      <w:r w:rsidRPr="006858EF">
        <w:rPr>
          <w:color w:val="333333"/>
        </w:rPr>
        <w:t>, но и способствовал их еще более объемному восприятию.</w:t>
      </w:r>
    </w:p>
    <w:p w:rsidR="00993E58" w:rsidRPr="006858EF" w:rsidRDefault="00D5452F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>
        <w:rPr>
          <w:color w:val="333333"/>
        </w:rPr>
        <w:t>О</w:t>
      </w:r>
      <w:r w:rsidR="00993E58" w:rsidRPr="006858EF">
        <w:rPr>
          <w:color w:val="333333"/>
        </w:rPr>
        <w:t>сновной особенностью скульптуры является пространствен</w:t>
      </w:r>
      <w:r w:rsidR="00993E58" w:rsidRPr="006858EF">
        <w:rPr>
          <w:color w:val="333333"/>
        </w:rPr>
        <w:softHyphen/>
        <w:t xml:space="preserve">ный характер, объемность, сближающая ее с архитектурой. </w:t>
      </w:r>
      <w:r>
        <w:rPr>
          <w:color w:val="333333"/>
        </w:rPr>
        <w:t xml:space="preserve"> </w:t>
      </w:r>
      <w:r w:rsidRPr="00D5452F">
        <w:rPr>
          <w:b/>
          <w:color w:val="333333"/>
        </w:rPr>
        <w:t>В</w:t>
      </w:r>
      <w:r w:rsidR="00993E58" w:rsidRPr="00D5452F">
        <w:rPr>
          <w:b/>
          <w:color w:val="333333"/>
        </w:rPr>
        <w:t>заимодействие скульптуры и архитектуры, их синтез рождает новый художественный образ</w:t>
      </w:r>
      <w:r w:rsidR="00993E58" w:rsidRPr="006858EF">
        <w:rPr>
          <w:color w:val="333333"/>
        </w:rPr>
        <w:t>, будь то фигура и пьедестал, монумент в архитектурной среде, станковая скульптура в интерьере, мемориальный ансамбль, рельеф на фасаде здания, маскарон или ка</w:t>
      </w:r>
      <w:r w:rsidR="00993E58" w:rsidRPr="006858EF">
        <w:rPr>
          <w:color w:val="333333"/>
        </w:rPr>
        <w:softHyphen/>
        <w:t>питель колонны. Взаимодействуя с архитектурой, скульптура не толь</w:t>
      </w:r>
      <w:r w:rsidR="00993E58" w:rsidRPr="006858EF">
        <w:rPr>
          <w:color w:val="333333"/>
        </w:rPr>
        <w:softHyphen/>
        <w:t>ко пластически обогащает ее, но и привносит важнейшее качест</w:t>
      </w:r>
      <w:r w:rsidR="00993E58" w:rsidRPr="006858EF">
        <w:rPr>
          <w:color w:val="333333"/>
        </w:rPr>
        <w:softHyphen/>
        <w:t xml:space="preserve">во - </w:t>
      </w:r>
      <w:r w:rsidR="00993E58" w:rsidRPr="00D5452F">
        <w:rPr>
          <w:b/>
          <w:color w:val="333333"/>
        </w:rPr>
        <w:t>изобразительность,</w:t>
      </w:r>
      <w:r w:rsidR="00993E58" w:rsidRPr="006858EF">
        <w:rPr>
          <w:color w:val="333333"/>
        </w:rPr>
        <w:t xml:space="preserve"> в свою очередь обретая дополнительные возможности для наиболее полного выражения этого качества, разви</w:t>
      </w:r>
      <w:r w:rsidR="00993E58" w:rsidRPr="006858EF">
        <w:rPr>
          <w:color w:val="333333"/>
        </w:rPr>
        <w:softHyphen/>
        <w:t>вающегося во времени и пространстве.</w:t>
      </w:r>
    </w:p>
    <w:p w:rsidR="00D5452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D5452F">
        <w:rPr>
          <w:b/>
          <w:color w:val="333333"/>
        </w:rPr>
        <w:t>Эти важнейшие для скульптуры категории необычайно глубоки, многозначны и должны трактоваться на различных уровнях.</w:t>
      </w:r>
      <w:r w:rsidRPr="006858EF">
        <w:rPr>
          <w:color w:val="333333"/>
        </w:rPr>
        <w:t xml:space="preserve"> Напри</w:t>
      </w:r>
      <w:r w:rsidRPr="006858EF">
        <w:rPr>
          <w:color w:val="333333"/>
        </w:rPr>
        <w:softHyphen/>
        <w:t xml:space="preserve">мер, понятие </w:t>
      </w:r>
      <w:r w:rsidRPr="00D5452F">
        <w:rPr>
          <w:b/>
          <w:color w:val="333333"/>
        </w:rPr>
        <w:t>«пространство»,</w:t>
      </w:r>
      <w:r w:rsidRPr="006858EF">
        <w:rPr>
          <w:color w:val="333333"/>
        </w:rPr>
        <w:t xml:space="preserve"> выступающее как необходимое усло</w:t>
      </w:r>
      <w:r w:rsidRPr="006858EF">
        <w:rPr>
          <w:color w:val="333333"/>
        </w:rPr>
        <w:softHyphen/>
        <w:t xml:space="preserve">вие существования скульптуры, в ходе </w:t>
      </w:r>
      <w:r w:rsidRPr="00D5452F">
        <w:rPr>
          <w:b/>
          <w:color w:val="333333"/>
        </w:rPr>
        <w:t>искусствоведческого анализа рассматривается в различных аспектах: окружающая среда, архитек</w:t>
      </w:r>
      <w:r w:rsidRPr="00D5452F">
        <w:rPr>
          <w:b/>
          <w:color w:val="333333"/>
        </w:rPr>
        <w:softHyphen/>
        <w:t>турное пространство, интерьер, в котором помещено произведение, место, занимаемое скульптурой, зона, окружающая памятник и фор</w:t>
      </w:r>
      <w:r w:rsidRPr="00D5452F">
        <w:rPr>
          <w:b/>
          <w:color w:val="333333"/>
        </w:rPr>
        <w:softHyphen/>
        <w:t>мируемая им, иллюзорное пространство, изображаемое в скульптуре, ит. д.</w:t>
      </w:r>
      <w:r w:rsidRPr="006858EF">
        <w:rPr>
          <w:color w:val="333333"/>
        </w:rPr>
        <w:t xml:space="preserve"> </w:t>
      </w:r>
    </w:p>
    <w:p w:rsidR="00D5452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D5452F">
        <w:rPr>
          <w:b/>
          <w:color w:val="333333"/>
        </w:rPr>
        <w:t>Понятие «время» в скульптуре</w:t>
      </w:r>
      <w:r w:rsidRPr="006858EF">
        <w:rPr>
          <w:color w:val="333333"/>
        </w:rPr>
        <w:t xml:space="preserve"> - это исторический этап, когда она была создана; время, события или герои которого послужили объ</w:t>
      </w:r>
      <w:r w:rsidRPr="006858EF">
        <w:rPr>
          <w:color w:val="333333"/>
        </w:rPr>
        <w:softHyphen/>
        <w:t>ектом изображения; история бытования памятника; время, затрачи</w:t>
      </w:r>
      <w:r w:rsidRPr="006858EF">
        <w:rPr>
          <w:color w:val="333333"/>
        </w:rPr>
        <w:softHyphen/>
        <w:t>ваемое зрителем на ее восприятие. Характерным примером, позво</w:t>
      </w:r>
      <w:r w:rsidRPr="006858EF">
        <w:rPr>
          <w:color w:val="333333"/>
        </w:rPr>
        <w:softHyphen/>
        <w:t>ляющим достаточно наглядно показать отношение категорий «про</w:t>
      </w:r>
      <w:r w:rsidRPr="006858EF">
        <w:rPr>
          <w:color w:val="333333"/>
        </w:rPr>
        <w:softHyphen/>
        <w:t>странство» и «время» в скульптуре, могут служить памятники Куту</w:t>
      </w:r>
      <w:r w:rsidRPr="006858EF">
        <w:rPr>
          <w:color w:val="333333"/>
        </w:rPr>
        <w:softHyphen/>
        <w:t>зову и Барклаю-де-Толли перед Казанским собором. Каждый из них, рассмотренный самостоятельно, дает основания говорить о том, как в естественных границах человеческого тела, скульптурный объем, благодаря логике постановки фигуры на пьедестале, позе, жесту, пе</w:t>
      </w:r>
      <w:r w:rsidRPr="006858EF">
        <w:rPr>
          <w:color w:val="333333"/>
        </w:rPr>
        <w:softHyphen/>
        <w:t xml:space="preserve">редающим не само движение, но его потенциальную возможность, подчиняет себе определенную пространственную зону, ассимилирует окружающую среду, материализует ее. 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t>В значительной степени «зон</w:t>
      </w:r>
      <w:r w:rsidR="00DB40BC">
        <w:rPr>
          <w:color w:val="333333"/>
        </w:rPr>
        <w:t xml:space="preserve">а памятника» определяется и его </w:t>
      </w:r>
      <w:r w:rsidR="00DB40BC" w:rsidRPr="006858EF">
        <w:rPr>
          <w:color w:val="333333"/>
        </w:rPr>
        <w:t>размерами,</w:t>
      </w:r>
      <w:r w:rsidRPr="006858EF">
        <w:rPr>
          <w:color w:val="333333"/>
        </w:rPr>
        <w:t xml:space="preserve"> и материалом, фактура ко</w:t>
      </w:r>
      <w:r w:rsidRPr="006858EF">
        <w:rPr>
          <w:color w:val="333333"/>
        </w:rPr>
        <w:softHyphen/>
        <w:t>торого формирует свое м</w:t>
      </w:r>
      <w:r w:rsidRPr="00051D7E">
        <w:rPr>
          <w:b/>
          <w:color w:val="333333"/>
        </w:rPr>
        <w:t>икропространство</w:t>
      </w:r>
      <w:r w:rsidRPr="006858EF">
        <w:rPr>
          <w:color w:val="333333"/>
        </w:rPr>
        <w:t xml:space="preserve"> - тончайший слой у гра</w:t>
      </w:r>
      <w:r w:rsidRPr="006858EF">
        <w:rPr>
          <w:color w:val="333333"/>
        </w:rPr>
        <w:softHyphen/>
        <w:t>ницы поверхности формы. Однако у этих монументов есть и м</w:t>
      </w:r>
      <w:r w:rsidRPr="00051D7E">
        <w:rPr>
          <w:b/>
          <w:color w:val="333333"/>
        </w:rPr>
        <w:t>акро</w:t>
      </w:r>
      <w:r w:rsidRPr="00051D7E">
        <w:rPr>
          <w:b/>
          <w:color w:val="333333"/>
        </w:rPr>
        <w:softHyphen/>
        <w:t>пространство,</w:t>
      </w:r>
      <w:r w:rsidRPr="006858EF">
        <w:rPr>
          <w:color w:val="333333"/>
        </w:rPr>
        <w:t xml:space="preserve"> обусловленное их ансамблевым характером. Компози</w:t>
      </w:r>
      <w:r w:rsidRPr="006858EF">
        <w:rPr>
          <w:color w:val="333333"/>
        </w:rPr>
        <w:softHyphen/>
        <w:t>ция, место на площади, архитектурный фон значительно расширяют границы воздействия памятников на десятки и даже сотни метров. Они воспринимаются, «прочитываются» в процессе движения по Невскому проспекту в обоих направлениях. Масштаб изображений и разделяющее их расстояние позволяют одновременно увидеть лишь позы и жесты героев. При таком положении композиционная взаимо</w:t>
      </w:r>
      <w:r w:rsidRPr="006858EF">
        <w:rPr>
          <w:color w:val="333333"/>
        </w:rPr>
        <w:softHyphen/>
        <w:t>связь фигур на уровне ее детального анализа может быть постигнута только умозрительно. Памятники можно рассмотреть лишь в отдель</w:t>
      </w:r>
      <w:r w:rsidRPr="006858EF">
        <w:rPr>
          <w:color w:val="333333"/>
        </w:rPr>
        <w:softHyphen/>
        <w:t>ности, переходя от одного к другому, перемещаясь в пространстве и во времени.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t>Мы коснулись лишь отдельных граней проблемы «пространство и время в скульптуре». В системе этих двух основных категорий сущест</w:t>
      </w:r>
      <w:r w:rsidRPr="006858EF">
        <w:rPr>
          <w:color w:val="333333"/>
        </w:rPr>
        <w:softHyphen/>
        <w:t xml:space="preserve">вуют </w:t>
      </w:r>
      <w:r w:rsidRPr="00051D7E">
        <w:rPr>
          <w:b/>
          <w:color w:val="333333"/>
        </w:rPr>
        <w:t>многочисленные взаимодействующие друг с другом факторы,</w:t>
      </w:r>
      <w:r w:rsidRPr="006858EF">
        <w:rPr>
          <w:color w:val="333333"/>
        </w:rPr>
        <w:t xml:space="preserve"> способные оказать влияние на формирование художественного об</w:t>
      </w:r>
      <w:r w:rsidRPr="006858EF">
        <w:rPr>
          <w:color w:val="333333"/>
        </w:rPr>
        <w:softHyphen/>
        <w:t>раза произведения скульптуры, корректир</w:t>
      </w:r>
      <w:r w:rsidR="00051D7E">
        <w:rPr>
          <w:color w:val="333333"/>
        </w:rPr>
        <w:t xml:space="preserve">овать его на различных этапах </w:t>
      </w:r>
      <w:r w:rsidRPr="006858EF">
        <w:rPr>
          <w:color w:val="333333"/>
        </w:rPr>
        <w:t>зрительского восприятия.</w:t>
      </w:r>
    </w:p>
    <w:p w:rsidR="00993E58" w:rsidRPr="006858EF" w:rsidRDefault="00993E58" w:rsidP="00DB40BC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lastRenderedPageBreak/>
        <w:t xml:space="preserve">Один и тот же памятник воспринимается по-разному одним и тем же человеком в зависимости от времени дня, характера освещения, расстояния, прозрачности воздуха, движения транспорта, не говоря уже просто о настроении зрителя, состоянии его души. </w:t>
      </w:r>
    </w:p>
    <w:p w:rsidR="00993E58" w:rsidRPr="00DB40BC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b/>
          <w:color w:val="333333"/>
        </w:rPr>
      </w:pPr>
      <w:r w:rsidRPr="00DB40BC">
        <w:rPr>
          <w:b/>
          <w:color w:val="333333"/>
        </w:rPr>
        <w:t>Первая задача,</w:t>
      </w:r>
      <w:r w:rsidRPr="006858EF">
        <w:rPr>
          <w:color w:val="333333"/>
        </w:rPr>
        <w:t xml:space="preserve"> </w:t>
      </w:r>
      <w:r w:rsidRPr="00DB40BC">
        <w:rPr>
          <w:b/>
          <w:color w:val="333333"/>
        </w:rPr>
        <w:t>которую должен решить педагог, прежде чем на</w:t>
      </w:r>
      <w:r w:rsidRPr="00DB40BC">
        <w:rPr>
          <w:b/>
          <w:color w:val="333333"/>
        </w:rPr>
        <w:softHyphen/>
        <w:t>чать анализировать памятник, с</w:t>
      </w:r>
      <w:r w:rsidRPr="006858EF">
        <w:rPr>
          <w:color w:val="333333"/>
        </w:rPr>
        <w:t xml:space="preserve">остоит в том, чтобы настроить </w:t>
      </w:r>
      <w:r w:rsidRPr="00DB40BC">
        <w:rPr>
          <w:b/>
          <w:color w:val="333333"/>
        </w:rPr>
        <w:t>аудито</w:t>
      </w:r>
      <w:r w:rsidRPr="00DB40BC">
        <w:rPr>
          <w:b/>
          <w:color w:val="333333"/>
        </w:rPr>
        <w:softHyphen/>
        <w:t>рию на его восприятие, сконцентрировать внимание, вызвать заинте</w:t>
      </w:r>
      <w:r w:rsidRPr="00DB40BC">
        <w:rPr>
          <w:b/>
          <w:color w:val="333333"/>
        </w:rPr>
        <w:softHyphen/>
        <w:t>ресованность.</w:t>
      </w:r>
      <w:r w:rsidRPr="006858EF">
        <w:rPr>
          <w:color w:val="333333"/>
        </w:rPr>
        <w:t xml:space="preserve"> Добиться этого можно различными путями: предвари</w:t>
      </w:r>
      <w:r w:rsidRPr="006858EF">
        <w:rPr>
          <w:color w:val="333333"/>
        </w:rPr>
        <w:softHyphen/>
        <w:t>тельным рассказом, неожиданным вопросом, парадоксальным срав</w:t>
      </w:r>
      <w:r w:rsidRPr="006858EF">
        <w:rPr>
          <w:color w:val="333333"/>
        </w:rPr>
        <w:softHyphen/>
        <w:t>нением с известным произведением, световым эффектом, сменой фонов, предложением обойти вокруг, заданием рассмотреть произве</w:t>
      </w:r>
      <w:r w:rsidRPr="006858EF">
        <w:rPr>
          <w:color w:val="333333"/>
        </w:rPr>
        <w:softHyphen/>
        <w:t>дение так, чтобы затем по памяти суметь детально описать или зарисо</w:t>
      </w:r>
      <w:r w:rsidRPr="006858EF">
        <w:rPr>
          <w:color w:val="333333"/>
        </w:rPr>
        <w:softHyphen/>
        <w:t>вать его, может быть, принять позу скульптуры. В некоторых случаях, когда есть такая возможность, хорошо бы разрешить ощупать поверх</w:t>
      </w:r>
      <w:r w:rsidRPr="006858EF">
        <w:rPr>
          <w:color w:val="333333"/>
        </w:rPr>
        <w:softHyphen/>
        <w:t>ность скульптуры, подержать ее в руках, т. е. реализовать естествен</w:t>
      </w:r>
      <w:r w:rsidRPr="006858EF">
        <w:rPr>
          <w:color w:val="333333"/>
        </w:rPr>
        <w:softHyphen/>
        <w:t>ную потребность человека в использовании возможностей органов осязания. «</w:t>
      </w:r>
      <w:r w:rsidRPr="00DB40BC">
        <w:rPr>
          <w:b/>
          <w:color w:val="333333"/>
        </w:rPr>
        <w:t xml:space="preserve">Живопись обращается только к глазам, - </w:t>
      </w:r>
      <w:r w:rsidRPr="00C22172">
        <w:rPr>
          <w:color w:val="333333"/>
        </w:rPr>
        <w:t>писал Д. Дид</w:t>
      </w:r>
      <w:r w:rsidRPr="00C22172">
        <w:rPr>
          <w:color w:val="333333"/>
        </w:rPr>
        <w:softHyphen/>
        <w:t>ро,</w:t>
      </w:r>
      <w:r w:rsidRPr="00DB40BC">
        <w:rPr>
          <w:b/>
          <w:color w:val="333333"/>
        </w:rPr>
        <w:t xml:space="preserve"> - скульптура существ</w:t>
      </w:r>
      <w:r w:rsidR="00C22172">
        <w:rPr>
          <w:b/>
          <w:color w:val="333333"/>
        </w:rPr>
        <w:t>ует и для слепых, и для зрячих»!!!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DB40BC">
        <w:rPr>
          <w:b/>
          <w:color w:val="333333"/>
        </w:rPr>
        <w:t>Способ</w:t>
      </w:r>
      <w:r w:rsidR="00DB40BC" w:rsidRPr="00DB40BC">
        <w:rPr>
          <w:b/>
          <w:color w:val="333333"/>
        </w:rPr>
        <w:t xml:space="preserve">ы привлечения внимания </w:t>
      </w:r>
      <w:r w:rsidRPr="00DB40BC">
        <w:rPr>
          <w:b/>
          <w:color w:val="333333"/>
        </w:rPr>
        <w:t>к анализируемому про</w:t>
      </w:r>
      <w:r w:rsidRPr="00DB40BC">
        <w:rPr>
          <w:b/>
          <w:color w:val="333333"/>
        </w:rPr>
        <w:softHyphen/>
        <w:t>ведению</w:t>
      </w:r>
      <w:r w:rsidRPr="006858EF">
        <w:rPr>
          <w:color w:val="333333"/>
        </w:rPr>
        <w:t xml:space="preserve"> могут быть различными. Каждый из вас найдет свой, наиболее приемлемый для себя, но </w:t>
      </w:r>
      <w:r w:rsidRPr="00DB40BC">
        <w:rPr>
          <w:b/>
          <w:color w:val="333333"/>
        </w:rPr>
        <w:t>важно начинать анализ памятника только тогда</w:t>
      </w:r>
      <w:r w:rsidRPr="006858EF">
        <w:rPr>
          <w:color w:val="333333"/>
        </w:rPr>
        <w:t>, когда аудитория готова его услышать и воспринять, готова перейти от элементарного восприятия облика произведения к рассмотрению его места в системе жанров своей эпохи, его типологи</w:t>
      </w:r>
      <w:r w:rsidRPr="006858EF">
        <w:rPr>
          <w:color w:val="333333"/>
        </w:rPr>
        <w:softHyphen/>
        <w:t>ческих признаков, особенностей материала и техники исполнения и т. д., а это возможно лишь на основе осознанного и закрепленного в сознании представления о скульптуре как пространственном, трех</w:t>
      </w:r>
      <w:r w:rsidRPr="006858EF">
        <w:rPr>
          <w:color w:val="333333"/>
        </w:rPr>
        <w:softHyphen/>
        <w:t>мерном изобразительном виде художественного творчества.</w:t>
      </w:r>
    </w:p>
    <w:p w:rsidR="00592704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t>Имен</w:t>
      </w:r>
      <w:r w:rsidR="00592704">
        <w:rPr>
          <w:color w:val="333333"/>
        </w:rPr>
        <w:t xml:space="preserve">но пластическая объемная форма </w:t>
      </w:r>
      <w:r w:rsidRPr="006858EF">
        <w:rPr>
          <w:color w:val="333333"/>
        </w:rPr>
        <w:t>является носителем художественного образа, который формиру</w:t>
      </w:r>
      <w:r w:rsidRPr="006858EF">
        <w:rPr>
          <w:color w:val="333333"/>
        </w:rPr>
        <w:softHyphen/>
        <w:t>ется такими важнейшими средствами, как композиционное построе</w:t>
      </w:r>
      <w:r w:rsidRPr="006858EF">
        <w:rPr>
          <w:color w:val="333333"/>
        </w:rPr>
        <w:softHyphen/>
        <w:t>ние, материал и способ обработки его поверхности, ритм, пропорцио</w:t>
      </w:r>
      <w:r w:rsidRPr="006858EF">
        <w:rPr>
          <w:color w:val="333333"/>
        </w:rPr>
        <w:softHyphen/>
        <w:t xml:space="preserve">нальный строй, применяемые автором для воплощения темы. 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592704">
        <w:rPr>
          <w:b/>
          <w:color w:val="333333"/>
        </w:rPr>
        <w:t>Трехмерность</w:t>
      </w:r>
      <w:r w:rsidRPr="006858EF">
        <w:rPr>
          <w:color w:val="333333"/>
        </w:rPr>
        <w:t xml:space="preserve"> скульптуры, являющаяся ее важнейшим качеством, определяет </w:t>
      </w:r>
      <w:r w:rsidRPr="00592704">
        <w:rPr>
          <w:b/>
          <w:color w:val="333333"/>
        </w:rPr>
        <w:t>круг тем и предметов изображения</w:t>
      </w:r>
      <w:r w:rsidRPr="006858EF">
        <w:rPr>
          <w:color w:val="333333"/>
        </w:rPr>
        <w:t>. Уже сама масса скульптурного произведения, его объем в пространстве городской среды, интерьера или даже «микромира» письменного стола дает из</w:t>
      </w:r>
      <w:r w:rsidRPr="006858EF">
        <w:rPr>
          <w:color w:val="333333"/>
        </w:rPr>
        <w:softHyphen/>
        <w:t>начальный импульс его восприятию. Это первичное восприятие осу</w:t>
      </w:r>
      <w:r w:rsidRPr="006858EF">
        <w:rPr>
          <w:color w:val="333333"/>
        </w:rPr>
        <w:softHyphen/>
        <w:t>ществляется на уровне эмоций, часто неосознанных, и «узнавания» предмета.</w:t>
      </w:r>
    </w:p>
    <w:p w:rsidR="00592704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t xml:space="preserve">Когда зритель впервые видит оригинал произведения, известного ему ранее по фотографиям или описаниям, это </w:t>
      </w:r>
      <w:r w:rsidRPr="00592704">
        <w:rPr>
          <w:b/>
          <w:color w:val="333333"/>
        </w:rPr>
        <w:t>первое впечатление как бы накладывается на уже сложившийся ранее образ памятника</w:t>
      </w:r>
      <w:r w:rsidRPr="006858EF">
        <w:rPr>
          <w:color w:val="333333"/>
        </w:rPr>
        <w:t>, он корректируется, и эта корректировка пробуждает ряд ассоциаций, попытку осмысления, желание рассмотреть подробнее, а для это</w:t>
      </w:r>
      <w:r w:rsidRPr="006858EF">
        <w:rPr>
          <w:color w:val="333333"/>
        </w:rPr>
        <w:softHyphen/>
        <w:t>го - увидеть ближе, в различных ракурсах, обойти вокруг. Чаще все</w:t>
      </w:r>
      <w:r w:rsidRPr="006858EF">
        <w:rPr>
          <w:color w:val="333333"/>
        </w:rPr>
        <w:softHyphen/>
        <w:t>го оказываются ошибочными предварительные представления о раз</w:t>
      </w:r>
      <w:r w:rsidRPr="006858EF">
        <w:rPr>
          <w:color w:val="333333"/>
        </w:rPr>
        <w:softHyphen/>
        <w:t>мере памятника, фактуре его поверхности и цветовых градациях, од</w:t>
      </w:r>
      <w:r w:rsidRPr="006858EF">
        <w:rPr>
          <w:color w:val="333333"/>
        </w:rPr>
        <w:softHyphen/>
        <w:t>нако далее, в процессе внимательного рассматривания, взгляд сосре</w:t>
      </w:r>
      <w:r w:rsidRPr="006858EF">
        <w:rPr>
          <w:color w:val="333333"/>
        </w:rPr>
        <w:softHyphen/>
        <w:t>доточивается на объемной моделировке форм. Так, увидев впервые в Москве «Рабочего и колхозницу» В.И. Мухиной, зрители поражают</w:t>
      </w:r>
      <w:r w:rsidRPr="006858EF">
        <w:rPr>
          <w:color w:val="333333"/>
        </w:rPr>
        <w:softHyphen/>
        <w:t>ся гигантским масштабам памятника, обращают внимание на пропор</w:t>
      </w:r>
      <w:r w:rsidRPr="006858EF">
        <w:rPr>
          <w:color w:val="333333"/>
        </w:rPr>
        <w:softHyphen/>
        <w:t>ции фигур, рассматривают швы, образованные сваркой металла, и лишь потом либо уходят, разочарованные, либо начинают в меру сво</w:t>
      </w:r>
      <w:r w:rsidRPr="006858EF">
        <w:rPr>
          <w:color w:val="333333"/>
        </w:rPr>
        <w:softHyphen/>
        <w:t>ей общей подготовленности сравнивать, сопоставлять, вспоминать виденные когда-то фотографии</w:t>
      </w:r>
      <w:r w:rsidR="00592704">
        <w:rPr>
          <w:color w:val="333333"/>
        </w:rPr>
        <w:t>.</w:t>
      </w:r>
      <w:r w:rsidRPr="006858EF">
        <w:rPr>
          <w:color w:val="333333"/>
        </w:rPr>
        <w:t xml:space="preserve"> 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858EF">
        <w:rPr>
          <w:color w:val="333333"/>
        </w:rPr>
        <w:t>Более сложным представляется процесс анализа произведения скульптуры, знакомству с которым не предшествовало наличие доста</w:t>
      </w:r>
      <w:r w:rsidRPr="006858EF">
        <w:rPr>
          <w:color w:val="333333"/>
        </w:rPr>
        <w:softHyphen/>
        <w:t>точной информации о нем, его создателе, когда неизвестны предшест</w:t>
      </w:r>
      <w:r w:rsidRPr="006858EF">
        <w:rPr>
          <w:color w:val="333333"/>
        </w:rPr>
        <w:softHyphen/>
        <w:t>вующие оценки. Правда, следует отмстить, что сам факт установки монумента или экспонирования скульптуры в музее предполагает признание вещи произведением искусства, хотя и не исключает воз</w:t>
      </w:r>
      <w:r w:rsidRPr="006858EF">
        <w:rPr>
          <w:color w:val="333333"/>
        </w:rPr>
        <w:softHyphen/>
        <w:t>можности дискуссий о его художественных достоинствах.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E4DA3">
        <w:rPr>
          <w:b/>
          <w:color w:val="333333"/>
        </w:rPr>
        <w:lastRenderedPageBreak/>
        <w:t>Первичное восприятие</w:t>
      </w:r>
      <w:r w:rsidRPr="006858EF">
        <w:rPr>
          <w:color w:val="333333"/>
        </w:rPr>
        <w:t xml:space="preserve"> скульптуры, факт возникновения желания рассмотреть ее уже содержит в себе оценку, которая утверждается или изменяется по мере обхода, раскрывающего перед зрителем пла</w:t>
      </w:r>
      <w:r w:rsidRPr="006858EF">
        <w:rPr>
          <w:color w:val="333333"/>
        </w:rPr>
        <w:softHyphen/>
        <w:t>стическое богатство объемных форм.</w:t>
      </w:r>
    </w:p>
    <w:p w:rsidR="00993E58" w:rsidRPr="006858EF" w:rsidRDefault="00993E58" w:rsidP="006858EF">
      <w:pPr>
        <w:pStyle w:val="a3"/>
        <w:spacing w:before="0" w:beforeAutospacing="0" w:after="0" w:afterAutospacing="0"/>
        <w:ind w:left="225" w:firstLine="709"/>
        <w:jc w:val="both"/>
        <w:rPr>
          <w:color w:val="333333"/>
        </w:rPr>
      </w:pPr>
      <w:r w:rsidRPr="006E4DA3">
        <w:rPr>
          <w:b/>
          <w:color w:val="333333"/>
        </w:rPr>
        <w:t>Скульптура как вид изобразительного искусства</w:t>
      </w:r>
      <w:r w:rsidRPr="006858EF">
        <w:rPr>
          <w:color w:val="333333"/>
        </w:rPr>
        <w:t xml:space="preserve"> с древнейших времен развивается в двух основных формах: круглой и рельефной. Круглая скульптура вне зависимости от материала, размера и жанро</w:t>
      </w:r>
      <w:r w:rsidRPr="006858EF">
        <w:rPr>
          <w:color w:val="333333"/>
        </w:rPr>
        <w:softHyphen/>
        <w:t>вой принадлежности требует обхода, рассмотрения со всех сторон. Полноценность художественного восприятия в различных ракурсах является одним из важнейших критериев ее оценки.</w:t>
      </w:r>
    </w:p>
    <w:p w:rsidR="00394112" w:rsidRPr="006858EF" w:rsidRDefault="00394112" w:rsidP="00685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94112" w:rsidRPr="00685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A1E06"/>
    <w:multiLevelType w:val="hybridMultilevel"/>
    <w:tmpl w:val="802804C8"/>
    <w:lvl w:ilvl="0" w:tplc="0952F1A8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30"/>
    <w:rsid w:val="00051D7E"/>
    <w:rsid w:val="00302717"/>
    <w:rsid w:val="00394112"/>
    <w:rsid w:val="003C555F"/>
    <w:rsid w:val="00486941"/>
    <w:rsid w:val="00496ED5"/>
    <w:rsid w:val="00515778"/>
    <w:rsid w:val="00592704"/>
    <w:rsid w:val="006858EF"/>
    <w:rsid w:val="006E4DA3"/>
    <w:rsid w:val="00760DE7"/>
    <w:rsid w:val="00980172"/>
    <w:rsid w:val="00993E58"/>
    <w:rsid w:val="009E56D3"/>
    <w:rsid w:val="00A71242"/>
    <w:rsid w:val="00C22172"/>
    <w:rsid w:val="00CE7030"/>
    <w:rsid w:val="00D5452F"/>
    <w:rsid w:val="00DB40BC"/>
    <w:rsid w:val="00D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35D1"/>
  <w15:chartTrackingRefBased/>
  <w15:docId w15:val="{521C7FE6-7ACF-42F3-89E8-2DCD0884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221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na-sundu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Борисовна</dc:creator>
  <cp:keywords/>
  <dc:description/>
  <cp:lastModifiedBy>Дина Борисовна</cp:lastModifiedBy>
  <cp:revision>7</cp:revision>
  <dcterms:created xsi:type="dcterms:W3CDTF">2020-10-26T08:34:00Z</dcterms:created>
  <dcterms:modified xsi:type="dcterms:W3CDTF">2020-11-09T13:40:00Z</dcterms:modified>
</cp:coreProperties>
</file>