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4DF2" w:rsidRPr="00BD4DF2" w:rsidRDefault="00BD4DF2" w:rsidP="00BD4D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4D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Тема  лекции на  11.11.2020 — 18.11.2020. </w:t>
      </w:r>
      <w:r w:rsidRPr="00BD4DF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Художественное образование в эпоху Возрождения</w:t>
      </w:r>
      <w:r w:rsidRPr="00BD4D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лекционное занятие (4 часа): Общие и педагогические идеи Возрождения, их влияние на художественное образование и эстетическое воспитание. Место искусства и художественного образования в эстетических идеалах Возрождения. Трактаты</w:t>
      </w:r>
      <w:proofErr w:type="gramStart"/>
      <w:r w:rsidRPr="00BD4D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proofErr w:type="gramEnd"/>
      <w:r w:rsidRPr="00BD4D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ико </w:t>
      </w:r>
      <w:proofErr w:type="spellStart"/>
      <w:r w:rsidRPr="00BD4DF2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делла</w:t>
      </w:r>
      <w:proofErr w:type="spellEnd"/>
      <w:r w:rsidRPr="00BD4D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D4DF2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Мирандола</w:t>
      </w:r>
      <w:proofErr w:type="spellEnd"/>
      <w:r w:rsidRPr="00BD4D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Л. </w:t>
      </w:r>
      <w:proofErr w:type="spellStart"/>
      <w:r w:rsidRPr="00BD4DF2">
        <w:rPr>
          <w:rFonts w:ascii="Times New Roman" w:eastAsia="Times New Roman" w:hAnsi="Times New Roman" w:cs="Times New Roman"/>
          <w:sz w:val="28"/>
          <w:szCs w:val="28"/>
          <w:lang w:eastAsia="ru-RU"/>
        </w:rPr>
        <w:t>Аретино</w:t>
      </w:r>
      <w:proofErr w:type="spellEnd"/>
      <w:r w:rsidRPr="00BD4D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D4DF2">
        <w:rPr>
          <w:rFonts w:ascii="Times New Roman" w:eastAsia="Times New Roman" w:hAnsi="Times New Roman" w:cs="Times New Roman"/>
          <w:sz w:val="28"/>
          <w:szCs w:val="28"/>
          <w:lang w:eastAsia="ru-RU"/>
        </w:rPr>
        <w:t>Б.Кастильоне</w:t>
      </w:r>
      <w:proofErr w:type="spellEnd"/>
      <w:r w:rsidRPr="00BD4D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других гуманистов. Универсализм личности как цель образования и воспитания. Синтез науки и искусства. </w:t>
      </w:r>
      <w:proofErr w:type="spellStart"/>
      <w:r w:rsidRPr="00BD4DF2">
        <w:rPr>
          <w:rFonts w:ascii="Times New Roman" w:eastAsia="Times New Roman" w:hAnsi="Times New Roman" w:cs="Times New Roman"/>
          <w:sz w:val="28"/>
          <w:szCs w:val="28"/>
          <w:lang w:eastAsia="ru-RU"/>
        </w:rPr>
        <w:t>Боттеги</w:t>
      </w:r>
      <w:proofErr w:type="spellEnd"/>
      <w:r w:rsidRPr="00BD4D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BD4DF2">
        <w:rPr>
          <w:rFonts w:ascii="Times New Roman" w:eastAsia="Times New Roman" w:hAnsi="Times New Roman" w:cs="Times New Roman"/>
          <w:sz w:val="28"/>
          <w:szCs w:val="28"/>
          <w:lang w:eastAsia="ru-RU"/>
        </w:rPr>
        <w:t>-ч</w:t>
      </w:r>
      <w:proofErr w:type="gramEnd"/>
      <w:r w:rsidRPr="00BD4DF2">
        <w:rPr>
          <w:rFonts w:ascii="Times New Roman" w:eastAsia="Times New Roman" w:hAnsi="Times New Roman" w:cs="Times New Roman"/>
          <w:sz w:val="28"/>
          <w:szCs w:val="28"/>
          <w:lang w:eastAsia="ru-RU"/>
        </w:rPr>
        <w:t>астные мастерские художников и первые частные школы рисования.</w:t>
      </w:r>
    </w:p>
    <w:p w:rsidR="00BD4DF2" w:rsidRPr="00BD4DF2" w:rsidRDefault="00BD4DF2" w:rsidP="00BD4D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4D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Практическое занятие (4 часа_. На 11. —  18. 11.20202)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Подготовить таблицу по материалам.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BD4D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Теоретические трактаты Ч. </w:t>
      </w:r>
      <w:proofErr w:type="spellStart"/>
      <w:r w:rsidRPr="00BD4DF2">
        <w:rPr>
          <w:rFonts w:ascii="Times New Roman" w:eastAsia="Times New Roman" w:hAnsi="Times New Roman" w:cs="Times New Roman"/>
          <w:sz w:val="28"/>
          <w:szCs w:val="28"/>
          <w:lang w:eastAsia="ru-RU"/>
        </w:rPr>
        <w:t>Ченинни</w:t>
      </w:r>
      <w:proofErr w:type="spellEnd"/>
      <w:r w:rsidRPr="00BD4D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Теоретические трактаты Л.Б. Альберти Теоретические трактаты Леонардо да Винчи. А. Дюрер - </w:t>
      </w:r>
      <w:proofErr w:type="gramStart"/>
      <w:r w:rsidRPr="00BD4DF2">
        <w:rPr>
          <w:rFonts w:ascii="Times New Roman" w:eastAsia="Times New Roman" w:hAnsi="Times New Roman" w:cs="Times New Roman"/>
          <w:sz w:val="28"/>
          <w:szCs w:val="28"/>
          <w:lang w:eastAsia="ru-RU"/>
        </w:rPr>
        <w:t>художник-педагоги</w:t>
      </w:r>
      <w:proofErr w:type="gramEnd"/>
      <w:r w:rsidRPr="00BD4D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теоретик искусства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BD4DF2" w:rsidRPr="00BD4DF2" w:rsidRDefault="00BD4DF2" w:rsidP="00BD4DF2">
      <w:pPr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/>
          <w:spacing w:val="-1"/>
          <w:sz w:val="28"/>
          <w:szCs w:val="28"/>
        </w:rPr>
      </w:pPr>
    </w:p>
    <w:p w:rsidR="00292F25" w:rsidRPr="00292F25" w:rsidRDefault="00292F25" w:rsidP="00292F25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</w:rPr>
      </w:pPr>
      <w:r w:rsidRPr="00292F25">
        <w:rPr>
          <w:rFonts w:ascii="Times New Roman" w:eastAsia="Times New Roman" w:hAnsi="Times New Roman" w:cs="Times New Roman"/>
          <w:b/>
          <w:spacing w:val="-1"/>
          <w:sz w:val="28"/>
          <w:szCs w:val="28"/>
        </w:rPr>
        <w:t xml:space="preserve">Тема 5. </w:t>
      </w:r>
      <w:r w:rsidRPr="00292F25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 xml:space="preserve"> Рисование в эпоху Возрождения. Художники эпохи Возрождения и их вклад в методику преподавания рисования</w:t>
      </w:r>
    </w:p>
    <w:p w:rsidR="00292F25" w:rsidRPr="00292F25" w:rsidRDefault="00292F25" w:rsidP="00292F25">
      <w:pPr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/>
          <w:caps/>
          <w:kern w:val="36"/>
          <w:sz w:val="28"/>
          <w:szCs w:val="28"/>
        </w:rPr>
      </w:pPr>
    </w:p>
    <w:p w:rsidR="00292F25" w:rsidRPr="00292F25" w:rsidRDefault="00292F25" w:rsidP="00292F2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92F2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Эпоха Возрождения открывает новую эру не только в истории развития изобразительного искусства, но и в области методов обучения рисованию. Художник эпохи Возрождения  стремились теоретически обосновать наиболее важные положения теории и методики обучения рисованию. Они стремились «возродить античную культуру. Учения о пропорциях, перспективе, пластической анатомии находятся в центре внимания теоретиков и практиков искусства»</w:t>
      </w:r>
      <w:r w:rsidRPr="00292F25">
        <w:rPr>
          <w:rFonts w:ascii="Times New Roman" w:eastAsia="Times New Roman" w:hAnsi="Times New Roman" w:cs="Times New Roman"/>
          <w:bCs/>
          <w:sz w:val="28"/>
          <w:szCs w:val="28"/>
          <w:vertAlign w:val="superscript"/>
          <w:lang w:eastAsia="ru-RU"/>
        </w:rPr>
        <w:footnoteReference w:id="1"/>
      </w:r>
      <w:r w:rsidRPr="00292F2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Философы Возрождения (Эразм </w:t>
      </w:r>
      <w:proofErr w:type="spellStart"/>
      <w:r w:rsidRPr="00292F2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Роттердамский</w:t>
      </w:r>
      <w:proofErr w:type="spellEnd"/>
      <w:r w:rsidRPr="00292F2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Томас Мор, Франсуа Рабле, Мишель Монтень и др.) в античной культуре усматривали источник педагогических воззрений. Возрождая представления о телесно-духовной природе человека, о ее многосторонности, способности к бесконечному совершенствованию, философы-гуманисты возвращались к идеалу гармоничного физического, нравственного, умственного, эстетического воспитания. Направленность на всеобщее образование, обращенность знаний к миру, личному опыту ученика, а не только к книгам, на развитие природных способностей ученика были характерны для педагогической мысли этого периода. В критике </w:t>
      </w:r>
      <w:r w:rsidRPr="00292F2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школьной схоластики и догматического обучения родилась идея «классического образования»</w:t>
      </w:r>
      <w:r w:rsidRPr="00292F25">
        <w:rPr>
          <w:rFonts w:ascii="Times New Roman" w:eastAsia="Times New Roman" w:hAnsi="Times New Roman" w:cs="Times New Roman"/>
          <w:bCs/>
          <w:sz w:val="28"/>
          <w:szCs w:val="28"/>
          <w:vertAlign w:val="superscript"/>
          <w:lang w:eastAsia="ru-RU"/>
        </w:rPr>
        <w:footnoteReference w:id="2"/>
      </w:r>
      <w:r w:rsidRPr="00292F2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292F25" w:rsidRPr="00292F25" w:rsidRDefault="00292F25" w:rsidP="00292F2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2F25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Культура Возрождения связана, прежде всего, с появлением в феодальном обществе буржуазии. Человек вновь становится главной темой искусства. В Италии, на родине античности, вновь возрождается античный идеал прекрасного, гармоничного человека. Это, безусловно, не означает, что Возрождение повторяет античный период в искусстве. За культурой Возрождения стоит тысячелетие средневековья, христианской религии, нового мировоззрения, породившего новые эстетические идеалы, обогатившего искусство и новыми сюжетами, и новой стилистикой.</w:t>
      </w:r>
    </w:p>
    <w:p w:rsidR="00292F25" w:rsidRPr="00292F25" w:rsidRDefault="00292F25" w:rsidP="00292F2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2F2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Поскольку бесценные образцы методической мысли, в основном, были утеряны в пылу борьбы с языческим искусством, заново разрабатывалась теория изобразительного искусства. Художники Возрождения были убеждены в могуществе науки, было восстановлено высокое уважение к рисунку. Микеланджело писал: «Рисунок, который иначе называют искусством наброска, есть высшая точка и живописи, и скульптуры, и архитектуры; рисунок – источник и корень всякой науки».</w:t>
      </w:r>
    </w:p>
    <w:p w:rsidR="00292F25" w:rsidRPr="00292F25" w:rsidRDefault="00292F25" w:rsidP="00292F2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2F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Стремление к рациональному познанию распространялось в широкие слои населения, интерес и уважение к художественному творчеству носил массовый характер, например, известный философ, поэт, архитектор и художник того времени </w:t>
      </w:r>
      <w:proofErr w:type="spellStart"/>
      <w:r w:rsidRPr="00292F25">
        <w:rPr>
          <w:rFonts w:ascii="Times New Roman" w:eastAsia="Times New Roman" w:hAnsi="Times New Roman" w:cs="Times New Roman"/>
          <w:sz w:val="28"/>
          <w:szCs w:val="28"/>
          <w:lang w:eastAsia="ru-RU"/>
        </w:rPr>
        <w:t>Филиппо</w:t>
      </w:r>
      <w:proofErr w:type="spellEnd"/>
      <w:r w:rsidRPr="00292F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Брунеллески читал публичные лекции по перспективе на площадях. Были заново открыты законы перспективы, оптики и данные об анатомическом строении человека. Художник Альберти по этому поводу обращался к Брунеллески: «Признаюсь тебе: если древним, имевшим в изобилии у кого учиться и кому подражать, было не  трудно подняться до познания высших искусств, которые даются нам ныне с такими усилиями, то мы без всяких наставлений и без всяких образцов создаем искусства и науки неслыханные и невиданные».    </w:t>
      </w:r>
    </w:p>
    <w:p w:rsidR="00292F25" w:rsidRPr="00292F25" w:rsidRDefault="00292F25" w:rsidP="00292F2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2F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Постановка обучения в эпоху Возрождения представляла собой следующие этапы. Мальчика 10-12 лет отдавали к мастеру, и он с первых дней начинал знакомить его с мастерством (ремесло – обучение искусству - работа). К 18 годам учитель мог поручить исполнение отдельных частей работы (например, Леонардо да Винчи, учась у </w:t>
      </w:r>
      <w:proofErr w:type="spellStart"/>
      <w:r w:rsidRPr="00292F25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Вероккио</w:t>
      </w:r>
      <w:proofErr w:type="spellEnd"/>
      <w:r w:rsidRPr="00292F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написал ангела на работе «Крещение Христа» учителя). После 6 – 8 лет обучения ученик мог остаться в мастерской в качестве помощника, но мог и перейти к другому мастеру.  </w:t>
      </w:r>
    </w:p>
    <w:p w:rsidR="00292F25" w:rsidRPr="00292F25" w:rsidRDefault="00292F25" w:rsidP="00292F2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2F25">
        <w:rPr>
          <w:rFonts w:ascii="Times New Roman" w:eastAsia="Times New Roman" w:hAnsi="Times New Roman" w:cs="Times New Roman"/>
          <w:sz w:val="28"/>
          <w:szCs w:val="28"/>
          <w:lang w:eastAsia="ru-RU"/>
        </w:rPr>
        <w:t>У наиболее крупных художников воспитанники изучали ювелирное дело,  литературу, математику, скульптуру, живопись и архитектуру.</w:t>
      </w:r>
    </w:p>
    <w:p w:rsidR="00292F25" w:rsidRPr="00292F25" w:rsidRDefault="00292F25" w:rsidP="00292F2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2F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Основа обучения – рисунок. Система обучения рисунку тесно связана с композицией, поскольку он являлся подготовительной стадией к живописной работе. Если позднее, в академиях, рисунок как отдельный предмет преподавания стал самоцелью, то в эпоху Возрождения учитель, удостоверившись, что ученик правильно понял конструкцию и грамотно передал анатомическое строение, разрешал оставить рисунок на стадии аналитического построения. Рисовали на буковых дощечках, покрытых тонким слоем воска. Неправильно проведенную линию или тоновое пятно заминали и заравнивали.  Художественные мастерские  Возрождения </w:t>
      </w:r>
      <w:proofErr w:type="gramStart"/>
      <w:r w:rsidRPr="00292F25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proofErr w:type="spellStart"/>
      <w:r w:rsidRPr="00292F25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proofErr w:type="gramEnd"/>
      <w:r w:rsidRPr="00292F25">
        <w:rPr>
          <w:rFonts w:ascii="Times New Roman" w:eastAsia="Times New Roman" w:hAnsi="Times New Roman" w:cs="Times New Roman"/>
          <w:sz w:val="28"/>
          <w:szCs w:val="28"/>
          <w:lang w:eastAsia="ru-RU"/>
        </w:rPr>
        <w:t>оттеги</w:t>
      </w:r>
      <w:proofErr w:type="spellEnd"/>
      <w:r w:rsidRPr="00292F25">
        <w:rPr>
          <w:rFonts w:ascii="Times New Roman" w:eastAsia="Times New Roman" w:hAnsi="Times New Roman" w:cs="Times New Roman"/>
          <w:sz w:val="28"/>
          <w:szCs w:val="28"/>
          <w:lang w:eastAsia="ru-RU"/>
        </w:rPr>
        <w:t>- были своеобразными научными лабораториями апробирования методик обучения и научения изобразительной грамоте.</w:t>
      </w:r>
    </w:p>
    <w:p w:rsidR="00292F25" w:rsidRPr="00292F25" w:rsidRDefault="00292F25" w:rsidP="00292F2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2F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это время появляются первые научные труды по изобразительному искусству: </w:t>
      </w:r>
      <w:proofErr w:type="spellStart"/>
      <w:r w:rsidRPr="00292F25">
        <w:rPr>
          <w:rFonts w:ascii="Times New Roman" w:eastAsia="Times New Roman" w:hAnsi="Times New Roman" w:cs="Times New Roman"/>
          <w:sz w:val="28"/>
          <w:szCs w:val="28"/>
          <w:lang w:eastAsia="ru-RU"/>
        </w:rPr>
        <w:t>Ченнино</w:t>
      </w:r>
      <w:proofErr w:type="spellEnd"/>
      <w:r w:rsidRPr="00292F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92F25">
        <w:rPr>
          <w:rFonts w:ascii="Times New Roman" w:eastAsia="Times New Roman" w:hAnsi="Times New Roman" w:cs="Times New Roman"/>
          <w:sz w:val="28"/>
          <w:szCs w:val="28"/>
          <w:lang w:eastAsia="ru-RU"/>
        </w:rPr>
        <w:t>Ченнини</w:t>
      </w:r>
      <w:proofErr w:type="spellEnd"/>
      <w:r w:rsidRPr="00292F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«Трактат о живописи», Леон Батиста Альберти «Три книги о живописи», Леонардо да Винчи «Книга о живописи», Альбрехт Дюрер «Книга о живописи».</w:t>
      </w:r>
    </w:p>
    <w:p w:rsidR="00292F25" w:rsidRPr="00292F25" w:rsidRDefault="00292F25" w:rsidP="00292F2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2F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Основа рисунка, считал </w:t>
      </w:r>
      <w:proofErr w:type="spellStart"/>
      <w:r w:rsidRPr="00292F25">
        <w:rPr>
          <w:rFonts w:ascii="Times New Roman" w:eastAsia="Times New Roman" w:hAnsi="Times New Roman" w:cs="Times New Roman"/>
          <w:sz w:val="28"/>
          <w:szCs w:val="28"/>
          <w:lang w:eastAsia="ru-RU"/>
        </w:rPr>
        <w:t>Ченнини</w:t>
      </w:r>
      <w:proofErr w:type="spellEnd"/>
      <w:r w:rsidRPr="00292F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- рисование с натуры. </w:t>
      </w:r>
      <w:proofErr w:type="spellStart"/>
      <w:r w:rsidRPr="00292F25">
        <w:rPr>
          <w:rFonts w:ascii="Times New Roman" w:eastAsia="Times New Roman" w:hAnsi="Times New Roman" w:cs="Times New Roman"/>
          <w:sz w:val="28"/>
          <w:szCs w:val="28"/>
          <w:lang w:eastAsia="ru-RU"/>
        </w:rPr>
        <w:t>Чинини</w:t>
      </w:r>
      <w:proofErr w:type="spellEnd"/>
      <w:r w:rsidRPr="00292F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расценивал рисование на цветной бумаге как переходную ступень от рисунка к живописи, придавал значение копированию, но не механическому, а целенаправленному. </w:t>
      </w:r>
    </w:p>
    <w:p w:rsidR="00292F25" w:rsidRPr="00292F25" w:rsidRDefault="00292F25" w:rsidP="00292F2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2F25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 Леона Батиста Альберти «Три книги о живописи» раскрывает основы рисунка. Альберти рассматривает рисование как научную дисциплину, обладающую такими же жесткими законами, как математика. Особая ценность труда Альберти состоит в том, что он раскрыл ряд методологических установок и положений в преподавании изобразительного искусства.   Эффективность обучения искусству лежит на путях научного обоснования восприятия действительности. Рисование, по мнению художника, есть упражнение ума: «Рисуют головой, а не руками». Обучение строилось на основе изучения натуры с точки зрения перспективы и анатомии.   Порядок изложения материала следующий: 1) точка и прямая, 2) плоскость и углы, 3) объем.</w:t>
      </w:r>
    </w:p>
    <w:p w:rsidR="00292F25" w:rsidRPr="00292F25" w:rsidRDefault="00292F25" w:rsidP="00292F2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2F25">
        <w:rPr>
          <w:rFonts w:ascii="Times New Roman" w:eastAsia="Times New Roman" w:hAnsi="Times New Roman" w:cs="Times New Roman"/>
          <w:sz w:val="28"/>
          <w:szCs w:val="28"/>
          <w:lang w:eastAsia="ru-RU"/>
        </w:rPr>
        <w:t>Альберти заложил теоретические основы обучения рисованию, дал методическую последовательность (</w:t>
      </w:r>
      <w:proofErr w:type="gramStart"/>
      <w:r w:rsidRPr="00292F25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proofErr w:type="gramEnd"/>
      <w:r w:rsidRPr="00292F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простого к сложному). Основа его методики – личный показ. К методическим приемам Альберти относятся:</w:t>
      </w:r>
    </w:p>
    <w:p w:rsidR="00292F25" w:rsidRPr="00292F25" w:rsidRDefault="00292F25" w:rsidP="00292F2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2F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- крупные изображения, т.к. в маленьких легко скрыть любую ошибку,</w:t>
      </w:r>
    </w:p>
    <w:p w:rsidR="00292F25" w:rsidRPr="00292F25" w:rsidRDefault="00292F25" w:rsidP="00292F2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2F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- обобщение формы и тона легче сделать через прищуренные глаза.</w:t>
      </w:r>
    </w:p>
    <w:p w:rsidR="00292F25" w:rsidRPr="00292F25" w:rsidRDefault="00292F25" w:rsidP="00292F2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2F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Таким образом, Альберти осознавал необходимость обогащения искусства опытом науки. Однако он придавал слишком большое значение завесе, что вело к механическому копированию натуры. </w:t>
      </w:r>
    </w:p>
    <w:p w:rsidR="00292F25" w:rsidRPr="00292F25" w:rsidRDefault="00292F25" w:rsidP="00292F2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2F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Труд художника эпохи Возрождения Леонардо да Винчи «Книга о живописи» составлен его учеником и биографом </w:t>
      </w:r>
      <w:proofErr w:type="spellStart"/>
      <w:r w:rsidRPr="00292F25">
        <w:rPr>
          <w:rFonts w:ascii="Times New Roman" w:eastAsia="Times New Roman" w:hAnsi="Times New Roman" w:cs="Times New Roman"/>
          <w:sz w:val="28"/>
          <w:szCs w:val="28"/>
          <w:lang w:eastAsia="ru-RU"/>
        </w:rPr>
        <w:t>Франческо</w:t>
      </w:r>
      <w:proofErr w:type="spellEnd"/>
      <w:r w:rsidRPr="00292F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92F25">
        <w:rPr>
          <w:rFonts w:ascii="Times New Roman" w:eastAsia="Times New Roman" w:hAnsi="Times New Roman" w:cs="Times New Roman"/>
          <w:sz w:val="28"/>
          <w:szCs w:val="28"/>
          <w:lang w:eastAsia="ru-RU"/>
        </w:rPr>
        <w:t>Мельци</w:t>
      </w:r>
      <w:proofErr w:type="spellEnd"/>
      <w:r w:rsidRPr="00292F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Леонардо не выдвинул новых методов и принципов, однако углубил эти знания. Основа методики – рисование с натуры с помощью анализа формы. Леонардо отрицал метод завесы для строгого соблюдения перспективных сокращений (использовались стационарные и портативные завесы). Против метода «завесы» Леонардо выступил в своем трактате «Способ точно срисовать истинность». При изображении, считал Леонардо, необходимо опираться на восприятие, законы перспективы, анатомии вплоть до расположения внутренних органов.  О способе обучения Леонардо писал: «Обучайся сначала науке, потом обратись к практике». Обучение должно проходить в веселой игровой форме (игра с соломинкой: рисуется отрезок на стене, затем учащимся раздают соломинки; тот, кто путем отламывания максимально приблизится к натуральной </w:t>
      </w:r>
      <w:proofErr w:type="gramStart"/>
      <w:r w:rsidRPr="00292F25">
        <w:rPr>
          <w:rFonts w:ascii="Times New Roman" w:eastAsia="Times New Roman" w:hAnsi="Times New Roman" w:cs="Times New Roman"/>
          <w:sz w:val="28"/>
          <w:szCs w:val="28"/>
          <w:lang w:eastAsia="ru-RU"/>
        </w:rPr>
        <w:t>величине</w:t>
      </w:r>
      <w:proofErr w:type="gramEnd"/>
      <w:r w:rsidRPr="00292F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нарисованного на стене отрезка, тот и получает награду.</w:t>
      </w:r>
    </w:p>
    <w:p w:rsidR="00292F25" w:rsidRPr="00292F25" w:rsidRDefault="00292F25" w:rsidP="00292F2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2F25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Особенностями методики рисования Леонардо является установка рисовать, начиная с целого: «Когда ты срисовываешь или начинаешь вести какую-либо линию, то смотри на все срисовываемое тобою тело». Он рекомендовал следующую последовательность рисования фигуры человека: 1) установка фигуры на плоскость – поиск оси равновесия, 2) установление пропорциональных отношений, 3) закрепление основ изображения – рисование по памяти.</w:t>
      </w:r>
    </w:p>
    <w:p w:rsidR="00292F25" w:rsidRPr="00292F25" w:rsidRDefault="00292F25" w:rsidP="00292F2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2F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своей книге о живописи Альбрехт Дюрер раскрыл, что основой искусства  являются научные знания. Художник обратил внимание к общим педагогическим проблемам: как выбирать детей в ученики, как воспитывать, следить за правильным физическим развитием детей с младенческого возраста, как организовать правильно процесс обучения, который должен включать в себя непродолжительную игру на музыкальных инструментах, «…чтобы от чрезмерных упражнений ими не охватила меланхолия». Воспитывая художника, педагог должен следить за тем, чтобы учащийся соблюдал меру в еде и питье, чтобы он жил в хорошем доме, чтобы в период обучения ничто не ослабляло ум молодого художника, чтобы он не видел ничего дурного. </w:t>
      </w:r>
    </w:p>
    <w:p w:rsidR="00292F25" w:rsidRPr="00292F25" w:rsidRDefault="00292F25" w:rsidP="00292F2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2F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Эта мысль получает дальнейшее развитие при организации Академий Художеств  «Книга о живописи» состоит из нескольких частей. Первая – «Трактат о пропорциях» - правила построения фигуры человека через геометрию и математические расчеты, деление фигуры на части – плечевой пояс, таз, коленный сустав. Наличие вспомогательных линий при построении фигуры человека.  Вторая – «Наставления в измерении циркулем и линейкой» - учение о перспективе. Дюрер изучал перспективу в Италии у Паоло </w:t>
      </w:r>
      <w:proofErr w:type="spellStart"/>
      <w:r w:rsidRPr="00292F25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Учело</w:t>
      </w:r>
      <w:proofErr w:type="spellEnd"/>
      <w:r w:rsidRPr="00292F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обосновал метод ортогональных проекций, использовавшийся в дальнейшем </w:t>
      </w:r>
      <w:proofErr w:type="spellStart"/>
      <w:r w:rsidRPr="00292F25">
        <w:rPr>
          <w:rFonts w:ascii="Times New Roman" w:eastAsia="Times New Roman" w:hAnsi="Times New Roman" w:cs="Times New Roman"/>
          <w:sz w:val="28"/>
          <w:szCs w:val="28"/>
          <w:lang w:eastAsia="ru-RU"/>
        </w:rPr>
        <w:t>Гаспаром</w:t>
      </w:r>
      <w:proofErr w:type="spellEnd"/>
      <w:r w:rsidRPr="00292F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Монжем. Эта книга имеет четыре части: 1-ая – о линиях, 2-ая – о плоскостях, 3-я – о телах, 4-я – о перспективе.      Новаторским методом изображения головы человека явился метод </w:t>
      </w:r>
      <w:proofErr w:type="spellStart"/>
      <w:r w:rsidRPr="00292F2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обрубовки</w:t>
      </w:r>
      <w:proofErr w:type="spellEnd"/>
      <w:r w:rsidRPr="00292F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актуальный до настоящего времени. Дюрер огромное значение придавал конструктивному анализу формы, натурному рисованию, личному примеру педагога: «Всякий может учиться с помощью знаний, в которых заключенная истина, или он может работать без знаний, хотя при такой производительности каждая вещь будет сделана неправильно, так что его усилия вызовут лишь насмешки знатоков. Исторический подход к искусству в Европе возникает в эпоху Возрождения. У Боккаччо встречаются упоминания о </w:t>
      </w:r>
      <w:proofErr w:type="spellStart"/>
      <w:r w:rsidRPr="00292F25">
        <w:rPr>
          <w:rFonts w:ascii="Times New Roman" w:eastAsia="Times New Roman" w:hAnsi="Times New Roman" w:cs="Times New Roman"/>
          <w:sz w:val="28"/>
          <w:szCs w:val="28"/>
          <w:lang w:eastAsia="ru-RU"/>
        </w:rPr>
        <w:t>Джотто</w:t>
      </w:r>
      <w:proofErr w:type="spellEnd"/>
      <w:r w:rsidRPr="00292F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 Петрарки и Ф. </w:t>
      </w:r>
      <w:proofErr w:type="spellStart"/>
      <w:r w:rsidRPr="00292F25">
        <w:rPr>
          <w:rFonts w:ascii="Times New Roman" w:eastAsia="Times New Roman" w:hAnsi="Times New Roman" w:cs="Times New Roman"/>
          <w:sz w:val="28"/>
          <w:szCs w:val="28"/>
          <w:lang w:eastAsia="ru-RU"/>
        </w:rPr>
        <w:t>Саккетти</w:t>
      </w:r>
      <w:proofErr w:type="spellEnd"/>
      <w:r w:rsidRPr="00292F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пассажи о С. Мартини, А. </w:t>
      </w:r>
      <w:proofErr w:type="spellStart"/>
      <w:r w:rsidRPr="00292F25">
        <w:rPr>
          <w:rFonts w:ascii="Times New Roman" w:eastAsia="Times New Roman" w:hAnsi="Times New Roman" w:cs="Times New Roman"/>
          <w:sz w:val="28"/>
          <w:szCs w:val="28"/>
          <w:lang w:eastAsia="ru-RU"/>
        </w:rPr>
        <w:t>Орканье</w:t>
      </w:r>
      <w:proofErr w:type="spellEnd"/>
      <w:r w:rsidRPr="00292F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Т. </w:t>
      </w:r>
      <w:proofErr w:type="spellStart"/>
      <w:r w:rsidRPr="00292F25">
        <w:rPr>
          <w:rFonts w:ascii="Times New Roman" w:eastAsia="Times New Roman" w:hAnsi="Times New Roman" w:cs="Times New Roman"/>
          <w:sz w:val="28"/>
          <w:szCs w:val="28"/>
          <w:lang w:eastAsia="ru-RU"/>
        </w:rPr>
        <w:t>Гадди</w:t>
      </w:r>
      <w:proofErr w:type="spellEnd"/>
      <w:r w:rsidRPr="00292F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Жизнеописания художников включены в «Историю Флоренции» Ф. </w:t>
      </w:r>
      <w:proofErr w:type="spellStart"/>
      <w:r w:rsidRPr="00292F25">
        <w:rPr>
          <w:rFonts w:ascii="Times New Roman" w:eastAsia="Times New Roman" w:hAnsi="Times New Roman" w:cs="Times New Roman"/>
          <w:sz w:val="28"/>
          <w:szCs w:val="28"/>
          <w:lang w:eastAsia="ru-RU"/>
        </w:rPr>
        <w:t>Виллани</w:t>
      </w:r>
      <w:proofErr w:type="spellEnd"/>
      <w:r w:rsidRPr="00292F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(1351) и в трактат «О знаменитых людях» Б. </w:t>
      </w:r>
      <w:proofErr w:type="spellStart"/>
      <w:r w:rsidRPr="00292F25">
        <w:rPr>
          <w:rFonts w:ascii="Times New Roman" w:eastAsia="Times New Roman" w:hAnsi="Times New Roman" w:cs="Times New Roman"/>
          <w:sz w:val="28"/>
          <w:szCs w:val="28"/>
          <w:lang w:eastAsia="ru-RU"/>
        </w:rPr>
        <w:t>Фацио</w:t>
      </w:r>
      <w:proofErr w:type="spellEnd"/>
      <w:r w:rsidRPr="00292F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(1456), а рассуждения об античном искусстве и оценки современных художников — в комментарии К. </w:t>
      </w:r>
      <w:proofErr w:type="spellStart"/>
      <w:r w:rsidRPr="00292F25">
        <w:rPr>
          <w:rFonts w:ascii="Times New Roman" w:eastAsia="Times New Roman" w:hAnsi="Times New Roman" w:cs="Times New Roman"/>
          <w:sz w:val="28"/>
          <w:szCs w:val="28"/>
          <w:lang w:eastAsia="ru-RU"/>
        </w:rPr>
        <w:t>Ландино</w:t>
      </w:r>
      <w:proofErr w:type="spellEnd"/>
      <w:r w:rsidRPr="00292F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«Божественной комедии» Данте (1481). В проповедях и трактатах М. Савонаролы можно встретить как высказывания о предназначении искусства вообще, так и критику его современных форм. Для эпохи Возрождения характерно появление теоретических сочинений самих художников: «Трактат о живописи» </w:t>
      </w:r>
      <w:proofErr w:type="spellStart"/>
      <w:r w:rsidRPr="00292F25">
        <w:rPr>
          <w:rFonts w:ascii="Times New Roman" w:eastAsia="Times New Roman" w:hAnsi="Times New Roman" w:cs="Times New Roman"/>
          <w:sz w:val="28"/>
          <w:szCs w:val="28"/>
          <w:lang w:eastAsia="ru-RU"/>
        </w:rPr>
        <w:t>Ченнино</w:t>
      </w:r>
      <w:proofErr w:type="spellEnd"/>
      <w:r w:rsidRPr="00292F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92F25">
        <w:rPr>
          <w:rFonts w:ascii="Times New Roman" w:eastAsia="Times New Roman" w:hAnsi="Times New Roman" w:cs="Times New Roman"/>
          <w:sz w:val="28"/>
          <w:szCs w:val="28"/>
          <w:lang w:eastAsia="ru-RU"/>
        </w:rPr>
        <w:t>Ченнини</w:t>
      </w:r>
      <w:proofErr w:type="spellEnd"/>
      <w:r w:rsidRPr="00292F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292F25">
        <w:rPr>
          <w:rFonts w:ascii="Times New Roman" w:eastAsia="Times New Roman" w:hAnsi="Times New Roman" w:cs="Times New Roman"/>
          <w:sz w:val="28"/>
          <w:szCs w:val="28"/>
          <w:lang w:eastAsia="ru-RU"/>
        </w:rPr>
        <w:t>ок</w:t>
      </w:r>
      <w:proofErr w:type="spellEnd"/>
      <w:r w:rsidRPr="00292F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1400), «Комментарии» Л. </w:t>
      </w:r>
      <w:proofErr w:type="spellStart"/>
      <w:r w:rsidRPr="00292F25">
        <w:rPr>
          <w:rFonts w:ascii="Times New Roman" w:eastAsia="Times New Roman" w:hAnsi="Times New Roman" w:cs="Times New Roman"/>
          <w:sz w:val="28"/>
          <w:szCs w:val="28"/>
          <w:lang w:eastAsia="ru-RU"/>
        </w:rPr>
        <w:t>Гиберти</w:t>
      </w:r>
      <w:proofErr w:type="spellEnd"/>
      <w:r w:rsidRPr="00292F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трактаты «О живописи» (1435–36), «О статуе» (1435), «О зодчестве» (1452) Л. Б. Альберти, сочинение Пьеро </w:t>
      </w:r>
      <w:proofErr w:type="spellStart"/>
      <w:r w:rsidRPr="00292F25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делла</w:t>
      </w:r>
      <w:proofErr w:type="spellEnd"/>
      <w:r w:rsidRPr="00292F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Франческа «О божественной перспективе» (1480-е гг.), теоретические тексты Леонардо да Винчи. Аналогичные явления наблюдаются и на Севере (теоретическое наследие А. Дюрера, И. </w:t>
      </w:r>
      <w:proofErr w:type="spellStart"/>
      <w:r w:rsidRPr="00292F25">
        <w:rPr>
          <w:rFonts w:ascii="Times New Roman" w:eastAsia="Times New Roman" w:hAnsi="Times New Roman" w:cs="Times New Roman"/>
          <w:sz w:val="28"/>
          <w:szCs w:val="28"/>
          <w:lang w:eastAsia="ru-RU"/>
        </w:rPr>
        <w:t>Нойдорфера</w:t>
      </w:r>
      <w:proofErr w:type="spellEnd"/>
      <w:r w:rsidRPr="00292F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И. </w:t>
      </w:r>
      <w:proofErr w:type="spellStart"/>
      <w:r w:rsidRPr="00292F25">
        <w:rPr>
          <w:rFonts w:ascii="Times New Roman" w:eastAsia="Times New Roman" w:hAnsi="Times New Roman" w:cs="Times New Roman"/>
          <w:sz w:val="28"/>
          <w:szCs w:val="28"/>
          <w:lang w:eastAsia="ru-RU"/>
        </w:rPr>
        <w:t>Бутцбаха</w:t>
      </w:r>
      <w:proofErr w:type="spellEnd"/>
      <w:r w:rsidRPr="00292F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В это же время в Италии складывается традиция жизнеописаний художников (А. Т. </w:t>
      </w:r>
      <w:proofErr w:type="spellStart"/>
      <w:r w:rsidRPr="00292F25">
        <w:rPr>
          <w:rFonts w:ascii="Times New Roman" w:eastAsia="Times New Roman" w:hAnsi="Times New Roman" w:cs="Times New Roman"/>
          <w:sz w:val="28"/>
          <w:szCs w:val="28"/>
          <w:lang w:eastAsia="ru-RU"/>
        </w:rPr>
        <w:t>Манетти</w:t>
      </w:r>
      <w:proofErr w:type="spellEnd"/>
      <w:r w:rsidRPr="00292F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нашедшая высшее проявление в «Жизнеописаниях…» Дж. Вазари – первого подлинного историка искусства, вслед за которым в этом жанре писали А. </w:t>
      </w:r>
      <w:proofErr w:type="spellStart"/>
      <w:r w:rsidRPr="00292F2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Кондиви</w:t>
      </w:r>
      <w:proofErr w:type="spellEnd"/>
      <w:r w:rsidRPr="00292F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Франсиско де </w:t>
      </w:r>
      <w:proofErr w:type="spellStart"/>
      <w:r w:rsidRPr="00292F25">
        <w:rPr>
          <w:rFonts w:ascii="Times New Roman" w:eastAsia="Times New Roman" w:hAnsi="Times New Roman" w:cs="Times New Roman"/>
          <w:sz w:val="28"/>
          <w:szCs w:val="28"/>
          <w:lang w:eastAsia="ru-RU"/>
        </w:rPr>
        <w:t>Холланда</w:t>
      </w:r>
      <w:proofErr w:type="spellEnd"/>
      <w:r w:rsidRPr="00292F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также Б. </w:t>
      </w:r>
      <w:proofErr w:type="spellStart"/>
      <w:r w:rsidRPr="00292F25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Челлини</w:t>
      </w:r>
      <w:proofErr w:type="spellEnd"/>
      <w:r w:rsidRPr="00292F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создавший первую автобиографию художника. С Рафаэлем связано начало классической археологии, а в «Письмах» П. </w:t>
      </w:r>
      <w:proofErr w:type="spellStart"/>
      <w:r w:rsidRPr="00292F25">
        <w:rPr>
          <w:rFonts w:ascii="Times New Roman" w:eastAsia="Times New Roman" w:hAnsi="Times New Roman" w:cs="Times New Roman"/>
          <w:sz w:val="28"/>
          <w:szCs w:val="28"/>
          <w:lang w:eastAsia="ru-RU"/>
        </w:rPr>
        <w:t>Аретино</w:t>
      </w:r>
      <w:proofErr w:type="spellEnd"/>
      <w:r w:rsidRPr="00292F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представлены первые образцы художественной критики. </w:t>
      </w:r>
      <w:proofErr w:type="spellStart"/>
      <w:r w:rsidRPr="00292F25">
        <w:rPr>
          <w:rFonts w:ascii="Times New Roman" w:eastAsia="Times New Roman" w:hAnsi="Times New Roman" w:cs="Times New Roman"/>
          <w:sz w:val="28"/>
          <w:szCs w:val="28"/>
          <w:lang w:eastAsia="ru-RU"/>
        </w:rPr>
        <w:t>Маньеристическая</w:t>
      </w:r>
      <w:proofErr w:type="spellEnd"/>
      <w:r w:rsidRPr="00292F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теория искусства представлена Дж. П. </w:t>
      </w:r>
      <w:proofErr w:type="spellStart"/>
      <w:r w:rsidRPr="00292F25">
        <w:rPr>
          <w:rFonts w:ascii="Times New Roman" w:eastAsia="Times New Roman" w:hAnsi="Times New Roman" w:cs="Times New Roman"/>
          <w:sz w:val="28"/>
          <w:szCs w:val="28"/>
          <w:lang w:eastAsia="ru-RU"/>
        </w:rPr>
        <w:t>Ломаццо</w:t>
      </w:r>
      <w:proofErr w:type="spellEnd"/>
      <w:r w:rsidRPr="00292F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Л. Дольче, Ф. </w:t>
      </w:r>
      <w:proofErr w:type="spellStart"/>
      <w:r w:rsidRPr="00292F25">
        <w:rPr>
          <w:rFonts w:ascii="Times New Roman" w:eastAsia="Times New Roman" w:hAnsi="Times New Roman" w:cs="Times New Roman"/>
          <w:sz w:val="28"/>
          <w:szCs w:val="28"/>
          <w:lang w:eastAsia="ru-RU"/>
        </w:rPr>
        <w:t>Цуккари</w:t>
      </w:r>
      <w:proofErr w:type="spellEnd"/>
      <w:r w:rsidRPr="00292F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Именование «Вазари Севера» получил фламандский гуманист К. </w:t>
      </w:r>
      <w:proofErr w:type="spellStart"/>
      <w:r w:rsidRPr="00292F25">
        <w:rPr>
          <w:rFonts w:ascii="Times New Roman" w:eastAsia="Times New Roman" w:hAnsi="Times New Roman" w:cs="Times New Roman"/>
          <w:sz w:val="28"/>
          <w:szCs w:val="28"/>
          <w:lang w:eastAsia="ru-RU"/>
        </w:rPr>
        <w:t>ван</w:t>
      </w:r>
      <w:proofErr w:type="spellEnd"/>
      <w:r w:rsidRPr="00292F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92F25">
        <w:rPr>
          <w:rFonts w:ascii="Times New Roman" w:eastAsia="Times New Roman" w:hAnsi="Times New Roman" w:cs="Times New Roman"/>
          <w:sz w:val="28"/>
          <w:szCs w:val="28"/>
          <w:lang w:eastAsia="ru-RU"/>
        </w:rPr>
        <w:t>Мандер</w:t>
      </w:r>
      <w:proofErr w:type="spellEnd"/>
      <w:r w:rsidRPr="00292F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Немецкая наука об искусстве начинается с И. фон </w:t>
      </w:r>
      <w:proofErr w:type="spellStart"/>
      <w:r w:rsidRPr="00292F2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Зандрарта</w:t>
      </w:r>
      <w:proofErr w:type="spellEnd"/>
      <w:r w:rsidRPr="00292F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Классицизм 17 в. отмечен сочинениями папского антиквара Дж. П. </w:t>
      </w:r>
      <w:proofErr w:type="spellStart"/>
      <w:r w:rsidRPr="00292F25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Беллори</w:t>
      </w:r>
      <w:proofErr w:type="spellEnd"/>
      <w:r w:rsidRPr="00292F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(Италия), во Франции — спором «</w:t>
      </w:r>
      <w:proofErr w:type="spellStart"/>
      <w:r w:rsidRPr="00292F25">
        <w:rPr>
          <w:rFonts w:ascii="Times New Roman" w:eastAsia="Times New Roman" w:hAnsi="Times New Roman" w:cs="Times New Roman"/>
          <w:sz w:val="28"/>
          <w:szCs w:val="28"/>
          <w:lang w:eastAsia="ru-RU"/>
        </w:rPr>
        <w:t>пуссенистов</w:t>
      </w:r>
      <w:proofErr w:type="spellEnd"/>
      <w:r w:rsidRPr="00292F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(Ролан </w:t>
      </w:r>
      <w:proofErr w:type="spellStart"/>
      <w:r w:rsidRPr="00292F25">
        <w:rPr>
          <w:rFonts w:ascii="Times New Roman" w:eastAsia="Times New Roman" w:hAnsi="Times New Roman" w:cs="Times New Roman"/>
          <w:sz w:val="28"/>
          <w:szCs w:val="28"/>
          <w:lang w:eastAsia="ru-RU"/>
        </w:rPr>
        <w:t>Фреар</w:t>
      </w:r>
      <w:proofErr w:type="spellEnd"/>
      <w:r w:rsidRPr="00292F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 Шамбре, А. </w:t>
      </w:r>
      <w:proofErr w:type="spellStart"/>
      <w:r w:rsidRPr="00292F25">
        <w:rPr>
          <w:rFonts w:ascii="Times New Roman" w:eastAsia="Times New Roman" w:hAnsi="Times New Roman" w:cs="Times New Roman"/>
          <w:sz w:val="28"/>
          <w:szCs w:val="28"/>
          <w:lang w:eastAsia="ru-RU"/>
        </w:rPr>
        <w:t>Фелибьен</w:t>
      </w:r>
      <w:proofErr w:type="spellEnd"/>
      <w:r w:rsidRPr="00292F25">
        <w:rPr>
          <w:rFonts w:ascii="Times New Roman" w:eastAsia="Times New Roman" w:hAnsi="Times New Roman" w:cs="Times New Roman"/>
          <w:sz w:val="28"/>
          <w:szCs w:val="28"/>
          <w:lang w:eastAsia="ru-RU"/>
        </w:rPr>
        <w:t>) и «</w:t>
      </w:r>
      <w:proofErr w:type="spellStart"/>
      <w:r w:rsidRPr="00292F25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рубенсистов</w:t>
      </w:r>
      <w:proofErr w:type="spellEnd"/>
      <w:r w:rsidRPr="00292F25">
        <w:rPr>
          <w:rFonts w:ascii="Times New Roman" w:eastAsia="Times New Roman" w:hAnsi="Times New Roman" w:cs="Times New Roman"/>
          <w:sz w:val="28"/>
          <w:szCs w:val="28"/>
          <w:lang w:eastAsia="ru-RU"/>
        </w:rPr>
        <w:t>» (</w:t>
      </w:r>
      <w:proofErr w:type="gramStart"/>
      <w:r w:rsidRPr="00292F25">
        <w:rPr>
          <w:rFonts w:ascii="Times New Roman" w:eastAsia="Times New Roman" w:hAnsi="Times New Roman" w:cs="Times New Roman"/>
          <w:sz w:val="28"/>
          <w:szCs w:val="28"/>
          <w:lang w:eastAsia="ru-RU"/>
        </w:rPr>
        <w:t>Роже</w:t>
      </w:r>
      <w:proofErr w:type="gramEnd"/>
      <w:r w:rsidRPr="00292F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 Пиль).</w:t>
      </w:r>
    </w:p>
    <w:p w:rsidR="00292F25" w:rsidRPr="00292F25" w:rsidRDefault="00292F25" w:rsidP="00292F2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2F25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 образом, художественная система эпохи Возрождения имела следующие особенности:</w:t>
      </w:r>
    </w:p>
    <w:p w:rsidR="00292F25" w:rsidRPr="00292F25" w:rsidRDefault="00292F25" w:rsidP="00292F2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2F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- восстановление основ реалистического изображения;</w:t>
      </w:r>
    </w:p>
    <w:p w:rsidR="00292F25" w:rsidRPr="00292F25" w:rsidRDefault="00292F25" w:rsidP="00292F2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2F25">
        <w:rPr>
          <w:rFonts w:ascii="Times New Roman" w:eastAsia="Times New Roman" w:hAnsi="Times New Roman" w:cs="Times New Roman"/>
          <w:sz w:val="28"/>
          <w:szCs w:val="28"/>
          <w:lang w:eastAsia="ru-RU"/>
        </w:rPr>
        <w:t>- историческое переосмысление   художественного образования и искусствоведческая критика;</w:t>
      </w:r>
    </w:p>
    <w:p w:rsidR="00292F25" w:rsidRPr="00292F25" w:rsidRDefault="00292F25" w:rsidP="00292F2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2F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- научно-методическое обоснование процесса реалистического изображения;</w:t>
      </w:r>
    </w:p>
    <w:p w:rsidR="00292F25" w:rsidRPr="00292F25" w:rsidRDefault="00292F25" w:rsidP="00292F25">
      <w:pPr>
        <w:spacing w:after="0" w:line="360" w:lineRule="auto"/>
        <w:ind w:right="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2F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- начало становления системы подготовки будущих художников.</w:t>
      </w:r>
    </w:p>
    <w:p w:rsidR="00292F25" w:rsidRPr="00292F25" w:rsidRDefault="00292F25" w:rsidP="00292F25">
      <w:pPr>
        <w:spacing w:after="0" w:line="360" w:lineRule="auto"/>
        <w:ind w:right="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2F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Значение теоретических трудов художников – педагогов  ренессанса  заключается в том, что они смогли дать ответы на самые серьезные вопросы искусства, теоретически обосновав наиболее актуальные проблемы  искусства и практически доказав  необходимость их изучения, тем самым  </w:t>
      </w:r>
      <w:proofErr w:type="gramStart"/>
      <w:r w:rsidRPr="00292F25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способствовав</w:t>
      </w:r>
      <w:proofErr w:type="gramEnd"/>
      <w:r w:rsidRPr="00292F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становлению рисования, как учебного предмета. Однако следует отметить, что теоретические труды того времени не касались вопросов дидактики, художники-педагоги эпохи Возрождения  не связывали дидактические проблемы с вопросами изобразительного искусства</w:t>
      </w:r>
    </w:p>
    <w:p w:rsidR="00292F25" w:rsidRPr="00292F25" w:rsidRDefault="00292F25" w:rsidP="00292F25">
      <w:pPr>
        <w:spacing w:after="0" w:line="360" w:lineRule="auto"/>
        <w:ind w:right="5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92F25">
        <w:rPr>
          <w:rFonts w:ascii="Times New Roman" w:eastAsia="Times New Roman" w:hAnsi="Times New Roman" w:cs="Times New Roman"/>
          <w:b/>
          <w:sz w:val="28"/>
          <w:szCs w:val="28"/>
        </w:rPr>
        <w:t>Вопросы к практической работе.</w:t>
      </w:r>
    </w:p>
    <w:p w:rsidR="00292F25" w:rsidRPr="00292F25" w:rsidRDefault="00292F25" w:rsidP="00292F25">
      <w:pPr>
        <w:numPr>
          <w:ilvl w:val="0"/>
          <w:numId w:val="1"/>
        </w:numPr>
        <w:spacing w:after="0" w:line="360" w:lineRule="auto"/>
        <w:ind w:right="5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2F25">
        <w:rPr>
          <w:rFonts w:ascii="Times New Roman" w:eastAsia="Times New Roman" w:hAnsi="Times New Roman" w:cs="Times New Roman"/>
          <w:sz w:val="28"/>
          <w:szCs w:val="28"/>
        </w:rPr>
        <w:t>Разъединение, дифференциация художественной культуры Возрождения. Многообразие форм в искусстве.</w:t>
      </w:r>
    </w:p>
    <w:p w:rsidR="00292F25" w:rsidRPr="00292F25" w:rsidRDefault="00292F25" w:rsidP="00292F25">
      <w:pPr>
        <w:numPr>
          <w:ilvl w:val="0"/>
          <w:numId w:val="1"/>
        </w:numPr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2F25">
        <w:rPr>
          <w:rFonts w:ascii="Times New Roman" w:eastAsia="Times New Roman" w:hAnsi="Times New Roman" w:cs="Times New Roman"/>
          <w:sz w:val="28"/>
          <w:szCs w:val="28"/>
          <w:lang w:eastAsia="ru-RU"/>
        </w:rPr>
        <w:t>В чем выразились изменения в направленности и характере  художественного образования в эпоху Возрождения.</w:t>
      </w:r>
    </w:p>
    <w:p w:rsidR="00292F25" w:rsidRPr="00292F25" w:rsidRDefault="00292F25" w:rsidP="00292F25">
      <w:pPr>
        <w:numPr>
          <w:ilvl w:val="0"/>
          <w:numId w:val="1"/>
        </w:numPr>
        <w:suppressAutoHyphens/>
        <w:spacing w:after="12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2F25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292F25">
        <w:rPr>
          <w:rFonts w:ascii="Times New Roman" w:eastAsia="Times New Roman" w:hAnsi="Times New Roman" w:cs="Times New Roman"/>
          <w:spacing w:val="-7"/>
          <w:sz w:val="28"/>
          <w:szCs w:val="28"/>
          <w:lang w:eastAsia="ru-RU"/>
        </w:rPr>
        <w:t>клад художников Возрождения в методику преподавания рисования (</w:t>
      </w:r>
      <w:proofErr w:type="spellStart"/>
      <w:r w:rsidRPr="00292F25">
        <w:rPr>
          <w:rFonts w:ascii="Times New Roman" w:eastAsia="Times New Roman" w:hAnsi="Times New Roman" w:cs="Times New Roman"/>
          <w:spacing w:val="-7"/>
          <w:sz w:val="28"/>
          <w:szCs w:val="28"/>
          <w:lang w:eastAsia="ru-RU"/>
        </w:rPr>
        <w:t>Ченнино</w:t>
      </w:r>
      <w:proofErr w:type="spellEnd"/>
      <w:r w:rsidRPr="00292F25">
        <w:rPr>
          <w:rFonts w:ascii="Times New Roman" w:eastAsia="Times New Roman" w:hAnsi="Times New Roman" w:cs="Times New Roman"/>
          <w:spacing w:val="-7"/>
          <w:sz w:val="28"/>
          <w:szCs w:val="28"/>
          <w:lang w:eastAsia="ru-RU"/>
        </w:rPr>
        <w:t xml:space="preserve"> </w:t>
      </w:r>
      <w:proofErr w:type="spellStart"/>
      <w:r w:rsidRPr="00292F25">
        <w:rPr>
          <w:rFonts w:ascii="Times New Roman" w:eastAsia="Times New Roman" w:hAnsi="Times New Roman" w:cs="Times New Roman"/>
          <w:spacing w:val="-7"/>
          <w:sz w:val="28"/>
          <w:szCs w:val="28"/>
          <w:lang w:eastAsia="ru-RU"/>
        </w:rPr>
        <w:t>Ченнини</w:t>
      </w:r>
      <w:proofErr w:type="spellEnd"/>
      <w:r w:rsidRPr="00292F25">
        <w:rPr>
          <w:rFonts w:ascii="Times New Roman" w:eastAsia="Times New Roman" w:hAnsi="Times New Roman" w:cs="Times New Roman"/>
          <w:spacing w:val="-7"/>
          <w:sz w:val="28"/>
          <w:szCs w:val="28"/>
          <w:lang w:eastAsia="ru-RU"/>
        </w:rPr>
        <w:t>, Альберти).</w:t>
      </w:r>
    </w:p>
    <w:p w:rsidR="00292F25" w:rsidRPr="00292F25" w:rsidRDefault="00292F25" w:rsidP="00292F25">
      <w:pPr>
        <w:numPr>
          <w:ilvl w:val="0"/>
          <w:numId w:val="1"/>
        </w:numPr>
        <w:suppressAutoHyphens/>
        <w:spacing w:after="12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2F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Теоретическое наследие </w:t>
      </w:r>
      <w:proofErr w:type="spellStart"/>
      <w:r w:rsidRPr="00292F25">
        <w:rPr>
          <w:rFonts w:ascii="Times New Roman" w:eastAsia="Times New Roman" w:hAnsi="Times New Roman" w:cs="Times New Roman"/>
          <w:sz w:val="28"/>
          <w:szCs w:val="28"/>
          <w:lang w:eastAsia="ru-RU"/>
        </w:rPr>
        <w:t>Лоенардо</w:t>
      </w:r>
      <w:proofErr w:type="spellEnd"/>
      <w:r w:rsidRPr="00292F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 Винчи. Систематизируйте и обоснуйте.</w:t>
      </w:r>
    </w:p>
    <w:p w:rsidR="00292F25" w:rsidRPr="00292F25" w:rsidRDefault="00292F25" w:rsidP="00292F25">
      <w:pPr>
        <w:numPr>
          <w:ilvl w:val="0"/>
          <w:numId w:val="1"/>
        </w:numPr>
        <w:suppressAutoHyphens/>
        <w:spacing w:after="12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92F25">
        <w:rPr>
          <w:rFonts w:ascii="Times New Roman" w:eastAsia="Times New Roman" w:hAnsi="Times New Roman" w:cs="Times New Roman"/>
          <w:sz w:val="28"/>
          <w:szCs w:val="28"/>
          <w:lang w:eastAsia="ru-RU"/>
        </w:rPr>
        <w:t>А.Дюрер</w:t>
      </w:r>
      <w:proofErr w:type="spellEnd"/>
      <w:r w:rsidRPr="00292F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его труды «Книга и живописи» и «Учение о пропорциях человека». </w:t>
      </w:r>
    </w:p>
    <w:p w:rsidR="00292F25" w:rsidRPr="00292F25" w:rsidRDefault="00292F25" w:rsidP="00292F25">
      <w:pPr>
        <w:numPr>
          <w:ilvl w:val="0"/>
          <w:numId w:val="1"/>
        </w:numPr>
        <w:suppressAutoHyphens/>
        <w:spacing w:after="0" w:line="360" w:lineRule="auto"/>
        <w:ind w:right="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2F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Назовите научные основы преподавания рисования в эпоху Возрождения. Метод </w:t>
      </w:r>
      <w:proofErr w:type="spellStart"/>
      <w:r w:rsidRPr="00292F2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обрубовки</w:t>
      </w:r>
      <w:proofErr w:type="spellEnd"/>
      <w:r w:rsidRPr="00292F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Метод завесы. </w:t>
      </w:r>
    </w:p>
    <w:p w:rsidR="00292F25" w:rsidRPr="00292F25" w:rsidRDefault="00292F25" w:rsidP="00292F25">
      <w:pPr>
        <w:jc w:val="both"/>
        <w:rPr>
          <w:rFonts w:ascii="Times New Roman" w:hAnsi="Times New Roman" w:cs="Times New Roman"/>
        </w:rPr>
      </w:pPr>
      <w:r w:rsidRPr="00292F25">
        <w:rPr>
          <w:rFonts w:ascii="Times New Roman" w:hAnsi="Times New Roman" w:cs="Times New Roman"/>
          <w:sz w:val="28"/>
          <w:szCs w:val="28"/>
        </w:rPr>
        <w:t>Составьте графический конспект (схема, таблица) темы лекции</w:t>
      </w:r>
    </w:p>
    <w:sectPr w:rsidR="00292F25" w:rsidRPr="00292F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59B5" w:rsidRDefault="003D59B5" w:rsidP="00292F25">
      <w:pPr>
        <w:spacing w:after="0" w:line="240" w:lineRule="auto"/>
      </w:pPr>
      <w:r>
        <w:separator/>
      </w:r>
    </w:p>
  </w:endnote>
  <w:endnote w:type="continuationSeparator" w:id="0">
    <w:p w:rsidR="003D59B5" w:rsidRDefault="003D59B5" w:rsidP="00292F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59B5" w:rsidRDefault="003D59B5" w:rsidP="00292F25">
      <w:pPr>
        <w:spacing w:after="0" w:line="240" w:lineRule="auto"/>
      </w:pPr>
      <w:r>
        <w:separator/>
      </w:r>
    </w:p>
  </w:footnote>
  <w:footnote w:type="continuationSeparator" w:id="0">
    <w:p w:rsidR="003D59B5" w:rsidRDefault="003D59B5" w:rsidP="00292F25">
      <w:pPr>
        <w:spacing w:after="0" w:line="240" w:lineRule="auto"/>
      </w:pPr>
      <w:r>
        <w:continuationSeparator/>
      </w:r>
    </w:p>
  </w:footnote>
  <w:footnote w:id="1">
    <w:p w:rsidR="00292F25" w:rsidRDefault="00292F25" w:rsidP="00292F25">
      <w:pPr>
        <w:pStyle w:val="a3"/>
      </w:pPr>
      <w:r>
        <w:rPr>
          <w:rStyle w:val="a5"/>
        </w:rPr>
        <w:footnoteRef/>
      </w:r>
      <w:r>
        <w:t xml:space="preserve"> </w:t>
      </w:r>
      <w:proofErr w:type="spellStart"/>
      <w:r>
        <w:t>Гунина</w:t>
      </w:r>
      <w:proofErr w:type="spellEnd"/>
      <w:r>
        <w:t xml:space="preserve"> Е.В. теория и методика  обучения изобразительному </w:t>
      </w:r>
      <w:proofErr w:type="spellStart"/>
      <w:r>
        <w:t>искусству</w:t>
      </w:r>
      <w:proofErr w:type="gramStart"/>
      <w:r>
        <w:t>:с</w:t>
      </w:r>
      <w:proofErr w:type="gramEnd"/>
      <w:r>
        <w:t>правочник</w:t>
      </w:r>
      <w:proofErr w:type="spellEnd"/>
      <w:r>
        <w:t xml:space="preserve"> .- Владимир : Изд-во </w:t>
      </w:r>
      <w:proofErr w:type="spellStart"/>
      <w:r>
        <w:t>ВлГУ</w:t>
      </w:r>
      <w:proofErr w:type="spellEnd"/>
      <w:r>
        <w:t>, 2012. – 98 с.</w:t>
      </w:r>
    </w:p>
  </w:footnote>
  <w:footnote w:id="2">
    <w:p w:rsidR="00292F25" w:rsidRDefault="00292F25" w:rsidP="00292F25">
      <w:pPr>
        <w:pStyle w:val="a3"/>
      </w:pPr>
      <w:r>
        <w:rPr>
          <w:rStyle w:val="a5"/>
        </w:rPr>
        <w:footnoteRef/>
      </w:r>
      <w:r>
        <w:t xml:space="preserve"> </w:t>
      </w:r>
      <w:proofErr w:type="spellStart"/>
      <w:r>
        <w:t>Степашко</w:t>
      </w:r>
      <w:proofErr w:type="spellEnd"/>
      <w:r>
        <w:t xml:space="preserve"> Л.А. </w:t>
      </w:r>
      <w:r w:rsidRPr="00112F03">
        <w:t>Гумани</w:t>
      </w:r>
      <w:r>
        <w:t>стическая традиция в педагогике европейского средневековья (</w:t>
      </w:r>
      <w:r>
        <w:rPr>
          <w:lang w:val="en-US"/>
        </w:rPr>
        <w:t>V</w:t>
      </w:r>
      <w:r w:rsidRPr="00112F03">
        <w:t>-</w:t>
      </w:r>
      <w:r>
        <w:rPr>
          <w:lang w:val="en-US"/>
        </w:rPr>
        <w:t>XVI</w:t>
      </w:r>
      <w:r w:rsidRPr="00112F03">
        <w:t xml:space="preserve"> вв.)</w:t>
      </w:r>
      <w:r w:rsidRPr="00112F03">
        <w:rPr>
          <w:rFonts w:ascii="Arial" w:hAnsi="Arial" w:cs="Arial"/>
          <w:color w:val="044364"/>
          <w:sz w:val="28"/>
          <w:szCs w:val="28"/>
        </w:rPr>
        <w:t xml:space="preserve"> </w:t>
      </w:r>
      <w:r w:rsidRPr="00112F03">
        <w:t>Философия и история образования</w:t>
      </w:r>
      <w:r>
        <w:t>. У</w:t>
      </w:r>
      <w:r w:rsidRPr="00112F03">
        <w:t xml:space="preserve">чебное пособие для </w:t>
      </w:r>
      <w:proofErr w:type="spellStart"/>
      <w:r w:rsidRPr="00112F03">
        <w:t>вузов</w:t>
      </w:r>
      <w:proofErr w:type="gramStart"/>
      <w:r>
        <w:t>.</w:t>
      </w:r>
      <w:r w:rsidRPr="00112F03">
        <w:t>М</w:t>
      </w:r>
      <w:proofErr w:type="gramEnd"/>
      <w:r w:rsidRPr="00112F03">
        <w:t>осква</w:t>
      </w:r>
      <w:proofErr w:type="spellEnd"/>
      <w:r w:rsidRPr="00112F03">
        <w:t xml:space="preserve"> : Изд-во МПСИ, 2003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5653C0"/>
    <w:multiLevelType w:val="hybridMultilevel"/>
    <w:tmpl w:val="BFD291F4"/>
    <w:lvl w:ilvl="0" w:tplc="B8E2654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b w:val="0"/>
      </w:rPr>
    </w:lvl>
    <w:lvl w:ilvl="1" w:tplc="C34A7B6E">
      <w:start w:val="1"/>
      <w:numFmt w:val="bullet"/>
      <w:lvlText w:val=""/>
      <w:lvlJc w:val="left"/>
      <w:pPr>
        <w:tabs>
          <w:tab w:val="num" w:pos="1342"/>
        </w:tabs>
        <w:ind w:left="1440" w:hanging="360"/>
      </w:pPr>
      <w:rPr>
        <w:rFonts w:ascii="Wingdings" w:hAnsi="Wingdings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3033"/>
    <w:rsid w:val="00292F25"/>
    <w:rsid w:val="003D59B5"/>
    <w:rsid w:val="00B33033"/>
    <w:rsid w:val="00BD4DF2"/>
    <w:rsid w:val="00D41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rsid w:val="00292F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semiHidden/>
    <w:rsid w:val="00292F2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semiHidden/>
    <w:rsid w:val="00292F25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rsid w:val="00292F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semiHidden/>
    <w:rsid w:val="00292F2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semiHidden/>
    <w:rsid w:val="00292F2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632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92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03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53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2011</Words>
  <Characters>11465</Characters>
  <Application>Microsoft Office Word</Application>
  <DocSecurity>0</DocSecurity>
  <Lines>95</Lines>
  <Paragraphs>26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/>
      <vt:lpstr/>
      <vt:lpstr>Тема 5.  Рисование в эпоху Возрождения. Художники эпохи Возрождения и их вклад в</vt:lpstr>
      <vt:lpstr/>
    </vt:vector>
  </TitlesOfParts>
  <Company/>
  <LinksUpToDate>false</LinksUpToDate>
  <CharactersWithSpaces>13450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2020-11-09T04:06:00Z</dcterms:created>
  <dcterms:modified xsi:type="dcterms:W3CDTF">2020-11-09T04:06:00Z</dcterms:modified>
</cp:coreProperties>
</file>