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A9" w:rsidRPr="00334A49" w:rsidRDefault="00A33DA9" w:rsidP="00A33D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A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34A49">
        <w:rPr>
          <w:rFonts w:ascii="Times New Roman" w:hAnsi="Times New Roman" w:cs="Times New Roman"/>
          <w:sz w:val="28"/>
          <w:szCs w:val="28"/>
        </w:rPr>
        <w:t xml:space="preserve"> ноября </w:t>
      </w:r>
    </w:p>
    <w:p w:rsidR="00A33DA9" w:rsidRPr="00334A49" w:rsidRDefault="00A33DA9" w:rsidP="00A33D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A49">
        <w:rPr>
          <w:rFonts w:ascii="Times New Roman" w:hAnsi="Times New Roman" w:cs="Times New Roman"/>
          <w:sz w:val="28"/>
          <w:szCs w:val="28"/>
        </w:rPr>
        <w:t xml:space="preserve">МУЗ 17 </w:t>
      </w:r>
    </w:p>
    <w:p w:rsidR="00A33DA9" w:rsidRPr="00334A49" w:rsidRDefault="00A33DA9" w:rsidP="00A33D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A49">
        <w:rPr>
          <w:rFonts w:ascii="Times New Roman" w:hAnsi="Times New Roman" w:cs="Times New Roman"/>
          <w:sz w:val="28"/>
          <w:szCs w:val="28"/>
        </w:rPr>
        <w:t>Дисциплина: Основы музыкально-теоретических знаний (лекция)</w:t>
      </w:r>
    </w:p>
    <w:p w:rsidR="00A33DA9" w:rsidRPr="00334A49" w:rsidRDefault="00A33DA9" w:rsidP="00A33D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34A49">
        <w:rPr>
          <w:rFonts w:ascii="Times New Roman" w:hAnsi="Times New Roman" w:cs="Times New Roman"/>
          <w:sz w:val="28"/>
          <w:szCs w:val="28"/>
          <w:lang w:val="en-US"/>
        </w:rPr>
        <w:t>zoom</w:t>
      </w:r>
      <w:proofErr w:type="gramEnd"/>
      <w:r w:rsidRPr="00334A49">
        <w:rPr>
          <w:rFonts w:ascii="Times New Roman" w:hAnsi="Times New Roman" w:cs="Times New Roman"/>
          <w:sz w:val="28"/>
          <w:szCs w:val="28"/>
          <w:lang w:val="en-US"/>
        </w:rPr>
        <w:t>: https://us05web.zoom.us/j/9086231447?pwd=Q0JteGlqeEg1NFNRUFF4a2QwZ1NkQT09</w:t>
      </w:r>
    </w:p>
    <w:p w:rsidR="00A33DA9" w:rsidRPr="007D04D5" w:rsidRDefault="007D04D5" w:rsidP="007D04D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04D5">
        <w:rPr>
          <w:rFonts w:ascii="Times New Roman" w:hAnsi="Times New Roman" w:cs="Times New Roman"/>
          <w:sz w:val="28"/>
          <w:szCs w:val="28"/>
          <w:u w:val="single"/>
        </w:rPr>
        <w:t>ВОПРОСЫ</w:t>
      </w:r>
    </w:p>
    <w:p w:rsidR="005271D0" w:rsidRDefault="00A33DA9" w:rsidP="00A33D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Перечислить </w:t>
      </w:r>
      <w:r w:rsidR="005271D0">
        <w:rPr>
          <w:rFonts w:ascii="Times New Roman" w:hAnsi="Times New Roman" w:cs="Times New Roman"/>
          <w:sz w:val="28"/>
          <w:szCs w:val="28"/>
        </w:rPr>
        <w:t>черты рондо  в форме рондо-сонаты</w:t>
      </w:r>
    </w:p>
    <w:p w:rsidR="005271D0" w:rsidRDefault="005271D0" w:rsidP="00A33D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черты сонатной формы в р</w:t>
      </w:r>
      <w:r w:rsidR="00A33DA9" w:rsidRPr="00A33DA9">
        <w:rPr>
          <w:rFonts w:ascii="Times New Roman" w:hAnsi="Times New Roman" w:cs="Times New Roman"/>
          <w:sz w:val="28"/>
          <w:szCs w:val="28"/>
        </w:rPr>
        <w:t>ондо-сонат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5271D0" w:rsidRDefault="005271D0" w:rsidP="00A33D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особенности встречаются в репризе рондо-сонаты</w:t>
      </w:r>
    </w:p>
    <w:p w:rsidR="005271D0" w:rsidRDefault="005271D0" w:rsidP="00A33D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каких частей сонатных циклов характерна форма рондо-сонаты</w:t>
      </w:r>
    </w:p>
    <w:p w:rsidR="005271D0" w:rsidRDefault="005271D0" w:rsidP="00A33D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жанрах встречается сонатная форма с двойной экспозицией</w:t>
      </w:r>
    </w:p>
    <w:p w:rsidR="005271D0" w:rsidRDefault="007D04D5" w:rsidP="00A33D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композиторов впервые отказался от двойной экспозиции?</w:t>
      </w:r>
    </w:p>
    <w:p w:rsidR="007D04D5" w:rsidRDefault="007D04D5" w:rsidP="00A33D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особенности может иметь первая  экспозиция?</w:t>
      </w:r>
    </w:p>
    <w:p w:rsidR="007D04D5" w:rsidRDefault="007D04D5" w:rsidP="00A33D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отличаются экспозиции в концертах Моцарта от экспозиций в концертах Бетховена?</w:t>
      </w:r>
    </w:p>
    <w:p w:rsidR="007D04D5" w:rsidRDefault="007D04D5" w:rsidP="00A33D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какими разделами сонатной формы звучит каденция солиста?</w:t>
      </w:r>
    </w:p>
    <w:p w:rsidR="007D04D5" w:rsidRDefault="007D04D5" w:rsidP="00A33D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из композиторов стал сам писать каденции для своих концертов?  </w:t>
      </w:r>
    </w:p>
    <w:p w:rsidR="007D04D5" w:rsidRDefault="007D04D5" w:rsidP="00A33D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разделах сонатного цикла обычно используется сонатная форма без разработки?</w:t>
      </w:r>
    </w:p>
    <w:p w:rsidR="007D04D5" w:rsidRDefault="007D04D5" w:rsidP="00A33DA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 пример использования сонатной формы с эпизод</w:t>
      </w:r>
      <w:r w:rsidR="00F2281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в первой части 7 симфонии Шостаковича</w:t>
      </w:r>
    </w:p>
    <w:p w:rsidR="007D04D5" w:rsidRPr="007D04D5" w:rsidRDefault="007D04D5" w:rsidP="007D04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04D5">
        <w:rPr>
          <w:rFonts w:ascii="Times New Roman" w:hAnsi="Times New Roman" w:cs="Times New Roman"/>
          <w:sz w:val="28"/>
          <w:szCs w:val="28"/>
          <w:u w:val="single"/>
          <w:lang w:val="en-US"/>
        </w:rPr>
        <w:t>II.</w:t>
      </w:r>
      <w:r w:rsidRPr="007D04D5">
        <w:rPr>
          <w:rFonts w:ascii="Times New Roman" w:hAnsi="Times New Roman" w:cs="Times New Roman"/>
          <w:sz w:val="28"/>
          <w:szCs w:val="28"/>
          <w:u w:val="single"/>
        </w:rPr>
        <w:t>АНАЛИЗ ПРОИЗВЕДЕНИЙ</w:t>
      </w:r>
    </w:p>
    <w:p w:rsidR="005271D0" w:rsidRPr="007D04D5" w:rsidRDefault="005271D0" w:rsidP="007D04D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4D5">
        <w:rPr>
          <w:rFonts w:ascii="Times New Roman" w:hAnsi="Times New Roman" w:cs="Times New Roman"/>
          <w:sz w:val="28"/>
          <w:szCs w:val="28"/>
        </w:rPr>
        <w:t xml:space="preserve">Анализ. Бетховен. Соната№8 финал </w:t>
      </w:r>
    </w:p>
    <w:p w:rsidR="005271D0" w:rsidRPr="007D04D5" w:rsidRDefault="005271D0" w:rsidP="007D04D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4D5">
        <w:rPr>
          <w:rFonts w:ascii="Times New Roman" w:hAnsi="Times New Roman" w:cs="Times New Roman"/>
          <w:sz w:val="28"/>
          <w:szCs w:val="28"/>
        </w:rPr>
        <w:t>Анализ. Бетховен. Соната</w:t>
      </w:r>
      <w:r w:rsidR="00C9126F">
        <w:rPr>
          <w:rFonts w:ascii="Times New Roman" w:hAnsi="Times New Roman" w:cs="Times New Roman"/>
          <w:sz w:val="28"/>
          <w:szCs w:val="28"/>
        </w:rPr>
        <w:t xml:space="preserve"> </w:t>
      </w:r>
      <w:r w:rsidRPr="007D04D5">
        <w:rPr>
          <w:rFonts w:ascii="Times New Roman" w:hAnsi="Times New Roman" w:cs="Times New Roman"/>
          <w:sz w:val="28"/>
          <w:szCs w:val="28"/>
        </w:rPr>
        <w:t>№ 5, 2 часть</w:t>
      </w:r>
    </w:p>
    <w:p w:rsidR="005271D0" w:rsidRPr="007D04D5" w:rsidRDefault="005271D0" w:rsidP="007D04D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4D5">
        <w:rPr>
          <w:rFonts w:ascii="Times New Roman" w:hAnsi="Times New Roman" w:cs="Times New Roman"/>
          <w:sz w:val="28"/>
          <w:szCs w:val="28"/>
        </w:rPr>
        <w:t>Бетховен. Концерт  № 3, анализ экспозиции</w:t>
      </w:r>
    </w:p>
    <w:p w:rsidR="00A33DA9" w:rsidRDefault="00A33DA9" w:rsidP="00A33D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A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DA9" w:rsidRDefault="00A33DA9" w:rsidP="00A33D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33DA9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6F6E"/>
    <w:multiLevelType w:val="hybridMultilevel"/>
    <w:tmpl w:val="DF08F91E"/>
    <w:lvl w:ilvl="0" w:tplc="595487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6B1A39"/>
    <w:multiLevelType w:val="hybridMultilevel"/>
    <w:tmpl w:val="F7E25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40948"/>
    <w:multiLevelType w:val="hybridMultilevel"/>
    <w:tmpl w:val="A85C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C40A4"/>
    <w:multiLevelType w:val="hybridMultilevel"/>
    <w:tmpl w:val="D84C73FC"/>
    <w:lvl w:ilvl="0" w:tplc="A74480CE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>
    <w:nsid w:val="7F511DE9"/>
    <w:multiLevelType w:val="hybridMultilevel"/>
    <w:tmpl w:val="5044A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DA9"/>
    <w:rsid w:val="001326FC"/>
    <w:rsid w:val="00137AAB"/>
    <w:rsid w:val="00470927"/>
    <w:rsid w:val="004C7405"/>
    <w:rsid w:val="005271D0"/>
    <w:rsid w:val="007D04D5"/>
    <w:rsid w:val="009152D6"/>
    <w:rsid w:val="00A33DA9"/>
    <w:rsid w:val="00C9126F"/>
    <w:rsid w:val="00CF21D0"/>
    <w:rsid w:val="00F2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3</cp:revision>
  <dcterms:created xsi:type="dcterms:W3CDTF">2020-11-12T13:18:00Z</dcterms:created>
  <dcterms:modified xsi:type="dcterms:W3CDTF">2020-11-13T01:02:00Z</dcterms:modified>
</cp:coreProperties>
</file>