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49" w:rsidRDefault="00F81649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25 января 2021 г.</w:t>
      </w:r>
    </w:p>
    <w:p w:rsidR="00F81649" w:rsidRDefault="00F81649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Художественная культура стран Китая, Кореи, Японии</w:t>
      </w:r>
    </w:p>
    <w:p w:rsidR="00F81649" w:rsidRDefault="00F81649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практика</w:t>
      </w:r>
    </w:p>
    <w:p w:rsidR="00F81649" w:rsidRDefault="00F81649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Тема</w:t>
      </w:r>
      <w:r w:rsidR="00203EEA">
        <w:rPr>
          <w:rFonts w:ascii="Arial" w:hAnsi="Arial" w:cs="Arial"/>
          <w:sz w:val="17"/>
          <w:szCs w:val="17"/>
        </w:rPr>
        <w:t xml:space="preserve"> 1</w:t>
      </w:r>
      <w:r>
        <w:rPr>
          <w:rFonts w:ascii="Arial" w:hAnsi="Arial" w:cs="Arial"/>
          <w:sz w:val="17"/>
          <w:szCs w:val="17"/>
        </w:rPr>
        <w:t>. Влияние философских учений Древнего Китая на развитие традиционных жанров художественного творчества.</w:t>
      </w:r>
    </w:p>
    <w:p w:rsidR="00DC0C4A" w:rsidRDefault="00203EEA" w:rsidP="00DC0C4A">
      <w:pPr>
        <w:pStyle w:val="a3"/>
        <w:numPr>
          <w:ilvl w:val="0"/>
          <w:numId w:val="1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Ф</w:t>
      </w:r>
      <w:r w:rsidR="00DC0C4A">
        <w:rPr>
          <w:rFonts w:ascii="Arial" w:hAnsi="Arial" w:cs="Arial"/>
          <w:sz w:val="17"/>
          <w:szCs w:val="17"/>
        </w:rPr>
        <w:t>илософские представления в Древнем Китае</w:t>
      </w:r>
    </w:p>
    <w:p w:rsidR="00DC0C4A" w:rsidRDefault="00DC0C4A" w:rsidP="00DC0C4A">
      <w:pPr>
        <w:pStyle w:val="a3"/>
        <w:numPr>
          <w:ilvl w:val="0"/>
          <w:numId w:val="1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Идеи конфуцианства</w:t>
      </w:r>
    </w:p>
    <w:p w:rsidR="00DC0C4A" w:rsidRDefault="00DC0C4A" w:rsidP="00DC0C4A">
      <w:pPr>
        <w:pStyle w:val="a3"/>
        <w:numPr>
          <w:ilvl w:val="0"/>
          <w:numId w:val="1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Основные понятия даосизма</w:t>
      </w:r>
    </w:p>
    <w:p w:rsidR="00DC0C4A" w:rsidRDefault="00DC0C4A" w:rsidP="00DC0C4A">
      <w:pPr>
        <w:pStyle w:val="a3"/>
        <w:numPr>
          <w:ilvl w:val="0"/>
          <w:numId w:val="1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Основные понятия буддизма</w:t>
      </w:r>
    </w:p>
    <w:p w:rsidR="00DC0C4A" w:rsidRDefault="00DC0C4A" w:rsidP="00DC0C4A">
      <w:pPr>
        <w:pStyle w:val="a3"/>
        <w:numPr>
          <w:ilvl w:val="0"/>
          <w:numId w:val="1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Синтоизм</w:t>
      </w:r>
    </w:p>
    <w:p w:rsidR="00F81649" w:rsidRDefault="00F81649">
      <w:pPr>
        <w:rPr>
          <w:rFonts w:ascii="Arial" w:hAnsi="Arial" w:cs="Arial"/>
          <w:sz w:val="17"/>
          <w:szCs w:val="17"/>
        </w:rPr>
      </w:pPr>
    </w:p>
    <w:p w:rsidR="00F81649" w:rsidRDefault="00F81649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Тема 2 . Художественное творчество стран Дальнего Востока</w:t>
      </w:r>
    </w:p>
    <w:p w:rsidR="00F81649" w:rsidRPr="00203EEA" w:rsidRDefault="00F81649" w:rsidP="00203EEA">
      <w:pPr>
        <w:pStyle w:val="a3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203EEA">
        <w:rPr>
          <w:rFonts w:ascii="Arial" w:hAnsi="Arial" w:cs="Arial"/>
          <w:sz w:val="19"/>
          <w:szCs w:val="19"/>
        </w:rPr>
        <w:t>Классические китайские тексты</w:t>
      </w:r>
    </w:p>
    <w:p w:rsidR="00F81649" w:rsidRPr="00203EEA" w:rsidRDefault="00F81649" w:rsidP="00203EEA">
      <w:pPr>
        <w:pStyle w:val="a3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203EEA">
        <w:rPr>
          <w:rFonts w:ascii="Arial" w:hAnsi="Arial" w:cs="Arial"/>
          <w:sz w:val="19"/>
          <w:szCs w:val="19"/>
        </w:rPr>
        <w:t>Китайские поэты эпохи Тан</w:t>
      </w:r>
    </w:p>
    <w:p w:rsidR="00F81649" w:rsidRPr="00203EEA" w:rsidRDefault="00F81649" w:rsidP="00203EEA">
      <w:pPr>
        <w:pStyle w:val="a3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203EEA">
        <w:rPr>
          <w:rFonts w:ascii="Arial" w:hAnsi="Arial" w:cs="Arial"/>
          <w:sz w:val="19"/>
          <w:szCs w:val="19"/>
        </w:rPr>
        <w:t>Древние памятники японской литературы</w:t>
      </w:r>
    </w:p>
    <w:p w:rsidR="00F81649" w:rsidRPr="00203EEA" w:rsidRDefault="00F81649" w:rsidP="00203EEA">
      <w:pPr>
        <w:pStyle w:val="a3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203EEA">
        <w:rPr>
          <w:rFonts w:ascii="Arial" w:hAnsi="Arial" w:cs="Arial"/>
          <w:sz w:val="19"/>
          <w:szCs w:val="19"/>
        </w:rPr>
        <w:t>Традиционные жанры японской поэзии</w:t>
      </w:r>
    </w:p>
    <w:p w:rsidR="00F81649" w:rsidRPr="00203EEA" w:rsidRDefault="00F81649" w:rsidP="00203EEA">
      <w:pPr>
        <w:pStyle w:val="a3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203EEA">
        <w:rPr>
          <w:rFonts w:ascii="Arial" w:hAnsi="Arial" w:cs="Arial"/>
          <w:sz w:val="19"/>
          <w:szCs w:val="19"/>
        </w:rPr>
        <w:t>Традиционные жанры корейской поэзии</w:t>
      </w:r>
    </w:p>
    <w:p w:rsidR="00F81649" w:rsidRPr="00203EEA" w:rsidRDefault="00F81649" w:rsidP="00203EEA">
      <w:pPr>
        <w:pStyle w:val="a3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203EEA">
        <w:rPr>
          <w:rFonts w:ascii="Arial" w:hAnsi="Arial" w:cs="Arial"/>
          <w:sz w:val="19"/>
          <w:szCs w:val="19"/>
        </w:rPr>
        <w:t>Декоративно-прикладное искусство Китая</w:t>
      </w:r>
    </w:p>
    <w:p w:rsidR="00F81649" w:rsidRPr="00203EEA" w:rsidRDefault="00F81649" w:rsidP="00203EEA">
      <w:pPr>
        <w:pStyle w:val="a3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203EEA">
        <w:rPr>
          <w:rFonts w:ascii="Arial" w:hAnsi="Arial" w:cs="Arial"/>
          <w:sz w:val="19"/>
          <w:szCs w:val="19"/>
        </w:rPr>
        <w:t>Корейская керамика.</w:t>
      </w:r>
    </w:p>
    <w:p w:rsidR="00F81649" w:rsidRPr="00203EEA" w:rsidRDefault="00F81649" w:rsidP="00203EEA">
      <w:pPr>
        <w:pStyle w:val="a3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203EEA">
        <w:rPr>
          <w:rFonts w:ascii="Arial" w:hAnsi="Arial" w:cs="Arial"/>
          <w:sz w:val="19"/>
          <w:szCs w:val="19"/>
        </w:rPr>
        <w:t xml:space="preserve">Искусство икебаны, </w:t>
      </w:r>
      <w:proofErr w:type="spellStart"/>
      <w:r w:rsidRPr="00203EEA">
        <w:rPr>
          <w:rFonts w:ascii="Arial" w:hAnsi="Arial" w:cs="Arial"/>
          <w:sz w:val="19"/>
          <w:szCs w:val="19"/>
        </w:rPr>
        <w:t>бонсай</w:t>
      </w:r>
      <w:proofErr w:type="spellEnd"/>
    </w:p>
    <w:p w:rsidR="00F81649" w:rsidRPr="00203EEA" w:rsidRDefault="00F81649" w:rsidP="00203EEA">
      <w:pPr>
        <w:pStyle w:val="a3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203EEA">
        <w:rPr>
          <w:rFonts w:ascii="Arial" w:hAnsi="Arial" w:cs="Arial"/>
          <w:sz w:val="19"/>
          <w:szCs w:val="19"/>
        </w:rPr>
        <w:t>Развитие традиционных ремесел</w:t>
      </w:r>
    </w:p>
    <w:p w:rsidR="00F81649" w:rsidRDefault="00F81649" w:rsidP="00203EEA">
      <w:pPr>
        <w:pStyle w:val="a3"/>
        <w:numPr>
          <w:ilvl w:val="0"/>
          <w:numId w:val="2"/>
        </w:numPr>
      </w:pPr>
      <w:r w:rsidRPr="00203EEA">
        <w:rPr>
          <w:rFonts w:ascii="Arial" w:hAnsi="Arial" w:cs="Arial"/>
          <w:sz w:val="19"/>
          <w:szCs w:val="19"/>
        </w:rPr>
        <w:t>Искусство шелка</w:t>
      </w:r>
    </w:p>
    <w:sectPr w:rsidR="00F81649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F197A"/>
    <w:multiLevelType w:val="hybridMultilevel"/>
    <w:tmpl w:val="08423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83B8E"/>
    <w:multiLevelType w:val="hybridMultilevel"/>
    <w:tmpl w:val="4836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F81649"/>
    <w:rsid w:val="00203EEA"/>
    <w:rsid w:val="00470927"/>
    <w:rsid w:val="005C74D7"/>
    <w:rsid w:val="009152D6"/>
    <w:rsid w:val="00CF21D0"/>
    <w:rsid w:val="00DC0C4A"/>
    <w:rsid w:val="00F8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2</cp:revision>
  <dcterms:created xsi:type="dcterms:W3CDTF">2021-01-25T01:52:00Z</dcterms:created>
  <dcterms:modified xsi:type="dcterms:W3CDTF">2021-01-25T02:04:00Z</dcterms:modified>
</cp:coreProperties>
</file>