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581CB" w14:textId="6C59D249" w:rsidR="005827E4" w:rsidRDefault="005827E4" w:rsidP="005827E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6111A7" w14:textId="77777777" w:rsidR="005827E4" w:rsidRDefault="005827E4" w:rsidP="005827E4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37EF0364" w14:textId="77777777" w:rsidR="005827E4" w:rsidRDefault="005827E4" w:rsidP="005827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5EC502EC" w14:textId="4CE520B9" w:rsidR="00357E92" w:rsidRDefault="00357E92"/>
    <w:p w14:paraId="0D2529C2" w14:textId="65BFB511" w:rsidR="005827E4" w:rsidRDefault="005827E4"/>
    <w:p w14:paraId="069232DB" w14:textId="4C81B086" w:rsidR="005827E4" w:rsidRDefault="005827E4" w:rsidP="005827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7E4">
        <w:rPr>
          <w:rFonts w:ascii="Times New Roman" w:hAnsi="Times New Roman" w:cs="Times New Roman"/>
          <w:b/>
          <w:bCs/>
          <w:sz w:val="28"/>
          <w:szCs w:val="28"/>
        </w:rPr>
        <w:t>Вопросы к зачету:</w:t>
      </w:r>
    </w:p>
    <w:p w14:paraId="6410F037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1. Специфика и основные задачи деловой коммуникации. </w:t>
      </w:r>
    </w:p>
    <w:p w14:paraId="78DC5873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2. Коммуникативные модели взаимодействия участников деловой коммуникации. </w:t>
      </w:r>
    </w:p>
    <w:p w14:paraId="383A3840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3. Способы передачи и приема информации. </w:t>
      </w:r>
    </w:p>
    <w:p w14:paraId="2C8CCE7C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4. Элементы и этапы коммуникационного процесса. </w:t>
      </w:r>
    </w:p>
    <w:p w14:paraId="30DA3FB8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5. Обратная связь в деловой коммуникации, условия ее эффективности. </w:t>
      </w:r>
    </w:p>
    <w:p w14:paraId="3FCB330F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6. Коммуникативные барьеры в деловом общении, причины и условия возникновения. </w:t>
      </w:r>
    </w:p>
    <w:p w14:paraId="7172AFA5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7. Вербальные средства делового общения. </w:t>
      </w:r>
    </w:p>
    <w:p w14:paraId="57C94E0B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8. Стили и виды слушания в деловых коммуникациях. </w:t>
      </w:r>
    </w:p>
    <w:p w14:paraId="60C3D4A2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9. Роль невербальных средств в коммуникации, их классификация. </w:t>
      </w:r>
    </w:p>
    <w:p w14:paraId="53C1467B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10. Деловая беседа, этапы, принципы и правила проведения. </w:t>
      </w:r>
    </w:p>
    <w:p w14:paraId="38B9D1A6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11. Правила и приемы эффективного телефонного общения. </w:t>
      </w:r>
    </w:p>
    <w:p w14:paraId="4BAC9589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12. Деловые переговоры: подготовка и проведение. </w:t>
      </w:r>
    </w:p>
    <w:p w14:paraId="36F18681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13. Формирование и совершенствование переговорного процесса. </w:t>
      </w:r>
    </w:p>
    <w:p w14:paraId="6AC1E59E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14. Презентация как форма деловой коммуникации. </w:t>
      </w:r>
    </w:p>
    <w:p w14:paraId="2B92C7AD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15. Самопрезентация в деловых контактах. </w:t>
      </w:r>
    </w:p>
    <w:p w14:paraId="3902F331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16. Основные требования к оформлению делового письма. </w:t>
      </w:r>
    </w:p>
    <w:p w14:paraId="4138733F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17. Основные виды официальных деловых писем. </w:t>
      </w:r>
    </w:p>
    <w:p w14:paraId="2DAA0690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18.  Электронная коммуникация: сущность, особенности и функции. </w:t>
      </w:r>
    </w:p>
    <w:p w14:paraId="6ECA9182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lastRenderedPageBreak/>
        <w:t xml:space="preserve">19. Этические основы деловых коммуникаций. </w:t>
      </w:r>
    </w:p>
    <w:p w14:paraId="6C3D2834" w14:textId="77777777" w:rsidR="009029D4" w:rsidRPr="009029D4" w:rsidRDefault="009029D4" w:rsidP="009029D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4">
        <w:rPr>
          <w:rFonts w:ascii="Times New Roman" w:hAnsi="Times New Roman" w:cs="Times New Roman"/>
          <w:sz w:val="28"/>
          <w:szCs w:val="28"/>
        </w:rPr>
        <w:t xml:space="preserve">20. Межкультурные различия в деловой коммуникации. </w:t>
      </w:r>
    </w:p>
    <w:p w14:paraId="265DE591" w14:textId="7B3CA54B" w:rsidR="005827E4" w:rsidRPr="009029D4" w:rsidRDefault="005827E4" w:rsidP="005827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223C" w14:textId="77777777" w:rsidR="005827E4" w:rsidRPr="005827E4" w:rsidRDefault="005827E4" w:rsidP="005827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827E4" w:rsidRPr="0058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5D"/>
    <w:rsid w:val="000D015D"/>
    <w:rsid w:val="00357E92"/>
    <w:rsid w:val="005827E4"/>
    <w:rsid w:val="0090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F419"/>
  <w15:chartTrackingRefBased/>
  <w15:docId w15:val="{E87F74A2-020E-40D6-AE97-7116839B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7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2020-12-22T13:24:00Z</dcterms:created>
  <dcterms:modified xsi:type="dcterms:W3CDTF">2020-12-22T13:27:00Z</dcterms:modified>
</cp:coreProperties>
</file>