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E1A7" w14:textId="77777777" w:rsidR="00645C23" w:rsidRDefault="00645C23" w:rsidP="00645C2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ABBED" w14:textId="77777777" w:rsidR="00645C23" w:rsidRDefault="00645C23" w:rsidP="00645C23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0A686165" w14:textId="77777777" w:rsidR="00645C23" w:rsidRDefault="00645C23" w:rsidP="00645C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616D218D" w14:textId="77777777" w:rsidR="00645C23" w:rsidRDefault="00645C23" w:rsidP="00645C23"/>
    <w:p w14:paraId="32AD1177" w14:textId="64D2F1A4" w:rsidR="00645C23" w:rsidRDefault="00645C23" w:rsidP="00334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="003348CD" w:rsidRPr="003348CD">
        <w:rPr>
          <w:rFonts w:ascii="Times New Roman" w:hAnsi="Times New Roman" w:cs="Times New Roman"/>
          <w:sz w:val="28"/>
          <w:szCs w:val="28"/>
        </w:rPr>
        <w:t>Этика делового общения и этикет в деловом общении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83C3A5" w14:textId="77777777" w:rsidR="00645C23" w:rsidRDefault="00645C23" w:rsidP="00645C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72741826" w14:textId="77777777" w:rsidR="003348CD" w:rsidRPr="005A4F3A" w:rsidRDefault="003348CD" w:rsidP="003348CD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A4F3A">
        <w:rPr>
          <w:rFonts w:ascii="Times New Roman" w:hAnsi="Times New Roman" w:cs="Times New Roman"/>
          <w:i/>
          <w:sz w:val="28"/>
          <w:szCs w:val="28"/>
        </w:rPr>
        <w:t>Приготовить презентацию на любую из представленных тем:</w:t>
      </w:r>
    </w:p>
    <w:bookmarkEnd w:id="0"/>
    <w:p w14:paraId="4E8D620C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Этика делового общения: универсальные этические и психологические нормы, принципы и закономерности. </w:t>
      </w:r>
    </w:p>
    <w:p w14:paraId="20F74F30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Этические нормы общения </w:t>
      </w:r>
    </w:p>
    <w:p w14:paraId="4AA59C55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Этические проблемы и вечные моральные дилеммы деловой сферы. </w:t>
      </w:r>
    </w:p>
    <w:p w14:paraId="4E6B560D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Корпоративная мораль и правила этики делового общения. </w:t>
      </w:r>
    </w:p>
    <w:p w14:paraId="06D0FD27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Проблемы освоения системы современных норм и принципов делового общения в России. </w:t>
      </w:r>
    </w:p>
    <w:p w14:paraId="1A8C7F23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Деловые приемы как важная форма поддержания и развития деловых отношений. </w:t>
      </w:r>
    </w:p>
    <w:p w14:paraId="1AF61D83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Виды деловых приемов и их организация, принципы и правила составления меню и подбора напитков. </w:t>
      </w:r>
    </w:p>
    <w:p w14:paraId="6ED6DC1D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Правила поведения за столом. </w:t>
      </w:r>
    </w:p>
    <w:p w14:paraId="43C74736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Искусство комплиментов. </w:t>
      </w:r>
    </w:p>
    <w:p w14:paraId="4F03B410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8CD">
        <w:rPr>
          <w:rFonts w:ascii="Times New Roman" w:hAnsi="Times New Roman" w:cs="Times New Roman"/>
          <w:sz w:val="28"/>
          <w:szCs w:val="28"/>
        </w:rPr>
        <w:t>Строуксы</w:t>
      </w:r>
      <w:proofErr w:type="spellEnd"/>
      <w:r w:rsidRPr="003348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1FB4A9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Правила вручения подарков. </w:t>
      </w:r>
    </w:p>
    <w:p w14:paraId="476291FC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Особенности делового общения с иностранными партнерами. </w:t>
      </w:r>
    </w:p>
    <w:p w14:paraId="2B873B2D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Современные нормы деловой переписки и телефонного разговора. </w:t>
      </w:r>
    </w:p>
    <w:p w14:paraId="7DF603E3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Этикетные нормы и правила деловой переписки. </w:t>
      </w:r>
    </w:p>
    <w:p w14:paraId="620013CC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Типы деловых писем и их оформление. </w:t>
      </w:r>
    </w:p>
    <w:p w14:paraId="38046E86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Информация, передаваемая только в письменном виде. </w:t>
      </w:r>
    </w:p>
    <w:p w14:paraId="1D10D65C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Отдельные случаи передачи сообщений только от руки. </w:t>
      </w:r>
    </w:p>
    <w:p w14:paraId="29FC4C6F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Составление письма-отказа, служебной записки, искового заявления, жалобы. </w:t>
      </w:r>
    </w:p>
    <w:p w14:paraId="4F0CFCF7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Переписка с зарубежными партнерами. </w:t>
      </w:r>
    </w:p>
    <w:p w14:paraId="405163E0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Этические нормы телефонного разговора: современные правила корректного делового общения по телефону. </w:t>
      </w:r>
    </w:p>
    <w:p w14:paraId="0D71618B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Понятие имиджа. </w:t>
      </w:r>
    </w:p>
    <w:p w14:paraId="51B7CAD1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Телесный имидж и внешний вид. </w:t>
      </w:r>
    </w:p>
    <w:p w14:paraId="12EC8C0B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Модели поведения. </w:t>
      </w:r>
    </w:p>
    <w:p w14:paraId="17C54CDA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Тактика общения. </w:t>
      </w:r>
    </w:p>
    <w:p w14:paraId="07220C48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Стереотипы, диагностика и общие приемы влияния. </w:t>
      </w:r>
    </w:p>
    <w:p w14:paraId="403DEBC4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Симпатия и антипатия, их причины и проявления. </w:t>
      </w:r>
    </w:p>
    <w:p w14:paraId="228A8E3B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lastRenderedPageBreak/>
        <w:t xml:space="preserve">- Методы улучшения своей представленности. </w:t>
      </w:r>
    </w:p>
    <w:p w14:paraId="387F209C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Этикет деятельности делового человека. </w:t>
      </w:r>
    </w:p>
    <w:p w14:paraId="0012DCD7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История его возникновения и развития. </w:t>
      </w:r>
    </w:p>
    <w:p w14:paraId="6EAEC140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Манеры поведения. </w:t>
      </w:r>
    </w:p>
    <w:p w14:paraId="4138A757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>- Светский этикет.</w:t>
      </w:r>
    </w:p>
    <w:p w14:paraId="35789C3B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Манеры ведения разговора. Культура поведения в процессе деловых переговоров и на приемах. </w:t>
      </w:r>
    </w:p>
    <w:p w14:paraId="6F0E654A" w14:textId="77777777" w:rsidR="003348CD" w:rsidRPr="003348CD" w:rsidRDefault="003348CD" w:rsidP="003348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8CD">
        <w:rPr>
          <w:rFonts w:ascii="Times New Roman" w:hAnsi="Times New Roman" w:cs="Times New Roman"/>
          <w:sz w:val="28"/>
          <w:szCs w:val="28"/>
        </w:rPr>
        <w:t xml:space="preserve">- Эпистолярный этикет. </w:t>
      </w:r>
    </w:p>
    <w:p w14:paraId="0898C8A7" w14:textId="77777777" w:rsidR="00645C23" w:rsidRDefault="00645C23" w:rsidP="003348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1D"/>
    <w:rsid w:val="003348CD"/>
    <w:rsid w:val="005A4F3A"/>
    <w:rsid w:val="00645C23"/>
    <w:rsid w:val="00AF331D"/>
    <w:rsid w:val="00B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73CF-4DDF-4C92-8F1A-E679D46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C2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698781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2020-11-09T11:46:00Z</dcterms:created>
  <dcterms:modified xsi:type="dcterms:W3CDTF">2020-11-10T06:16:00Z</dcterms:modified>
</cp:coreProperties>
</file>