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83C41" w14:textId="245AF61B" w:rsidR="00962B66" w:rsidRDefault="00962B66" w:rsidP="00962B6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  <w:r>
        <w:rPr>
          <w:rFonts w:ascii="Times New Roman" w:hAnsi="Times New Roman" w:cs="Times New Roman"/>
          <w:sz w:val="28"/>
          <w:szCs w:val="28"/>
        </w:rPr>
        <w:t xml:space="preserve">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5C7BBA" w14:textId="77777777" w:rsidR="00962B66" w:rsidRDefault="00962B66" w:rsidP="00962B66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7B0380E8" w14:textId="77777777" w:rsidR="00962B66" w:rsidRDefault="00962B66" w:rsidP="00962B6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50754B87" w14:textId="77777777" w:rsidR="00962B66" w:rsidRPr="009D3CAB" w:rsidRDefault="00962B66" w:rsidP="00962B66">
      <w:pPr>
        <w:rPr>
          <w:rFonts w:ascii="Times New Roman" w:hAnsi="Times New Roman" w:cs="Times New Roman"/>
          <w:sz w:val="28"/>
          <w:szCs w:val="28"/>
        </w:rPr>
      </w:pPr>
    </w:p>
    <w:p w14:paraId="3EDF4EA3" w14:textId="1F542242" w:rsidR="00962B66" w:rsidRDefault="00962B66" w:rsidP="008F6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лекции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B110E" w:rsidRPr="00CB110E">
        <w:rPr>
          <w:rFonts w:ascii="Times New Roman" w:hAnsi="Times New Roman" w:cs="Times New Roman"/>
          <w:b/>
          <w:bCs/>
          <w:sz w:val="28"/>
          <w:szCs w:val="28"/>
        </w:rPr>
        <w:t>Роль культуры в развитии туризма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41AA91A" w14:textId="77777777" w:rsidR="00EB3536" w:rsidRDefault="00EB3536"/>
    <w:sectPr w:rsidR="00EB3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33"/>
    <w:rsid w:val="007C69F8"/>
    <w:rsid w:val="008F6FBD"/>
    <w:rsid w:val="00962B66"/>
    <w:rsid w:val="00CB110E"/>
    <w:rsid w:val="00D54F33"/>
    <w:rsid w:val="00EB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1601"/>
  <w15:chartTrackingRefBased/>
  <w15:docId w15:val="{C003525E-BA64-4CC9-9483-CF66A55F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B6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B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698781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2020-12-22T13:09:00Z</dcterms:created>
  <dcterms:modified xsi:type="dcterms:W3CDTF">2020-12-22T13:14:00Z</dcterms:modified>
</cp:coreProperties>
</file>