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E2" w:rsidRPr="003340E2" w:rsidRDefault="003340E2" w:rsidP="003340E2">
      <w:pPr>
        <w:shd w:val="clear" w:color="auto" w:fill="FFFFFF"/>
        <w:spacing w:after="150" w:line="336" w:lineRule="atLeast"/>
        <w:outlineLvl w:val="2"/>
        <w:rPr>
          <w:rFonts w:ascii="Verdana" w:eastAsia="Times New Roman" w:hAnsi="Verdana" w:cs="Times New Roman"/>
          <w:b/>
          <w:bCs/>
          <w:color w:val="3C3C3C"/>
          <w:sz w:val="29"/>
          <w:szCs w:val="29"/>
          <w:lang w:eastAsia="ru-RU"/>
        </w:rPr>
      </w:pPr>
      <w:r>
        <w:rPr>
          <w:rFonts w:ascii="inherit" w:eastAsia="Times New Roman" w:hAnsi="inherit" w:cs="Times New Roman"/>
          <w:b/>
          <w:bCs/>
          <w:color w:val="993300"/>
          <w:sz w:val="29"/>
          <w:lang w:eastAsia="ru-RU"/>
        </w:rPr>
        <w:t xml:space="preserve">Лекция </w:t>
      </w:r>
      <w:r w:rsidR="00EC544B">
        <w:rPr>
          <w:rFonts w:ascii="inherit" w:eastAsia="Times New Roman" w:hAnsi="inherit" w:cs="Times New Roman"/>
          <w:b/>
          <w:bCs/>
          <w:color w:val="993300"/>
          <w:sz w:val="29"/>
          <w:lang w:eastAsia="ru-RU"/>
        </w:rPr>
        <w:t>4</w:t>
      </w:r>
      <w:r>
        <w:rPr>
          <w:rFonts w:ascii="inherit" w:eastAsia="Times New Roman" w:hAnsi="inherit" w:cs="Times New Roman"/>
          <w:b/>
          <w:bCs/>
          <w:color w:val="993300"/>
          <w:sz w:val="29"/>
          <w:lang w:eastAsia="ru-RU"/>
        </w:rPr>
        <w:t xml:space="preserve">. </w:t>
      </w:r>
      <w:r w:rsidRPr="003340E2">
        <w:rPr>
          <w:rFonts w:ascii="inherit" w:eastAsia="Times New Roman" w:hAnsi="inherit" w:cs="Times New Roman"/>
          <w:b/>
          <w:bCs/>
          <w:color w:val="993300"/>
          <w:sz w:val="29"/>
          <w:lang w:eastAsia="ru-RU"/>
        </w:rPr>
        <w:t>Научная традиция</w:t>
      </w:r>
    </w:p>
    <w:p w:rsidR="003340E2" w:rsidRPr="003340E2" w:rsidRDefault="00725FD8" w:rsidP="003340E2">
      <w:pPr>
        <w:numPr>
          <w:ilvl w:val="0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hyperlink r:id="rId5" w:anchor="part1" w:history="1">
        <w:r w:rsidR="003340E2" w:rsidRPr="003340E2">
          <w:rPr>
            <w:rFonts w:ascii="inherit" w:eastAsia="Times New Roman" w:hAnsi="inherit" w:cs="Times New Roman"/>
            <w:color w:val="0079BC"/>
            <w:sz w:val="24"/>
            <w:szCs w:val="24"/>
            <w:u w:val="single"/>
            <w:lang w:eastAsia="ru-RU"/>
          </w:rPr>
          <w:t>Научное знание как результат преемственности (научной традиции)</w:t>
        </w:r>
      </w:hyperlink>
    </w:p>
    <w:p w:rsidR="003340E2" w:rsidRPr="003340E2" w:rsidRDefault="00725FD8" w:rsidP="003340E2">
      <w:pPr>
        <w:numPr>
          <w:ilvl w:val="0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hyperlink r:id="rId6" w:anchor="part2" w:history="1">
        <w:r w:rsidR="003340E2" w:rsidRPr="003340E2">
          <w:rPr>
            <w:rFonts w:ascii="inherit" w:eastAsia="Times New Roman" w:hAnsi="inherit" w:cs="Times New Roman"/>
            <w:color w:val="0079BC"/>
            <w:sz w:val="24"/>
            <w:szCs w:val="24"/>
            <w:u w:val="single"/>
            <w:lang w:eastAsia="ru-RU"/>
          </w:rPr>
          <w:t>Формы трансляции научного знания</w:t>
        </w:r>
      </w:hyperlink>
    </w:p>
    <w:p w:rsidR="003340E2" w:rsidRPr="003340E2" w:rsidRDefault="00725FD8" w:rsidP="003340E2">
      <w:pPr>
        <w:numPr>
          <w:ilvl w:val="0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hyperlink r:id="rId7" w:anchor="part3" w:history="1">
        <w:r w:rsidR="003340E2" w:rsidRPr="003340E2">
          <w:rPr>
            <w:rFonts w:ascii="inherit" w:eastAsia="Times New Roman" w:hAnsi="inherit" w:cs="Times New Roman"/>
            <w:color w:val="0079BC"/>
            <w:sz w:val="24"/>
            <w:szCs w:val="24"/>
            <w:u w:val="single"/>
            <w:lang w:eastAsia="ru-RU"/>
          </w:rPr>
          <w:t>Влияние нового поколения ученых на научную традицию</w:t>
        </w:r>
      </w:hyperlink>
    </w:p>
    <w:p w:rsidR="003340E2" w:rsidRPr="003340E2" w:rsidRDefault="003340E2" w:rsidP="003340E2">
      <w:pPr>
        <w:shd w:val="clear" w:color="auto" w:fill="FFFFFF"/>
        <w:spacing w:after="150" w:line="336" w:lineRule="atLeast"/>
        <w:outlineLvl w:val="3"/>
        <w:rPr>
          <w:rFonts w:ascii="Verdana" w:eastAsia="Times New Roman" w:hAnsi="Verdana" w:cs="Times New Roman"/>
          <w:b/>
          <w:bCs/>
          <w:color w:val="3C3C3C"/>
          <w:sz w:val="24"/>
          <w:szCs w:val="24"/>
          <w:lang w:eastAsia="ru-RU"/>
        </w:rPr>
      </w:pPr>
      <w:bookmarkStart w:id="0" w:name="part1"/>
      <w:bookmarkEnd w:id="0"/>
      <w:r w:rsidRPr="003340E2">
        <w:rPr>
          <w:rFonts w:ascii="inherit" w:eastAsia="Times New Roman" w:hAnsi="inherit" w:cs="Times New Roman"/>
          <w:b/>
          <w:bCs/>
          <w:color w:val="3366FF"/>
          <w:sz w:val="24"/>
          <w:szCs w:val="24"/>
          <w:lang w:eastAsia="ru-RU"/>
        </w:rPr>
        <w:t>Научное знание как результат преемственности (научной традиции)</w:t>
      </w:r>
    </w:p>
    <w:p w:rsidR="003340E2" w:rsidRPr="003340E2" w:rsidRDefault="003340E2" w:rsidP="003340E2">
      <w:pPr>
        <w:shd w:val="clear" w:color="auto" w:fill="FFFFFF"/>
        <w:spacing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b/>
          <w:bCs/>
          <w:color w:val="008080"/>
          <w:sz w:val="24"/>
          <w:szCs w:val="24"/>
          <w:lang w:eastAsia="ru-RU"/>
        </w:rPr>
        <w:t>Научная традиция – это элементы социального, научного, культурного наследия, передающиеся от поколения к поколению и сохраняющиеся в течение длительного времени в научном и ином сообществе.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Традиция –  (лат. </w:t>
      </w:r>
      <w:proofErr w:type="spellStart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traditio</w:t>
      </w:r>
      <w:proofErr w:type="spellEnd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 – передача) первоначально, передача собственности из рук в руки в порядке сделки манципации. Сделка была вопросом привилегии, только квириты (коренные граждане Рима) могли совершать эту сделку.</w:t>
      </w:r>
    </w:p>
    <w:p w:rsidR="003340E2" w:rsidRPr="003340E2" w:rsidRDefault="003340E2" w:rsidP="003340E2">
      <w:pPr>
        <w:numPr>
          <w:ilvl w:val="0"/>
          <w:numId w:val="2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Традиция сакральна – касается посвященных</w:t>
      </w:r>
    </w:p>
    <w:p w:rsidR="003340E2" w:rsidRPr="003340E2" w:rsidRDefault="003340E2" w:rsidP="003340E2">
      <w:pPr>
        <w:numPr>
          <w:ilvl w:val="0"/>
          <w:numId w:val="2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Традиция связывает последователей с их «корнями»</w:t>
      </w:r>
    </w:p>
    <w:p w:rsidR="003340E2" w:rsidRPr="003340E2" w:rsidRDefault="003340E2" w:rsidP="003340E2">
      <w:pPr>
        <w:numPr>
          <w:ilvl w:val="0"/>
          <w:numId w:val="2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Традиция формирует некую общность – в нашем случае, научное сообщество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b/>
          <w:bCs/>
          <w:color w:val="3366FF"/>
          <w:sz w:val="24"/>
          <w:szCs w:val="24"/>
          <w:lang w:eastAsia="ru-RU"/>
        </w:rPr>
        <w:t>Черты научной традиции:</w:t>
      </w:r>
    </w:p>
    <w:p w:rsidR="003340E2" w:rsidRPr="003340E2" w:rsidRDefault="003340E2" w:rsidP="003340E2">
      <w:pPr>
        <w:numPr>
          <w:ilvl w:val="0"/>
          <w:numId w:val="3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Устойчивость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научная традиция наследуется поколениями ученых, большинство из которых – последователи, не революционеры;</w:t>
      </w:r>
    </w:p>
    <w:p w:rsidR="003340E2" w:rsidRPr="003340E2" w:rsidRDefault="003340E2" w:rsidP="003340E2">
      <w:pPr>
        <w:numPr>
          <w:ilvl w:val="0"/>
          <w:numId w:val="3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Неизменность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будучи объектом тщательного анализа ученых, традиции сохраняются даже при кардинальных изменениях парадигмы (линии развития научного знания);</w:t>
      </w:r>
    </w:p>
    <w:p w:rsidR="003340E2" w:rsidRPr="003340E2" w:rsidRDefault="003340E2" w:rsidP="003340E2">
      <w:pPr>
        <w:numPr>
          <w:ilvl w:val="0"/>
          <w:numId w:val="3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Повторяемость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по меньшей мере, поколение ученых является приверженцами сложившейся в науке традиции, «повторяет» сложившуюся на данный момент концептуальную систему;</w:t>
      </w:r>
    </w:p>
    <w:p w:rsidR="003340E2" w:rsidRPr="003340E2" w:rsidRDefault="003340E2" w:rsidP="003340E2">
      <w:pPr>
        <w:numPr>
          <w:ilvl w:val="0"/>
          <w:numId w:val="3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Использование способов деятельности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, по крайней мере, в течение одного поколения.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55"/>
      </w:tblGrid>
      <w:tr w:rsidR="003340E2" w:rsidRPr="00EC544B" w:rsidTr="00EC544B">
        <w:tc>
          <w:tcPr>
            <w:tcW w:w="5000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450" w:type="dxa"/>
              <w:bottom w:w="150" w:type="dxa"/>
              <w:right w:w="150" w:type="dxa"/>
            </w:tcMar>
            <w:hideMark/>
          </w:tcPr>
          <w:p w:rsidR="003340E2" w:rsidRPr="00EC544B" w:rsidRDefault="003340E2" w:rsidP="003340E2">
            <w:pPr>
              <w:spacing w:before="300" w:after="30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44B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lang w:eastAsia="ru-RU"/>
              </w:rPr>
              <w:t>Научная традиция – фундамент науки, основа критического анализа проблемы и провокатор научных революций</w:t>
            </w:r>
          </w:p>
        </w:tc>
      </w:tr>
    </w:tbl>
    <w:p w:rsidR="003340E2" w:rsidRPr="003340E2" w:rsidRDefault="003340E2" w:rsidP="003340E2">
      <w:pPr>
        <w:shd w:val="clear" w:color="auto" w:fill="FFFFFF"/>
        <w:spacing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Научная традиция, как фундамент науки, является основанием ее </w:t>
      </w:r>
      <w:proofErr w:type="spellStart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монопарадигмального</w:t>
      </w:r>
      <w:proofErr w:type="spellEnd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 или </w:t>
      </w:r>
      <w:proofErr w:type="spellStart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полипарадигмального</w:t>
      </w:r>
      <w:proofErr w:type="spellEnd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 развития. 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proofErr w:type="spellStart"/>
      <w:r w:rsidRPr="003340E2">
        <w:rPr>
          <w:rFonts w:ascii="inherit" w:eastAsia="Times New Roman" w:hAnsi="inherit" w:cs="Times New Roman"/>
          <w:b/>
          <w:bCs/>
          <w:color w:val="008080"/>
          <w:sz w:val="24"/>
          <w:szCs w:val="24"/>
          <w:lang w:eastAsia="ru-RU"/>
        </w:rPr>
        <w:lastRenderedPageBreak/>
        <w:t>Монопарадигмальное</w:t>
      </w:r>
      <w:proofErr w:type="spellEnd"/>
      <w:r w:rsidRPr="003340E2">
        <w:rPr>
          <w:rFonts w:ascii="inherit" w:eastAsia="Times New Roman" w:hAnsi="inherit" w:cs="Times New Roman"/>
          <w:b/>
          <w:bCs/>
          <w:color w:val="008080"/>
          <w:sz w:val="24"/>
          <w:szCs w:val="24"/>
          <w:lang w:eastAsia="ru-RU"/>
        </w:rPr>
        <w:t xml:space="preserve"> развитие науки</w:t>
      </w: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 (в рамках одной доминантной линии) связано с </w:t>
      </w:r>
      <w:proofErr w:type="spellStart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центрацией</w:t>
      </w:r>
      <w:proofErr w:type="spellEnd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 проблематики науки на одном объекте – в медицине, на теле пациента, в психиатрии – на методах контроля душевных </w:t>
      </w:r>
      <w:proofErr w:type="spellStart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проявлений.&amp;nbsp</w:t>
      </w:r>
      <w:proofErr w:type="spellEnd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;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proofErr w:type="spellStart"/>
      <w:r w:rsidRPr="003340E2">
        <w:rPr>
          <w:rFonts w:ascii="inherit" w:eastAsia="Times New Roman" w:hAnsi="inherit" w:cs="Times New Roman"/>
          <w:b/>
          <w:bCs/>
          <w:color w:val="008080"/>
          <w:sz w:val="24"/>
          <w:szCs w:val="24"/>
          <w:lang w:eastAsia="ru-RU"/>
        </w:rPr>
        <w:t>Полипарадигмальное</w:t>
      </w:r>
      <w:proofErr w:type="spellEnd"/>
      <w:r w:rsidRPr="003340E2">
        <w:rPr>
          <w:rFonts w:ascii="inherit" w:eastAsia="Times New Roman" w:hAnsi="inherit" w:cs="Times New Roman"/>
          <w:b/>
          <w:bCs/>
          <w:color w:val="008080"/>
          <w:sz w:val="24"/>
          <w:szCs w:val="24"/>
          <w:lang w:eastAsia="ru-RU"/>
        </w:rPr>
        <w:t xml:space="preserve"> развитие науки</w:t>
      </w: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 (в рамках нескольких несоизмеримый и неэквивалентных линий развития знания) предполагает вариативное отношение к научной традиции, где ценным </w:t>
      </w:r>
      <w:proofErr w:type="spellStart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эпистемологическим</w:t>
      </w:r>
      <w:proofErr w:type="spellEnd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 опытом (опытом в пределах наработанной системы знаний) может оказаться даже ошибочная теория или неподтвержденная гипотеза. Так, в философии, если предположить, что бытие и мышление нетождественны, допустима аналитическая философия, допустим психоанализ.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Научная традиция как основа критического анализа проблемы представляет собой столкновение «догмы», т.е. академического прочтения материала, и «свежего взгляда», т.е. индивидуального опыта постижения истории рассмотрения проблемы. С этой точки зрения, научная традиция включает не только </w:t>
      </w:r>
      <w:proofErr w:type="spellStart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категориально-понятийный</w:t>
      </w:r>
      <w:proofErr w:type="spellEnd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, логико-математический аппарат, концепт объекта и предмета, систему наблюдения, но и научную картину мира, нормы и идеалы научного знания, философские и общекультурные предпосылки. Такое научное образование обладает высокой степенью автономии исследователя, устойчивостью к системный сдвигам, логическим парадоксам и эмпирическим опровержениям (аномалиям). 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Теория выступает как целостный и </w:t>
      </w:r>
      <w:proofErr w:type="spellStart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интерсубъективный</w:t>
      </w:r>
      <w:proofErr w:type="spellEnd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 способ видения мира, форма научной культуры и средство трансляции научной системы, развиваемая поколениями ученых на основе некоего научного прототипа. 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Научная традиция становится провокатором научных революций, когда парадигма устаревает, перестает реагировать на системные сдвиги реальности (1). Научная традиция провоцирует ум гения на поиск несоответствий и несоизмеримых с традицией фактов, что, в итоге, приводит к научной революции (2). Доминирование научной традиции онтологически провоцирует бунт (3).    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b/>
          <w:bCs/>
          <w:color w:val="008080"/>
          <w:sz w:val="24"/>
          <w:szCs w:val="24"/>
          <w:lang w:eastAsia="ru-RU"/>
        </w:rPr>
        <w:t>Научное знание как результат преемственности</w:t>
      </w: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 – вид знания, удовлетворяющий следующим требованиям:</w:t>
      </w:r>
    </w:p>
    <w:p w:rsidR="003340E2" w:rsidRPr="003340E2" w:rsidRDefault="003340E2" w:rsidP="003340E2">
      <w:pPr>
        <w:numPr>
          <w:ilvl w:val="0"/>
          <w:numId w:val="4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i/>
          <w:iCs/>
          <w:color w:val="008080"/>
          <w:sz w:val="24"/>
          <w:szCs w:val="24"/>
          <w:lang w:eastAsia="ru-RU"/>
        </w:rPr>
        <w:t>Доказанность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обоснованность идеи с точки зрения научной традиции;</w:t>
      </w:r>
    </w:p>
    <w:p w:rsidR="003340E2" w:rsidRPr="003340E2" w:rsidRDefault="003340E2" w:rsidP="003340E2">
      <w:pPr>
        <w:numPr>
          <w:ilvl w:val="0"/>
          <w:numId w:val="4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i/>
          <w:iCs/>
          <w:color w:val="008080"/>
          <w:sz w:val="24"/>
          <w:szCs w:val="24"/>
          <w:lang w:eastAsia="ru-RU"/>
        </w:rPr>
        <w:t>Системность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 xml:space="preserve"> – </w:t>
      </w:r>
      <w:proofErr w:type="spellStart"/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интегрированность</w:t>
      </w:r>
      <w:proofErr w:type="spellEnd"/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 xml:space="preserve"> новой концепции в существующую систему знания;</w:t>
      </w:r>
    </w:p>
    <w:p w:rsidR="003340E2" w:rsidRPr="003340E2" w:rsidRDefault="003340E2" w:rsidP="003340E2">
      <w:pPr>
        <w:numPr>
          <w:ilvl w:val="0"/>
          <w:numId w:val="4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proofErr w:type="spellStart"/>
      <w:r w:rsidRPr="003340E2">
        <w:rPr>
          <w:rFonts w:ascii="inherit" w:eastAsia="Times New Roman" w:hAnsi="inherit" w:cs="Times New Roman"/>
          <w:i/>
          <w:iCs/>
          <w:color w:val="008080"/>
          <w:sz w:val="24"/>
          <w:szCs w:val="24"/>
          <w:lang w:eastAsia="ru-RU"/>
        </w:rPr>
        <w:lastRenderedPageBreak/>
        <w:t>Проверяемость</w:t>
      </w:r>
      <w:proofErr w:type="spellEnd"/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 xml:space="preserve"> –  </w:t>
      </w:r>
      <w:proofErr w:type="spellStart"/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верифицируемость</w:t>
      </w:r>
      <w:proofErr w:type="spellEnd"/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 xml:space="preserve"> знания (проверка на истинность) с помощью имеющихся в традиции методов верификации;</w:t>
      </w:r>
    </w:p>
    <w:p w:rsidR="003340E2" w:rsidRPr="003340E2" w:rsidRDefault="003340E2" w:rsidP="003340E2">
      <w:pPr>
        <w:numPr>
          <w:ilvl w:val="0"/>
          <w:numId w:val="4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i/>
          <w:iCs/>
          <w:color w:val="008080"/>
          <w:sz w:val="24"/>
          <w:szCs w:val="24"/>
          <w:lang w:eastAsia="ru-RU"/>
        </w:rPr>
        <w:t>Неопределенность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уязвимость научного знания, подверженность критике и концептуальному пересмотру;</w:t>
      </w:r>
    </w:p>
    <w:p w:rsidR="003340E2" w:rsidRPr="003340E2" w:rsidRDefault="003340E2" w:rsidP="003340E2">
      <w:pPr>
        <w:numPr>
          <w:ilvl w:val="0"/>
          <w:numId w:val="4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i/>
          <w:iCs/>
          <w:color w:val="008080"/>
          <w:sz w:val="24"/>
          <w:szCs w:val="24"/>
          <w:lang w:eastAsia="ru-RU"/>
        </w:rPr>
        <w:t>Полезность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научная традиция фиксирует исключительно полезные данные и средства их трансляции;</w:t>
      </w:r>
    </w:p>
    <w:p w:rsidR="003340E2" w:rsidRPr="003340E2" w:rsidRDefault="003340E2" w:rsidP="003340E2">
      <w:pPr>
        <w:numPr>
          <w:ilvl w:val="0"/>
          <w:numId w:val="4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proofErr w:type="spellStart"/>
      <w:r w:rsidRPr="003340E2">
        <w:rPr>
          <w:rFonts w:ascii="inherit" w:eastAsia="Times New Roman" w:hAnsi="inherit" w:cs="Times New Roman"/>
          <w:i/>
          <w:iCs/>
          <w:color w:val="008080"/>
          <w:sz w:val="24"/>
          <w:szCs w:val="24"/>
          <w:lang w:eastAsia="ru-RU"/>
        </w:rPr>
        <w:t>Рефлексивность</w:t>
      </w:r>
      <w:proofErr w:type="spellEnd"/>
      <w:r w:rsidRPr="003340E2">
        <w:rPr>
          <w:rFonts w:ascii="inherit" w:eastAsia="Times New Roman" w:hAnsi="inherit" w:cs="Times New Roman"/>
          <w:i/>
          <w:iCs/>
          <w:color w:val="3C3C3C"/>
          <w:sz w:val="24"/>
          <w:szCs w:val="24"/>
          <w:lang w:eastAsia="ru-RU"/>
        </w:rPr>
        <w:t> 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– познание нового есть результат рефлексии над опытом науки;</w:t>
      </w:r>
    </w:p>
    <w:p w:rsidR="003340E2" w:rsidRPr="003340E2" w:rsidRDefault="003340E2" w:rsidP="003340E2">
      <w:pPr>
        <w:numPr>
          <w:ilvl w:val="0"/>
          <w:numId w:val="4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proofErr w:type="spellStart"/>
      <w:r w:rsidRPr="003340E2">
        <w:rPr>
          <w:rFonts w:ascii="inherit" w:eastAsia="Times New Roman" w:hAnsi="inherit" w:cs="Times New Roman"/>
          <w:i/>
          <w:iCs/>
          <w:color w:val="008080"/>
          <w:sz w:val="24"/>
          <w:szCs w:val="24"/>
          <w:lang w:eastAsia="ru-RU"/>
        </w:rPr>
        <w:t>Методологичность</w:t>
      </w:r>
      <w:proofErr w:type="spellEnd"/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методологии, как правило, устойчивее к научным революциям, применяются синтетически, комплексно;</w:t>
      </w:r>
    </w:p>
    <w:p w:rsidR="003340E2" w:rsidRPr="003340E2" w:rsidRDefault="003340E2" w:rsidP="003340E2">
      <w:pPr>
        <w:numPr>
          <w:ilvl w:val="0"/>
          <w:numId w:val="4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i/>
          <w:iCs/>
          <w:color w:val="008080"/>
          <w:sz w:val="24"/>
          <w:szCs w:val="24"/>
          <w:lang w:eastAsia="ru-RU"/>
        </w:rPr>
        <w:t>Открытость  критике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критический анализ является основанием отношения исследователя к традиции;</w:t>
      </w:r>
    </w:p>
    <w:p w:rsidR="003340E2" w:rsidRPr="003340E2" w:rsidRDefault="003340E2" w:rsidP="003340E2">
      <w:pPr>
        <w:numPr>
          <w:ilvl w:val="0"/>
          <w:numId w:val="4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i/>
          <w:iCs/>
          <w:color w:val="008080"/>
          <w:sz w:val="24"/>
          <w:szCs w:val="24"/>
          <w:lang w:eastAsia="ru-RU"/>
        </w:rPr>
        <w:t>Способность к изменению и улучшению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традиция вариативная, это комплекс требований, в любом случае, подверженных инновации.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Все вышеперечисленные критерии взаимодействия научного знания и научной традиции складывались веками, передаваясь из поколения в поколение. Такая передача получила название «традиция».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t>Научная традиция – это форма трансляции научного опыта, вариативно воспринимаемая учеными нового поколения. Соблюдение традиции интегрирует труд ученого в лоно определенной парадигмы, бунт против научной традиции приводит к научной революции.</w:t>
      </w:r>
    </w:p>
    <w:p w:rsidR="003340E2" w:rsidRPr="003340E2" w:rsidRDefault="003340E2" w:rsidP="003340E2">
      <w:pPr>
        <w:shd w:val="clear" w:color="auto" w:fill="FFFFFF"/>
        <w:spacing w:after="150" w:line="336" w:lineRule="atLeast"/>
        <w:outlineLvl w:val="3"/>
        <w:rPr>
          <w:rFonts w:ascii="Verdana" w:eastAsia="Times New Roman" w:hAnsi="Verdana" w:cs="Times New Roman"/>
          <w:b/>
          <w:bCs/>
          <w:color w:val="3C3C3C"/>
          <w:sz w:val="24"/>
          <w:szCs w:val="24"/>
          <w:lang w:eastAsia="ru-RU"/>
        </w:rPr>
      </w:pPr>
      <w:bookmarkStart w:id="1" w:name="part2"/>
      <w:bookmarkEnd w:id="1"/>
      <w:r w:rsidRPr="003340E2">
        <w:rPr>
          <w:rFonts w:ascii="inherit" w:eastAsia="Times New Roman" w:hAnsi="inherit" w:cs="Times New Roman"/>
          <w:b/>
          <w:bCs/>
          <w:color w:val="3366FF"/>
          <w:sz w:val="24"/>
          <w:szCs w:val="24"/>
          <w:lang w:eastAsia="ru-RU"/>
        </w:rPr>
        <w:t>Формы трансляции научного знания</w:t>
      </w:r>
    </w:p>
    <w:p w:rsidR="003340E2" w:rsidRPr="003340E2" w:rsidRDefault="003340E2" w:rsidP="003340E2">
      <w:pPr>
        <w:shd w:val="clear" w:color="auto" w:fill="FFFFFF"/>
        <w:spacing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Научная традиция существует в различных формах трансляции научного знания.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b/>
          <w:bCs/>
          <w:color w:val="3366FF"/>
          <w:sz w:val="24"/>
          <w:szCs w:val="24"/>
          <w:lang w:eastAsia="ru-RU"/>
        </w:rPr>
        <w:t>Исторически сложившиеся формы следующие:</w:t>
      </w:r>
    </w:p>
    <w:p w:rsidR="003340E2" w:rsidRPr="003340E2" w:rsidRDefault="003340E2" w:rsidP="003340E2">
      <w:pPr>
        <w:numPr>
          <w:ilvl w:val="0"/>
          <w:numId w:val="5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i/>
          <w:iCs/>
          <w:color w:val="339966"/>
          <w:sz w:val="24"/>
          <w:szCs w:val="24"/>
          <w:lang w:eastAsia="ru-RU"/>
        </w:rPr>
        <w:t>Диалог 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– дуальная (двойная) семантическая система анализа и экспликации (изложения) проблемы, а так же вариантов ее решения.</w:t>
      </w:r>
    </w:p>
    <w:p w:rsidR="003340E2" w:rsidRPr="003340E2" w:rsidRDefault="003340E2" w:rsidP="003340E2">
      <w:pPr>
        <w:numPr>
          <w:ilvl w:val="0"/>
          <w:numId w:val="5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proofErr w:type="spellStart"/>
      <w:r w:rsidRPr="003340E2">
        <w:rPr>
          <w:rFonts w:ascii="inherit" w:eastAsia="Times New Roman" w:hAnsi="inherit" w:cs="Times New Roman"/>
          <w:i/>
          <w:iCs/>
          <w:color w:val="339966"/>
          <w:sz w:val="24"/>
          <w:szCs w:val="24"/>
          <w:lang w:eastAsia="ru-RU"/>
        </w:rPr>
        <w:t>Дискурс</w:t>
      </w:r>
      <w:proofErr w:type="spellEnd"/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полисемантическая система экспликации (изложения) материала.</w:t>
      </w:r>
    </w:p>
    <w:p w:rsidR="003340E2" w:rsidRPr="003340E2" w:rsidRDefault="003340E2" w:rsidP="003340E2">
      <w:pPr>
        <w:numPr>
          <w:ilvl w:val="0"/>
          <w:numId w:val="5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i/>
          <w:iCs/>
          <w:color w:val="339966"/>
          <w:sz w:val="24"/>
          <w:szCs w:val="24"/>
          <w:lang w:eastAsia="ru-RU"/>
        </w:rPr>
        <w:t>Текст</w:t>
      </w:r>
      <w:r w:rsidRPr="003340E2">
        <w:rPr>
          <w:rFonts w:ascii="inherit" w:eastAsia="Times New Roman" w:hAnsi="inherit" w:cs="Times New Roman"/>
          <w:color w:val="339966"/>
          <w:sz w:val="24"/>
          <w:szCs w:val="24"/>
          <w:lang w:eastAsia="ru-RU"/>
        </w:rPr>
        <w:t> 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– любой речевой фрагмент.</w:t>
      </w:r>
    </w:p>
    <w:p w:rsidR="003340E2" w:rsidRPr="003340E2" w:rsidRDefault="003340E2" w:rsidP="003340E2">
      <w:pPr>
        <w:numPr>
          <w:ilvl w:val="0"/>
          <w:numId w:val="5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i/>
          <w:iCs/>
          <w:color w:val="339966"/>
          <w:sz w:val="24"/>
          <w:szCs w:val="24"/>
          <w:lang w:eastAsia="ru-RU"/>
        </w:rPr>
        <w:t>Формализованная структура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логико-семантическая, математическая система, транслирующая абстрактное знание (идеальные объекты) с помощью искусственных языков, графических редакторов и иных адаптивных технологий.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b/>
          <w:bCs/>
          <w:color w:val="3366FF"/>
          <w:sz w:val="24"/>
          <w:szCs w:val="24"/>
          <w:lang w:eastAsia="ru-RU"/>
        </w:rPr>
        <w:t>Новые формы трансляции: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i/>
          <w:iCs/>
          <w:color w:val="339966"/>
          <w:sz w:val="24"/>
          <w:szCs w:val="24"/>
          <w:lang w:eastAsia="ru-RU"/>
        </w:rPr>
        <w:lastRenderedPageBreak/>
        <w:t>Информационно-сетевой</w:t>
      </w: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 – система обмена и трансляции научной информации, позволяющая обмениваться новыми данными на основе наукоемкий технологий, оптимизирующая научное общение.</w:t>
      </w:r>
    </w:p>
    <w:p w:rsidR="003340E2" w:rsidRPr="003340E2" w:rsidRDefault="003340E2" w:rsidP="003340E2">
      <w:pPr>
        <w:shd w:val="clear" w:color="auto" w:fill="FFFFFF"/>
        <w:spacing w:after="150" w:line="336" w:lineRule="atLeast"/>
        <w:outlineLvl w:val="3"/>
        <w:rPr>
          <w:rFonts w:ascii="Verdana" w:eastAsia="Times New Roman" w:hAnsi="Verdana" w:cs="Times New Roman"/>
          <w:b/>
          <w:bCs/>
          <w:color w:val="3C3C3C"/>
          <w:sz w:val="24"/>
          <w:szCs w:val="24"/>
          <w:lang w:eastAsia="ru-RU"/>
        </w:rPr>
      </w:pPr>
      <w:bookmarkStart w:id="2" w:name="part3"/>
      <w:bookmarkEnd w:id="2"/>
      <w:r w:rsidRPr="003340E2">
        <w:rPr>
          <w:rFonts w:ascii="inherit" w:eastAsia="Times New Roman" w:hAnsi="inherit" w:cs="Times New Roman"/>
          <w:b/>
          <w:bCs/>
          <w:color w:val="3366FF"/>
          <w:sz w:val="24"/>
          <w:szCs w:val="24"/>
          <w:lang w:eastAsia="ru-RU"/>
        </w:rPr>
        <w:t>Влияние нового поколения ученых на научную традицию</w:t>
      </w:r>
    </w:p>
    <w:p w:rsidR="003340E2" w:rsidRPr="003340E2" w:rsidRDefault="003340E2" w:rsidP="003340E2">
      <w:pPr>
        <w:shd w:val="clear" w:color="auto" w:fill="FFFFFF"/>
        <w:spacing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Современное поколение ученых живет и работает в условиях информационной избыточности научной культуры.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Информационные технологии – ключ к изменениям в восприятии традиционных научных методов поиска информации.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Для молодого ученого работа с традицией является работой с информационным массивом с помощью новых технологий, новых поисковых данных.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Вклад нового поколения – информационно-технологический.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Это, в первую очередь, новая парадигма работы с информацией.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В границах системно-кибернетического подхода информация рассматривается в контексте трех фундаментальных аспектов любой кибернетической системы: </w:t>
      </w:r>
    </w:p>
    <w:p w:rsidR="003340E2" w:rsidRPr="003340E2" w:rsidRDefault="003340E2" w:rsidP="003340E2">
      <w:pPr>
        <w:numPr>
          <w:ilvl w:val="0"/>
          <w:numId w:val="6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информационном, связанном с реализацией в системе определенной совокупности процессов отражения внешнего мира и внутренней среды системы путем сбора, накопления и переработки соответствующих сигналов; </w:t>
      </w:r>
    </w:p>
    <w:p w:rsidR="003340E2" w:rsidRPr="003340E2" w:rsidRDefault="003340E2" w:rsidP="003340E2">
      <w:pPr>
        <w:numPr>
          <w:ilvl w:val="0"/>
          <w:numId w:val="6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управленческом, учитывающем процессы функционирования системы, направления ее движения под влиянием полученной информации и степень достижения своих целей; </w:t>
      </w:r>
    </w:p>
    <w:p w:rsidR="003340E2" w:rsidRPr="003340E2" w:rsidRDefault="003340E2" w:rsidP="003340E2">
      <w:pPr>
        <w:numPr>
          <w:ilvl w:val="0"/>
          <w:numId w:val="6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организационном, характеризующем устройство и степень совершенства самой системы управления в терминах ее надежности, живучести, полноты реализуемых функций, совершенства структуры и эффективности затрат на осуществление процессов управления в системе. 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Само понятие информации обычно предполагает наличие, по крайней мере, трех объектов – </w:t>
      </w:r>
      <w:r w:rsidRPr="003340E2">
        <w:rPr>
          <w:rFonts w:ascii="inherit" w:eastAsia="Times New Roman" w:hAnsi="inherit" w:cs="Times New Roman"/>
          <w:color w:val="008080"/>
          <w:sz w:val="24"/>
          <w:szCs w:val="24"/>
          <w:lang w:eastAsia="ru-RU"/>
        </w:rPr>
        <w:t>источника информации, ее потребителя и передающей среды</w:t>
      </w: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. Информация не может быть передана, принята или хранима в чистом виде. Носителем ее является сообщение. Сообщение – это кодированный эквивалент события, зафиксированный источником информации и выраженный с помощью последовательности условных физических символов (алфавита), образующих некую упорядоченную совокупность.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lastRenderedPageBreak/>
        <w:t xml:space="preserve">Понятие информации </w:t>
      </w:r>
      <w:proofErr w:type="spellStart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полипарадигмально</w:t>
      </w:r>
      <w:proofErr w:type="spellEnd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: обозначение содержания, полученного от внешнего мира в процессе приспособления к нему (Н. Винер); отрицание энтропии (</w:t>
      </w:r>
      <w:proofErr w:type="spellStart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Бриллюэн</w:t>
      </w:r>
      <w:proofErr w:type="spellEnd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); коммуникация и связь, в процессе которой устраняется неопределенность (К. Шеннон); передача разнообразия (Эшби); мера сложности структур (Моль); вероятность выбора (</w:t>
      </w:r>
      <w:proofErr w:type="spellStart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Яглом</w:t>
      </w:r>
      <w:proofErr w:type="spellEnd"/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).</w:t>
      </w:r>
    </w:p>
    <w:p w:rsidR="003340E2" w:rsidRPr="003340E2" w:rsidRDefault="003340E2" w:rsidP="003340E2">
      <w:pPr>
        <w:shd w:val="clear" w:color="auto" w:fill="FFFFFF"/>
        <w:spacing w:before="300"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color w:val="3366FF"/>
          <w:sz w:val="24"/>
          <w:szCs w:val="24"/>
          <w:lang w:eastAsia="ru-RU"/>
        </w:rPr>
        <w:t>Если говорить о научной традиции как источнике научной информации, то в данном аспекте значимо:</w:t>
      </w:r>
    </w:p>
    <w:p w:rsidR="003340E2" w:rsidRPr="003340E2" w:rsidRDefault="003340E2" w:rsidP="003340E2">
      <w:pPr>
        <w:numPr>
          <w:ilvl w:val="0"/>
          <w:numId w:val="7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i/>
          <w:iCs/>
          <w:color w:val="008080"/>
          <w:sz w:val="24"/>
          <w:szCs w:val="24"/>
          <w:lang w:eastAsia="ru-RU"/>
        </w:rPr>
        <w:t>Представление об источнике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источник должен быть верифицирован (необходимо проверить его достоверность);</w:t>
      </w:r>
    </w:p>
    <w:p w:rsidR="003340E2" w:rsidRPr="003340E2" w:rsidRDefault="003340E2" w:rsidP="003340E2">
      <w:pPr>
        <w:numPr>
          <w:ilvl w:val="0"/>
          <w:numId w:val="7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i/>
          <w:iCs/>
          <w:color w:val="008080"/>
          <w:sz w:val="24"/>
          <w:szCs w:val="24"/>
          <w:lang w:eastAsia="ru-RU"/>
        </w:rPr>
        <w:t>Характер сообщения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само сообщение необходимо проверить содержательно, и с научной точки зрения;</w:t>
      </w:r>
    </w:p>
    <w:p w:rsidR="003340E2" w:rsidRPr="003340E2" w:rsidRDefault="003340E2" w:rsidP="003340E2">
      <w:pPr>
        <w:numPr>
          <w:ilvl w:val="0"/>
          <w:numId w:val="7"/>
        </w:numPr>
        <w:shd w:val="clear" w:color="auto" w:fill="FFFFFF"/>
        <w:spacing w:before="100" w:beforeAutospacing="1" w:after="170" w:line="336" w:lineRule="atLeast"/>
        <w:ind w:left="0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inherit" w:eastAsia="Times New Roman" w:hAnsi="inherit" w:cs="Times New Roman"/>
          <w:i/>
          <w:iCs/>
          <w:color w:val="008080"/>
          <w:sz w:val="24"/>
          <w:szCs w:val="24"/>
          <w:lang w:eastAsia="ru-RU"/>
        </w:rPr>
        <w:t>Управляющий характер информации</w:t>
      </w:r>
      <w:r w:rsidRPr="003340E2">
        <w:rPr>
          <w:rFonts w:ascii="inherit" w:eastAsia="Times New Roman" w:hAnsi="inherit" w:cs="Times New Roman"/>
          <w:color w:val="3C3C3C"/>
          <w:sz w:val="24"/>
          <w:szCs w:val="24"/>
          <w:lang w:eastAsia="ru-RU"/>
        </w:rPr>
        <w:t> – информация в наше время воспринимается как средство влияния на людей, поэтому молодые ученые ее используют информацию именно в таком ключе.</w:t>
      </w:r>
    </w:p>
    <w:p w:rsidR="003340E2" w:rsidRPr="003340E2" w:rsidRDefault="003340E2" w:rsidP="003340E2">
      <w:pPr>
        <w:shd w:val="clear" w:color="auto" w:fill="FFFFFF"/>
        <w:spacing w:after="150" w:line="336" w:lineRule="atLeast"/>
        <w:outlineLvl w:val="2"/>
        <w:rPr>
          <w:rFonts w:ascii="Verdana" w:eastAsia="Times New Roman" w:hAnsi="Verdana" w:cs="Times New Roman"/>
          <w:b/>
          <w:bCs/>
          <w:color w:val="3C3C3C"/>
          <w:sz w:val="29"/>
          <w:szCs w:val="29"/>
          <w:lang w:eastAsia="ru-RU"/>
        </w:rPr>
      </w:pPr>
      <w:r w:rsidRPr="003340E2">
        <w:rPr>
          <w:rFonts w:ascii="inherit" w:eastAsia="Times New Roman" w:hAnsi="inherit" w:cs="Times New Roman"/>
          <w:b/>
          <w:bCs/>
          <w:color w:val="FF0000"/>
          <w:sz w:val="29"/>
          <w:lang w:eastAsia="ru-RU"/>
        </w:rPr>
        <w:t>Вывод!</w:t>
      </w:r>
    </w:p>
    <w:p w:rsidR="003340E2" w:rsidRPr="003340E2" w:rsidRDefault="003340E2" w:rsidP="003340E2">
      <w:pPr>
        <w:shd w:val="clear" w:color="auto" w:fill="FFFFFF"/>
        <w:spacing w:after="34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3340E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В настоящее время на формирование ученого оказывают влияние информационные технологии. Однако, если говорить о традиции, она влияет на ум как традиционалистов, так и скептиков. Научная традиция провоцирует бунтарей.</w:t>
      </w:r>
    </w:p>
    <w:p w:rsidR="007A6E15" w:rsidRDefault="007A6E15"/>
    <w:sectPr w:rsidR="007A6E15" w:rsidSect="000B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14B"/>
    <w:multiLevelType w:val="multilevel"/>
    <w:tmpl w:val="97AA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52174B"/>
    <w:multiLevelType w:val="multilevel"/>
    <w:tmpl w:val="ABC8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61B34"/>
    <w:multiLevelType w:val="multilevel"/>
    <w:tmpl w:val="87F4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033FA6"/>
    <w:multiLevelType w:val="multilevel"/>
    <w:tmpl w:val="E91C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9600EF"/>
    <w:multiLevelType w:val="multilevel"/>
    <w:tmpl w:val="FF08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020C8B"/>
    <w:multiLevelType w:val="multilevel"/>
    <w:tmpl w:val="CC06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B9C1BB4"/>
    <w:multiLevelType w:val="multilevel"/>
    <w:tmpl w:val="223C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14A7CCE"/>
    <w:multiLevelType w:val="multilevel"/>
    <w:tmpl w:val="8D90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82466E"/>
    <w:multiLevelType w:val="multilevel"/>
    <w:tmpl w:val="7A50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CAD492B"/>
    <w:multiLevelType w:val="multilevel"/>
    <w:tmpl w:val="548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3D67113"/>
    <w:multiLevelType w:val="multilevel"/>
    <w:tmpl w:val="7FB6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4F55A1"/>
    <w:multiLevelType w:val="multilevel"/>
    <w:tmpl w:val="8D4E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A14271"/>
    <w:multiLevelType w:val="multilevel"/>
    <w:tmpl w:val="4A6E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41E333B"/>
    <w:multiLevelType w:val="multilevel"/>
    <w:tmpl w:val="2E96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172735"/>
    <w:multiLevelType w:val="multilevel"/>
    <w:tmpl w:val="9664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0B7874"/>
    <w:multiLevelType w:val="multilevel"/>
    <w:tmpl w:val="72A6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D52FF0"/>
    <w:multiLevelType w:val="multilevel"/>
    <w:tmpl w:val="9C2E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0D06F78"/>
    <w:multiLevelType w:val="multilevel"/>
    <w:tmpl w:val="5ED2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246077"/>
    <w:multiLevelType w:val="multilevel"/>
    <w:tmpl w:val="E948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52A4805"/>
    <w:multiLevelType w:val="multilevel"/>
    <w:tmpl w:val="431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BA67E97"/>
    <w:multiLevelType w:val="multilevel"/>
    <w:tmpl w:val="7854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255B7D"/>
    <w:multiLevelType w:val="multilevel"/>
    <w:tmpl w:val="26F0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2A608D2"/>
    <w:multiLevelType w:val="multilevel"/>
    <w:tmpl w:val="47AE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85D60B7"/>
    <w:multiLevelType w:val="multilevel"/>
    <w:tmpl w:val="1854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E95CE7"/>
    <w:multiLevelType w:val="multilevel"/>
    <w:tmpl w:val="A2BA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911678"/>
    <w:multiLevelType w:val="multilevel"/>
    <w:tmpl w:val="60DC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D0041BC"/>
    <w:multiLevelType w:val="multilevel"/>
    <w:tmpl w:val="F562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3"/>
  </w:num>
  <w:num w:numId="3">
    <w:abstractNumId w:val="20"/>
  </w:num>
  <w:num w:numId="4">
    <w:abstractNumId w:val="26"/>
  </w:num>
  <w:num w:numId="5">
    <w:abstractNumId w:val="15"/>
  </w:num>
  <w:num w:numId="6">
    <w:abstractNumId w:val="19"/>
  </w:num>
  <w:num w:numId="7">
    <w:abstractNumId w:val="4"/>
  </w:num>
  <w:num w:numId="8">
    <w:abstractNumId w:val="17"/>
  </w:num>
  <w:num w:numId="9">
    <w:abstractNumId w:val="16"/>
  </w:num>
  <w:num w:numId="10">
    <w:abstractNumId w:val="21"/>
  </w:num>
  <w:num w:numId="11">
    <w:abstractNumId w:val="18"/>
  </w:num>
  <w:num w:numId="12">
    <w:abstractNumId w:val="14"/>
  </w:num>
  <w:num w:numId="13">
    <w:abstractNumId w:val="11"/>
  </w:num>
  <w:num w:numId="14">
    <w:abstractNumId w:val="22"/>
  </w:num>
  <w:num w:numId="15">
    <w:abstractNumId w:val="7"/>
  </w:num>
  <w:num w:numId="16">
    <w:abstractNumId w:val="12"/>
  </w:num>
  <w:num w:numId="17">
    <w:abstractNumId w:val="10"/>
  </w:num>
  <w:num w:numId="18">
    <w:abstractNumId w:val="6"/>
  </w:num>
  <w:num w:numId="19">
    <w:abstractNumId w:val="13"/>
  </w:num>
  <w:num w:numId="20">
    <w:abstractNumId w:val="25"/>
  </w:num>
  <w:num w:numId="21">
    <w:abstractNumId w:val="24"/>
  </w:num>
  <w:num w:numId="22">
    <w:abstractNumId w:val="9"/>
  </w:num>
  <w:num w:numId="23">
    <w:abstractNumId w:val="5"/>
  </w:num>
  <w:num w:numId="24">
    <w:abstractNumId w:val="3"/>
  </w:num>
  <w:num w:numId="25">
    <w:abstractNumId w:val="1"/>
  </w:num>
  <w:num w:numId="26">
    <w:abstractNumId w:val="2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340E2"/>
    <w:rsid w:val="000B5090"/>
    <w:rsid w:val="003340E2"/>
    <w:rsid w:val="005A6EFF"/>
    <w:rsid w:val="00725FD8"/>
    <w:rsid w:val="007A63D9"/>
    <w:rsid w:val="007A6E15"/>
    <w:rsid w:val="00927432"/>
    <w:rsid w:val="00D12A4F"/>
    <w:rsid w:val="00EC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90"/>
  </w:style>
  <w:style w:type="paragraph" w:styleId="3">
    <w:name w:val="heading 3"/>
    <w:basedOn w:val="a"/>
    <w:link w:val="30"/>
    <w:uiPriority w:val="9"/>
    <w:qFormat/>
    <w:rsid w:val="003340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40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0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40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340E2"/>
    <w:rPr>
      <w:b/>
      <w:bCs/>
    </w:rPr>
  </w:style>
  <w:style w:type="character" w:styleId="a4">
    <w:name w:val="Hyperlink"/>
    <w:basedOn w:val="a0"/>
    <w:uiPriority w:val="99"/>
    <w:semiHidden/>
    <w:unhideWhenUsed/>
    <w:rsid w:val="003340E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3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40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A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6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4120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254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4504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4264">
              <w:blockQuote w:val="1"/>
              <w:marLeft w:val="600"/>
              <w:marRight w:val="6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rses.openedu.ru/courses/course-v1:urfu+PHILSCI+fall_2018/courseware/4278bb9e2b894a17a39e723d8db4104a/8d937563579141d4a548ac8e9d35bec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rses.openedu.ru/courses/course-v1:urfu+PHILSCI+fall_2018/courseware/4278bb9e2b894a17a39e723d8db4104a/8d937563579141d4a548ac8e9d35becc/" TargetMode="External"/><Relationship Id="rId5" Type="http://schemas.openxmlformats.org/officeDocument/2006/relationships/hyperlink" Target="https://courses.openedu.ru/courses/course-v1:urfu+PHILSCI+fall_2018/courseware/4278bb9e2b894a17a39e723d8db4104a/8d937563579141d4a548ac8e9d35bec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1338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USER</cp:lastModifiedBy>
  <cp:revision>3</cp:revision>
  <dcterms:created xsi:type="dcterms:W3CDTF">2020-10-26T11:54:00Z</dcterms:created>
  <dcterms:modified xsi:type="dcterms:W3CDTF">2020-10-27T08:55:00Z</dcterms:modified>
</cp:coreProperties>
</file>