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10.11.2021_10</w:t>
      </w:r>
      <w:r>
        <w:rPr>
          <w:rFonts w:cs="Times New Roman" w:ascii="Times New Roman" w:hAnsi="Times New Roman"/>
          <w:b/>
          <w:sz w:val="28"/>
          <w:szCs w:val="28"/>
          <w:vertAlign w:val="superscript"/>
          <w:lang w:val="en-US"/>
        </w:rPr>
        <w:t xml:space="preserve">15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b/>
          <w:sz w:val="28"/>
          <w:szCs w:val="28"/>
        </w:rPr>
        <w:t>еминарское занятие. Методы научного познания.</w:t>
      </w:r>
      <w:bookmarkStart w:id="0" w:name="_GoBack"/>
      <w:bookmarkEnd w:id="0"/>
    </w:p>
    <w:p>
      <w:pPr>
        <w:pStyle w:val="Normal"/>
        <w:ind w:firstLine="709"/>
        <w:rPr/>
      </w:pPr>
      <w:hyperlink r:id="rId2" w:tgtFrame="_blank">
        <w:r>
          <w:rPr>
            <w:rFonts w:cs="Times New Roman" w:ascii="Arial;sans-serif" w:hAnsi="Arial;sans-serif"/>
            <w:b w:val="false"/>
            <w:i w:val="false"/>
            <w:caps w:val="false"/>
            <w:smallCaps w:val="false"/>
            <w:color w:val="2A6099"/>
            <w:spacing w:val="0"/>
            <w:sz w:val="28"/>
            <w:szCs w:val="28"/>
          </w:rPr>
          <w:t>https://disrm4.zabgu.ru/b/k26-hx7-p23</w:t>
        </w:r>
      </w:hyperlink>
      <w:r>
        <w:rPr>
          <w:rFonts w:cs="Times New Roman" w:ascii="Times New Roman" w:hAnsi="Times New Roman"/>
          <w:b/>
          <w:color w:val="2A6099"/>
          <w:sz w:val="28"/>
          <w:szCs w:val="28"/>
        </w:rPr>
        <w:t xml:space="preserve"> 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Вопросы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Метод научного познания: сущность, содержание, основные характеристики. Основная функция метода. Историко-культурная ретроспектива метода. Теория и метод – тождество и различие.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Классификация методов научного познания: философские, общенаучные подходы и методы, частнонаучные, дисциплинарные, междисциплинарные исследования.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Уровни общенаучных методов исследования: методы эмпирических исследований, методы теоретического познания, общелогические методы.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Методы эмпирического исследования: наблюдение, сравнение, описание, измерение, эксперимент.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Методы теоретического познания: формализация, аксиоматический метод, гипотетико-дедуктивный метод, восхождение от абстрактного к конкретному.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Общенаучные логические методы и приемы познания: анализ, синтез, абстрагирование, идеализация, индукция и дедукция, аналогия, моделирование, системный подход и др.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Исследовательские возможности различных методов.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altName w:val="sans-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rm4.zabgu.ru/b/k26-hx7-p2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 LibreOffice_project/7cbcfc562f6eb6708b5ff7d7397325de9e764452</Application>
  <Pages>1</Pages>
  <Words>103</Words>
  <Characters>929</Characters>
  <CharactersWithSpaces>1024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2021-10-27T09:50:00Z</dcterms:created>
  <dc:creator>Анна Musya129</dc:creator>
  <dc:description/>
  <dc:language>ru-RU</dc:language>
  <cp:lastModifiedBy/>
  <dcterms:modified xsi:type="dcterms:W3CDTF">2021-11-08T09:52:26Z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