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(ФГБОУ ВО «ЗабГУ»)</w:t>
      </w:r>
    </w:p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4624A" w:rsidRPr="006132B5" w:rsidRDefault="0024624A" w:rsidP="0024624A">
      <w:pPr>
        <w:pStyle w:val="a3"/>
        <w:rPr>
          <w:b w:val="0"/>
          <w:sz w:val="28"/>
          <w:szCs w:val="28"/>
        </w:rPr>
      </w:pPr>
      <w:r w:rsidRPr="006132B5">
        <w:rPr>
          <w:b w:val="0"/>
          <w:sz w:val="28"/>
          <w:szCs w:val="28"/>
        </w:rPr>
        <w:t>ЮРИДИЧЕСКИЙ ФАКУЛЬТЕТ</w:t>
      </w:r>
    </w:p>
    <w:p w:rsidR="0024624A" w:rsidRPr="006132B5" w:rsidRDefault="0024624A" w:rsidP="0024624A">
      <w:pPr>
        <w:pStyle w:val="a3"/>
        <w:rPr>
          <w:b w:val="0"/>
          <w:sz w:val="28"/>
          <w:szCs w:val="28"/>
        </w:rPr>
      </w:pPr>
    </w:p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Кафедра гражданско-правовых дисциплин</w:t>
      </w:r>
    </w:p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4624A" w:rsidRPr="006132B5" w:rsidRDefault="0024624A" w:rsidP="0024624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132B5">
        <w:rPr>
          <w:rFonts w:ascii="Times New Roman" w:hAnsi="Times New Roman" w:cs="Times New Roman"/>
          <w:sz w:val="28"/>
          <w:szCs w:val="28"/>
        </w:rPr>
        <w:t>Д.М. Побежимов</w:t>
      </w:r>
    </w:p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4624A" w:rsidRPr="006132B5" w:rsidRDefault="0024624A" w:rsidP="0024624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Практическое занятие (задание) на 2</w:t>
      </w:r>
      <w:r w:rsidRPr="006132B5">
        <w:rPr>
          <w:rFonts w:ascii="Times New Roman" w:hAnsi="Times New Roman" w:cs="Times New Roman"/>
          <w:b w:val="0"/>
          <w:color w:val="auto"/>
        </w:rPr>
        <w:t xml:space="preserve"> час</w:t>
      </w:r>
      <w:r>
        <w:rPr>
          <w:rFonts w:ascii="Times New Roman" w:hAnsi="Times New Roman" w:cs="Times New Roman"/>
          <w:b w:val="0"/>
          <w:color w:val="auto"/>
        </w:rPr>
        <w:t>а</w:t>
      </w:r>
    </w:p>
    <w:p w:rsidR="0024624A" w:rsidRPr="006132B5" w:rsidRDefault="0024624A" w:rsidP="0024624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«Транспортное законодательство</w:t>
      </w:r>
      <w:r w:rsidRPr="006132B5">
        <w:rPr>
          <w:rFonts w:ascii="Times New Roman" w:hAnsi="Times New Roman" w:cs="Times New Roman"/>
          <w:sz w:val="28"/>
          <w:szCs w:val="28"/>
        </w:rPr>
        <w:t>»</w:t>
      </w:r>
    </w:p>
    <w:p w:rsidR="0024624A" w:rsidRPr="00BB4C9E" w:rsidRDefault="0024624A" w:rsidP="0024624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</w:t>
      </w:r>
      <w:r w:rsidR="00BB4C9E" w:rsidRPr="00BB4C9E">
        <w:rPr>
          <w:rFonts w:ascii="Times New Roman" w:hAnsi="Times New Roman"/>
          <w:sz w:val="28"/>
          <w:szCs w:val="28"/>
        </w:rPr>
        <w:t>Лицензирование транспортной деятельности</w:t>
      </w:r>
    </w:p>
    <w:p w:rsidR="0024624A" w:rsidRPr="00902FE8" w:rsidRDefault="0024624A" w:rsidP="0024624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группы ЭТ</w:t>
      </w:r>
      <w:r w:rsidRPr="00902FE8">
        <w:rPr>
          <w:rFonts w:ascii="Times New Roman" w:hAnsi="Times New Roman"/>
          <w:sz w:val="28"/>
          <w:szCs w:val="28"/>
        </w:rPr>
        <w:t>М-1</w:t>
      </w:r>
      <w:r>
        <w:rPr>
          <w:rFonts w:ascii="Times New Roman" w:hAnsi="Times New Roman"/>
          <w:sz w:val="28"/>
          <w:szCs w:val="28"/>
        </w:rPr>
        <w:t>8</w:t>
      </w:r>
    </w:p>
    <w:p w:rsidR="0024624A" w:rsidRPr="00902FE8" w:rsidRDefault="0024624A" w:rsidP="0024624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24A" w:rsidRPr="006132B5" w:rsidRDefault="0024624A" w:rsidP="0024624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4624A" w:rsidRPr="006132B5" w:rsidRDefault="0024624A" w:rsidP="0024624A">
      <w:pPr>
        <w:pStyle w:val="3"/>
        <w:rPr>
          <w:b w:val="0"/>
          <w:i/>
          <w:caps/>
          <w:sz w:val="28"/>
          <w:szCs w:val="28"/>
        </w:rPr>
      </w:pPr>
      <w:r w:rsidRPr="006132B5">
        <w:rPr>
          <w:b w:val="0"/>
          <w:caps/>
          <w:sz w:val="28"/>
          <w:szCs w:val="28"/>
        </w:rPr>
        <w:t xml:space="preserve">Чита </w:t>
      </w:r>
    </w:p>
    <w:p w:rsidR="0024624A" w:rsidRPr="006132B5" w:rsidRDefault="0024624A" w:rsidP="0024624A">
      <w:pPr>
        <w:pStyle w:val="3"/>
        <w:rPr>
          <w:b w:val="0"/>
          <w:i/>
          <w:sz w:val="28"/>
          <w:szCs w:val="28"/>
        </w:rPr>
      </w:pPr>
      <w:r w:rsidRPr="006132B5">
        <w:rPr>
          <w:b w:val="0"/>
          <w:sz w:val="28"/>
          <w:szCs w:val="28"/>
        </w:rPr>
        <w:t>2020</w:t>
      </w:r>
    </w:p>
    <w:p w:rsidR="0024624A" w:rsidRDefault="0024624A" w:rsidP="002462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56A7F" w:rsidRPr="00C56A7F" w:rsidRDefault="0024624A" w:rsidP="00C56A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B63">
        <w:rPr>
          <w:rFonts w:ascii="Times New Roman" w:hAnsi="Times New Roman" w:cs="Times New Roman"/>
          <w:sz w:val="28"/>
          <w:szCs w:val="28"/>
        </w:rPr>
        <w:lastRenderedPageBreak/>
        <w:t>Здравствуйте, уважаемые студенты! Сделайте доклад в произвол</w:t>
      </w:r>
      <w:r w:rsidR="00BB4C9E">
        <w:rPr>
          <w:rFonts w:ascii="Times New Roman" w:hAnsi="Times New Roman" w:cs="Times New Roman"/>
          <w:sz w:val="28"/>
          <w:szCs w:val="28"/>
        </w:rPr>
        <w:t xml:space="preserve">ьной форме по </w:t>
      </w:r>
      <w:r w:rsidR="00BB4C9E">
        <w:rPr>
          <w:rFonts w:ascii="Times New Roman" w:hAnsi="Times New Roman"/>
          <w:sz w:val="28"/>
          <w:szCs w:val="28"/>
        </w:rPr>
        <w:t xml:space="preserve">теме: </w:t>
      </w:r>
      <w:r w:rsidR="00BB4C9E" w:rsidRPr="00BB4C9E">
        <w:rPr>
          <w:rFonts w:ascii="Times New Roman" w:hAnsi="Times New Roman"/>
          <w:sz w:val="28"/>
          <w:szCs w:val="28"/>
        </w:rPr>
        <w:t>Лицензирование транспортной деятельности</w:t>
      </w:r>
      <w:r w:rsidRPr="00E21B63">
        <w:rPr>
          <w:rFonts w:ascii="Times New Roman" w:hAnsi="Times New Roman" w:cs="Times New Roman"/>
          <w:sz w:val="28"/>
          <w:szCs w:val="28"/>
        </w:rPr>
        <w:t xml:space="preserve">. </w:t>
      </w:r>
      <w:r w:rsidR="00BB4C9E">
        <w:rPr>
          <w:rFonts w:ascii="Times New Roman" w:hAnsi="Times New Roman" w:cs="Times New Roman"/>
          <w:sz w:val="28"/>
          <w:szCs w:val="28"/>
        </w:rPr>
        <w:t>На первых практических занятиях вы выбрали российские транспортные компании (автомобильные, морские, воздушные и т.д.). В тексте обязательно укажите, когда и кем была выдана лицензия, нарушались ли лицензионные требования, приостанавливалась она и т.п. Включите пример из судебной практики, например</w:t>
      </w:r>
      <w:r w:rsidR="00BB4C9E" w:rsidRPr="00BB4C9E">
        <w:rPr>
          <w:rFonts w:ascii="Times New Roman" w:hAnsi="Times New Roman" w:cs="Times New Roman"/>
          <w:sz w:val="28"/>
          <w:szCs w:val="28"/>
        </w:rPr>
        <w:t>:</w:t>
      </w:r>
      <w:r w:rsidR="00C56A7F">
        <w:rPr>
          <w:rFonts w:ascii="Times New Roman" w:hAnsi="Times New Roman" w:cs="Times New Roman"/>
          <w:sz w:val="28"/>
          <w:szCs w:val="28"/>
        </w:rPr>
        <w:t xml:space="preserve"> </w:t>
      </w:r>
      <w:r w:rsidR="00C56A7F" w:rsidRPr="00C56A7F">
        <w:rPr>
          <w:rFonts w:ascii="Times New Roman" w:hAnsi="Times New Roman" w:cs="Times New Roman"/>
          <w:sz w:val="28"/>
          <w:szCs w:val="28"/>
        </w:rPr>
        <w:t>Решение № 12-137/2015 12-7/2016 от 21 января 2016 г. по делу № 12-137/2015</w:t>
      </w:r>
    </w:p>
    <w:p w:rsidR="00C56A7F" w:rsidRDefault="00C56A7F" w:rsidP="00C56A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мирового судьи судебного участка № 2 Кондопожского района Республики Карелия от ХХ.ХХ</w:t>
      </w:r>
      <w:proofErr w:type="gramStart"/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>.Х</w:t>
      </w:r>
      <w:proofErr w:type="gramEnd"/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индивидуальный предприниматель </w:t>
      </w:r>
      <w:proofErr w:type="spellStart"/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>Яровенко</w:t>
      </w:r>
      <w:proofErr w:type="spellEnd"/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И.А. признана виновной в совершении административного правонарушения, предусмотренного частью 1 статьи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4" w:tgtFrame="_blank" w:tooltip="КОАП &gt;  Раздел II. Особенная часть &gt; Глава 14. Административные правонарушения в области предпринимательской деятельности и деятельности саморегулируемых организаций &gt; Статья 14.1.2. Осуществление предпринимательской деятельности в области транспорта без лицензии" w:history="1">
        <w:r w:rsidRPr="00C56A7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14.1.2 </w:t>
        </w:r>
        <w:proofErr w:type="spellStart"/>
        <w:r w:rsidRPr="00C56A7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КоАП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>РФ и назначено наказание в виде штрафа за осуществление предпринимательской деятельности в области транспорта без лицензии.</w:t>
      </w:r>
    </w:p>
    <w:p w:rsidR="00C56A7F" w:rsidRDefault="00C56A7F" w:rsidP="00C56A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ИП </w:t>
      </w:r>
      <w:proofErr w:type="spellStart"/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>Яровенко</w:t>
      </w:r>
      <w:proofErr w:type="spellEnd"/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И.А. и ее защитник </w:t>
      </w:r>
      <w:proofErr w:type="spellStart"/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>Исраилова</w:t>
      </w:r>
      <w:proofErr w:type="spellEnd"/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Л.В. обратились с жалобой на постановление мирового судьи, указывая в жалобе на то, что дело рассмотрено мировым судьей с нарушением требований территориальной подсудности; в материалах дела отсутствует протокол судебного заседания от ХХ.ХХ</w:t>
      </w:r>
      <w:proofErr w:type="gramStart"/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>.Х</w:t>
      </w:r>
      <w:proofErr w:type="gramEnd"/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>Х; судьей оставлено без внимания то обстоятельство, что по факту осуществления ХХ.ХХ</w:t>
      </w:r>
      <w:proofErr w:type="gramStart"/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>.Х</w:t>
      </w:r>
      <w:proofErr w:type="gramEnd"/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ИП </w:t>
      </w:r>
      <w:proofErr w:type="spellStart"/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>Яровенко</w:t>
      </w:r>
      <w:proofErr w:type="spellEnd"/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пассажирских перевозок водным транспортом без наличия лицензии материалы направлены в Санкт-Петербургский Следственный отдел на транспорте Северо-Западного Следственного Управления на транспорте Следственного Комитета и нет документов, подтверждающих принятого следственным органом постановления; судом неверно определены обстоятельства, имеющих значение для дела; прокурором и судом не доказаны установленные обстоятельства, имеющих значение для административного дела; в постановлении о привлечении к административной ответственности имеется несоответствие выводов суда первой инстанции, изложенных в решении суда, обстоятельствам административного дела; судьей нарушены или неправильно применены нормы материального права и нормы процессуального права.</w:t>
      </w:r>
    </w:p>
    <w:p w:rsidR="00592D76" w:rsidRDefault="00C56A7F" w:rsidP="00C56A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представленных доказательств следует, что перевозка туристов </w:t>
      </w:r>
      <w:proofErr w:type="gramStart"/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proofErr w:type="gramEnd"/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........ на ........ и обратно носила возмездный характер. Стоимость перевозки, </w:t>
      </w:r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осуществляемой ИП </w:t>
      </w:r>
      <w:proofErr w:type="spellStart"/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>Яровенко</w:t>
      </w:r>
      <w:proofErr w:type="spellEnd"/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И.А., входила в стоимость </w:t>
      </w:r>
      <w:proofErr w:type="spellStart"/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>турпродукта</w:t>
      </w:r>
      <w:proofErr w:type="spellEnd"/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>, предоставляемог</w:t>
      </w:r>
      <w:proofErr w:type="gramStart"/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>о ООО</w:t>
      </w:r>
      <w:proofErr w:type="gramEnd"/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«&lt;...&gt;</w:t>
      </w:r>
      <w:r w:rsidR="0059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>Доводы, изложенные в жалобе об отсутствии реальной возможности выполнить требования закона о лицензировании и получить лицензию на перевозку внутренним водным транспортом пассажиров, не могут быть приняты судом, поскольку повышенные требования, предъявляемые к лицензиатам, направлены на обеспечение безопасности пассажиров, перевозимых водным транспортом.</w:t>
      </w:r>
    </w:p>
    <w:p w:rsidR="00592D76" w:rsidRDefault="00C56A7F" w:rsidP="00C56A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>Оценивая доводы жалобы, суд считает, что они не указывают на обстоятельства, которые следует рассматривать как основание для отмены или изменения постановления судьи.</w:t>
      </w:r>
    </w:p>
    <w:p w:rsidR="00592D76" w:rsidRDefault="00C56A7F" w:rsidP="00C56A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>Обжалуемое постановление вынесено в установленные законом сроки, компетентным лицом и с соблюдением оговоренных в ст.</w:t>
      </w:r>
      <w:r w:rsidR="0059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истративном правонарушении" w:history="1">
        <w:r w:rsidRPr="00592D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25.1</w:t>
        </w:r>
      </w:hyperlink>
      <w:r w:rsidR="00592D76" w:rsidRPr="00592D76">
        <w:rPr>
          <w:rFonts w:ascii="Times New Roman" w:hAnsi="Times New Roman" w:cs="Times New Roman"/>
          <w:sz w:val="28"/>
          <w:szCs w:val="28"/>
        </w:rPr>
        <w:t xml:space="preserve"> </w:t>
      </w:r>
      <w:r w:rsidRPr="00C56A7F">
        <w:rPr>
          <w:rFonts w:ascii="Times New Roman" w:hAnsi="Times New Roman" w:cs="Times New Roman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 прав лица, привлекаемого к административной ответственности.</w:t>
      </w:r>
    </w:p>
    <w:p w:rsidR="00481236" w:rsidRPr="00C56A7F" w:rsidRDefault="0024624A" w:rsidP="00592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7F">
        <w:rPr>
          <w:rFonts w:ascii="Times New Roman" w:hAnsi="Times New Roman" w:cs="Times New Roman"/>
          <w:sz w:val="28"/>
          <w:szCs w:val="28"/>
        </w:rPr>
        <w:t>Ваши доклады отправьте (загрузите) в свой личный кабинет, я их проверю и выставлю оценки. Спасибо за понимание.</w:t>
      </w:r>
    </w:p>
    <w:sectPr w:rsidR="00481236" w:rsidRPr="00C56A7F" w:rsidSect="00D0152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2E85"/>
    <w:rsid w:val="0024624A"/>
    <w:rsid w:val="00481236"/>
    <w:rsid w:val="00592D76"/>
    <w:rsid w:val="00812E85"/>
    <w:rsid w:val="00BB4C9E"/>
    <w:rsid w:val="00C56A7F"/>
    <w:rsid w:val="00EE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62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624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2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24624A"/>
    <w:rPr>
      <w:rFonts w:ascii="Times New Roman" w:eastAsia="Times New Roman" w:hAnsi="Times New Roman" w:cs="Times New Roman"/>
      <w:b/>
      <w:sz w:val="52"/>
      <w:szCs w:val="20"/>
    </w:rPr>
  </w:style>
  <w:style w:type="paragraph" w:styleId="a3">
    <w:name w:val="Subtitle"/>
    <w:basedOn w:val="a"/>
    <w:link w:val="a4"/>
    <w:qFormat/>
    <w:rsid w:val="002462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24624A"/>
    <w:rPr>
      <w:rFonts w:ascii="Times New Roman" w:eastAsia="Times New Roman" w:hAnsi="Times New Roman" w:cs="Times New Roman"/>
      <w:b/>
      <w:sz w:val="32"/>
      <w:szCs w:val="20"/>
    </w:rPr>
  </w:style>
  <w:style w:type="character" w:styleId="a5">
    <w:name w:val="Hyperlink"/>
    <w:basedOn w:val="a0"/>
    <w:uiPriority w:val="99"/>
    <w:semiHidden/>
    <w:unhideWhenUsed/>
    <w:rsid w:val="00C56A7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6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6A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045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3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3631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  <w:div w:id="13888432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dact.ru/law/koap/razdel-iv/glava-25/statia-25.1/" TargetMode="External"/><Relationship Id="rId4" Type="http://schemas.openxmlformats.org/officeDocument/2006/relationships/hyperlink" Target="https://sudact.ru/law/koap/razdel-ii/glava-14_1/statia-14.1.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</dc:creator>
  <cp:keywords/>
  <dc:description/>
  <cp:lastModifiedBy>dmitr</cp:lastModifiedBy>
  <cp:revision>5</cp:revision>
  <dcterms:created xsi:type="dcterms:W3CDTF">2020-10-18T13:19:00Z</dcterms:created>
  <dcterms:modified xsi:type="dcterms:W3CDTF">2020-10-18T13:45:00Z</dcterms:modified>
</cp:coreProperties>
</file>