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0" w:rsidRDefault="00D25128" w:rsidP="00896BB3">
      <w:pPr>
        <w:widowControl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D25128">
        <w:rPr>
          <w:rFonts w:ascii="Times New Roman" w:hAnsi="Times New Roman" w:cs="Times New Roman"/>
          <w:b/>
          <w:sz w:val="28"/>
          <w:szCs w:val="28"/>
        </w:rPr>
        <w:t>ЭТМ-18 БЖД ЛБ 02.11.21</w:t>
      </w:r>
    </w:p>
    <w:p w:rsidR="00D25128" w:rsidRPr="004F15F0" w:rsidRDefault="00D25128" w:rsidP="00896BB3">
      <w:pPr>
        <w:widowControl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4F15F0">
        <w:rPr>
          <w:rFonts w:ascii="Times New Roman" w:hAnsi="Times New Roman" w:cs="Times New Roman"/>
          <w:b/>
          <w:sz w:val="28"/>
          <w:szCs w:val="28"/>
        </w:rPr>
        <w:t>Составить конспект по теме «БЖД в производственных условиях»</w:t>
      </w:r>
    </w:p>
    <w:p w:rsidR="001A11E8" w:rsidRDefault="001A11E8" w:rsidP="00896BB3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8F0" w:rsidRPr="004F15F0" w:rsidRDefault="003528F0" w:rsidP="00896BB3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5F0">
        <w:rPr>
          <w:rFonts w:ascii="Times New Roman" w:hAnsi="Times New Roman" w:cs="Times New Roman"/>
          <w:b/>
          <w:sz w:val="28"/>
          <w:szCs w:val="28"/>
        </w:rPr>
        <w:t xml:space="preserve">5.4. </w:t>
      </w:r>
      <w:r w:rsidRPr="004F1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шум</w:t>
      </w:r>
    </w:p>
    <w:p w:rsidR="003528F0" w:rsidRDefault="004F15F0" w:rsidP="00896BB3">
      <w:pPr>
        <w:widowControl w:val="0"/>
        <w:spacing w:after="0" w:line="288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15F0">
        <w:rPr>
          <w:rFonts w:ascii="Times New Roman" w:hAnsi="Times New Roman" w:cs="Times New Roman"/>
          <w:bCs/>
          <w:color w:val="000000"/>
          <w:sz w:val="28"/>
          <w:szCs w:val="28"/>
        </w:rPr>
        <w:t>Производственный шум представляет собой сочетание звуков различной интенсивности и ча</w:t>
      </w:r>
      <w:r w:rsidRPr="004F15F0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4F15F0">
        <w:rPr>
          <w:rFonts w:ascii="Times New Roman" w:hAnsi="Times New Roman" w:cs="Times New Roman"/>
          <w:bCs/>
          <w:color w:val="000000"/>
          <w:sz w:val="28"/>
          <w:szCs w:val="28"/>
        </w:rPr>
        <w:t>тоты.</w:t>
      </w:r>
    </w:p>
    <w:p w:rsidR="004F15F0" w:rsidRPr="004F15F0" w:rsidRDefault="004F15F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физическом отношении основными параметрами шума являются:</w:t>
      </w:r>
    </w:p>
    <w:p w:rsidR="004F15F0" w:rsidRPr="004F15F0" w:rsidRDefault="004F15F0" w:rsidP="00896BB3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частота колебаний звуковой волны, (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f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4F15F0" w:rsidRPr="004F15F0" w:rsidRDefault="004F15F0" w:rsidP="00896BB3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интенсивность звука (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J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);</w:t>
      </w:r>
    </w:p>
    <w:p w:rsidR="004F15F0" w:rsidRPr="004F15F0" w:rsidRDefault="004F15F0" w:rsidP="00896BB3">
      <w:pPr>
        <w:widowControl w:val="0"/>
        <w:numPr>
          <w:ilvl w:val="0"/>
          <w:numId w:val="1"/>
        </w:numPr>
        <w:shd w:val="clear" w:color="auto" w:fill="FFFFFF"/>
        <w:tabs>
          <w:tab w:val="left" w:pos="744"/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звуковое давление, </w:t>
      </w:r>
      <w:r w:rsidRPr="004F15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(</w:t>
      </w:r>
      <w:r w:rsidRPr="004F15F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</w:t>
      </w:r>
      <w:r w:rsidRPr="004F15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).</w:t>
      </w:r>
    </w:p>
    <w:p w:rsidR="004F15F0" w:rsidRPr="004F15F0" w:rsidRDefault="004F15F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Частота звука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характеризуется числом колебаний звуковой волны в единицу времени (с) и измеряется в герцах (</w:t>
      </w:r>
      <w:proofErr w:type="gramStart"/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Гц</w:t>
      </w:r>
      <w:proofErr w:type="gramEnd"/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). Органами слуха человека воспринимаются звуки с частотами от 20 до 20000 Гц, которые называются слышимыми звуками. Звуковые волны с 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f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&lt; 20 Гц называются инфразвуковыми, а волны с 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f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&gt; 20000 Гц ультразвуковыми.</w:t>
      </w:r>
    </w:p>
    <w:p w:rsidR="004F15F0" w:rsidRPr="004F15F0" w:rsidRDefault="004F15F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Интенсивность звука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sym w:font="Symbol" w:char="F02D"/>
      </w:r>
      <w:r w:rsidRPr="004F15F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средний поток энергии звуковой волны, проходящий в единицу времени через единицу поверхности, перпендикулярной направлению потока. Интенсивность звука измеряется в ваттах на </w:t>
      </w:r>
      <w:smartTag w:uri="urn:schemas-microsoft-com:office:smarttags" w:element="metricconverter">
        <w:smartTagPr>
          <w:attr w:name="ProductID" w:val="1 м2"/>
        </w:smartTagPr>
        <w:r w:rsidRPr="004F15F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1 м</w:t>
        </w:r>
        <w:proofErr w:type="gramStart"/>
        <w:r w:rsidRPr="004F15F0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vertAlign w:val="superscript"/>
            <w:lang w:eastAsia="ru-RU"/>
          </w:rPr>
          <w:t>2</w:t>
        </w:r>
      </w:smartTag>
      <w:proofErr w:type="gramEnd"/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(Вт/м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4F15F0" w:rsidRDefault="004F15F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Разность давлений в возмущенной (звуком) и воздушной невозмущенной среде называется </w:t>
      </w:r>
      <w:r w:rsidRPr="004F15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звуковым давлением</w:t>
      </w:r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Единицы измерений звукового давления в Па, Н/м</w:t>
      </w:r>
      <w:proofErr w:type="gramStart"/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4F1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A7C7E" w:rsidRDefault="004A7C7E" w:rsidP="00896BB3">
      <w:pPr>
        <w:widowControl w:val="0"/>
        <w:shd w:val="clear" w:color="auto" w:fill="FFFFFF"/>
        <w:tabs>
          <w:tab w:val="left" w:pos="5918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интенсивности звука определяется по формуле:</w:t>
      </w:r>
    </w:p>
    <w:p w:rsidR="004A7C7E" w:rsidRPr="004A7C7E" w:rsidRDefault="00FB7885" w:rsidP="00896BB3">
      <w:pPr>
        <w:widowControl w:val="0"/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7C7E">
        <w:rPr>
          <w:rFonts w:ascii="Times New Roman" w:eastAsia="Times New Roman" w:hAnsi="Times New Roman" w:cs="Times New Roman"/>
          <w:bCs/>
          <w:color w:val="000000"/>
          <w:position w:val="-30"/>
          <w:sz w:val="28"/>
          <w:szCs w:val="28"/>
          <w:lang w:eastAsia="ru-RU"/>
        </w:rPr>
        <w:object w:dxaOrig="1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1.25pt" o:ole="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697728213" r:id="rId9"/>
        </w:object>
      </w:r>
      <w:r w:rsidR="004A7C7E"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дБ, </w:t>
      </w:r>
    </w:p>
    <w:p w:rsidR="004A7C7E" w:rsidRDefault="004A7C7E" w:rsidP="00896BB3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где </w:t>
      </w: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J</w:t>
      </w: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данная сила звука; </w:t>
      </w: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J</w:t>
      </w: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bscript"/>
          <w:lang w:eastAsia="ru-RU"/>
        </w:rPr>
        <w:t xml:space="preserve">0 </w:t>
      </w:r>
      <w:r w:rsidRPr="004A7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пороговая (воспринима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емая ухом человека) сила звука.</w:t>
      </w:r>
    </w:p>
    <w:p w:rsidR="00C84514" w:rsidRPr="004A7C7E" w:rsidRDefault="00C84514" w:rsidP="00896BB3">
      <w:pPr>
        <w:widowControl w:val="0"/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14" w:rsidRPr="00C84514" w:rsidRDefault="00C84514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845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Санитарными </w:t>
      </w:r>
      <w:r w:rsidRPr="00C845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нормами СН 2.2.4/2.1.8.562-96 «Шум на рабочих местах, в помещениях жилых, общественных зданий и территории жилой застройки»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845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определены</w:t>
      </w:r>
      <w:r w:rsidRPr="00C845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</w:t>
      </w:r>
      <w:r w:rsidRPr="00C8451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редельно допустимые уровни параметров шума. </w:t>
      </w:r>
    </w:p>
    <w:p w:rsidR="004A7C7E" w:rsidRDefault="00C84514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C8451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Предельно допустимый уровень (ПДУ) шума</w:t>
      </w:r>
      <w:r w:rsidRPr="00C8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8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D"/>
      </w:r>
      <w:r w:rsidRPr="00C845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уровень фактора, который при ежедневной (кроме выходных дней) работе (но не более 40 часов в неделю) в течение всего рабочего стажа не должен вызывать заболеваний или отклонений в состоянии здоровья, обнаруживаемых современными методами исследований в процессе работы или в отдаленные сроки жизни настоящего и последующих поколений.</w:t>
      </w:r>
      <w:proofErr w:type="gramEnd"/>
    </w:p>
    <w:p w:rsidR="007D181A" w:rsidRPr="007D181A" w:rsidRDefault="007D181A" w:rsidP="00896BB3">
      <w:pPr>
        <w:widowControl w:val="0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зависимости от величины воздействующего шума условия труда </w:t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рабочих местах изменяются от 2-го до 4-го класса </w:t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D"/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допустимые </w:t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(2-й класс), вредные (3-й класс) </w:t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опасные (экстремальные) </w:t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ym w:font="Symbol" w:char="F02D"/>
      </w:r>
      <w:r w:rsidRPr="007D18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(4-й класс).</w:t>
      </w:r>
      <w:r w:rsidRPr="007D1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D181A" w:rsidRDefault="007D181A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1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Стандарт предписывает обозначать зоны с уровнем звука более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80 дБ</w:t>
      </w:r>
      <w:r w:rsidRPr="007D1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специальными знаками, а работающих в них обеспе</w:t>
      </w:r>
      <w:r w:rsidRPr="007D181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 xml:space="preserve">чить средствами индивидуальной защиты (СИЗ). В зонах, где </w:t>
      </w:r>
      <w:r w:rsidRPr="007D1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уровень звукового давления выше 13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 дБ</w:t>
      </w:r>
      <w:r w:rsidRPr="007D1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любой </w:t>
      </w:r>
      <w:r w:rsidRPr="007D18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из </w:t>
      </w:r>
      <w:r w:rsidRPr="007D18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октавных полос, даже кратковременное пребывание человека запрещено.</w:t>
      </w:r>
    </w:p>
    <w:p w:rsidR="00204853" w:rsidRDefault="00204853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048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измерения производственного шума широко используются объективные </w:t>
      </w:r>
      <w:proofErr w:type="spellStart"/>
      <w:r w:rsidRPr="00204853">
        <w:rPr>
          <w:rFonts w:ascii="Times New Roman" w:hAnsi="Times New Roman" w:cs="Times New Roman"/>
          <w:bCs/>
          <w:color w:val="000000"/>
          <w:sz w:val="28"/>
          <w:szCs w:val="28"/>
        </w:rPr>
        <w:t>шумомеры</w:t>
      </w:r>
      <w:proofErr w:type="spellEnd"/>
      <w:r w:rsidRPr="002048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анализаторами сектора шума.</w:t>
      </w:r>
    </w:p>
    <w:p w:rsidR="00F715A0" w:rsidRPr="007D181A" w:rsidRDefault="00F715A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</w:pPr>
    </w:p>
    <w:p w:rsidR="00F715A0" w:rsidRPr="00F715A0" w:rsidRDefault="00F715A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15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 борьбы с шумом</w:t>
      </w:r>
    </w:p>
    <w:p w:rsidR="00F715A0" w:rsidRPr="00F715A0" w:rsidRDefault="00F715A0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Для защиты от шума принимают, прежде всего, технические меры,   позволяющие устранить или снизить шум в источнике его возникновения. </w:t>
      </w:r>
      <w:proofErr w:type="gramStart"/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этого оказывается недостаточно, применяют звукопоглощение</w:t>
      </w:r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Pr="00F715A0">
        <w:rPr>
          <w:rFonts w:ascii="Times New Roman" w:hAnsi="Times New Roman" w:cs="Times New Roman"/>
          <w:color w:val="000000"/>
          <w:sz w:val="28"/>
          <w:szCs w:val="28"/>
        </w:rPr>
        <w:t>снижение уровня шума с помощью звукопоглоща</w:t>
      </w:r>
      <w:r w:rsidRPr="00F715A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715A0">
        <w:rPr>
          <w:rFonts w:ascii="Times New Roman" w:hAnsi="Times New Roman" w:cs="Times New Roman"/>
          <w:color w:val="000000"/>
          <w:sz w:val="28"/>
          <w:szCs w:val="28"/>
        </w:rPr>
        <w:t>щих устройств</w:t>
      </w:r>
      <w:r w:rsidRPr="00F715A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звукоизоляцию</w:t>
      </w:r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r w:rsidRPr="00F715A0">
        <w:rPr>
          <w:rFonts w:ascii="Times New Roman" w:hAnsi="Times New Roman" w:cs="Times New Roman"/>
          <w:color w:val="000000"/>
          <w:sz w:val="28"/>
          <w:szCs w:val="28"/>
        </w:rPr>
        <w:t>снижение шума на пути его распространения за счет звукоизолирующих преград (стен, перегородок, экранов и т.п.)</w:t>
      </w:r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F715A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зависимости от источника шума применяются коллективные и индивидуальные средства защиты.</w:t>
      </w:r>
      <w:proofErr w:type="gramEnd"/>
    </w:p>
    <w:p w:rsidR="007D181A" w:rsidRPr="004F15F0" w:rsidRDefault="003952F7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pacing w:val="1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20F6211C" wp14:editId="1D60EEA3">
                <wp:simplePos x="0" y="0"/>
                <wp:positionH relativeFrom="column">
                  <wp:posOffset>-70485</wp:posOffset>
                </wp:positionH>
                <wp:positionV relativeFrom="paragraph">
                  <wp:posOffset>113665</wp:posOffset>
                </wp:positionV>
                <wp:extent cx="5655310" cy="3215640"/>
                <wp:effectExtent l="0" t="0" r="21590" b="0"/>
                <wp:wrapTight wrapText="bothSides">
                  <wp:wrapPolygon edited="0">
                    <wp:start x="7058" y="512"/>
                    <wp:lineTo x="7058" y="2815"/>
                    <wp:lineTo x="6548" y="4863"/>
                    <wp:lineTo x="4220" y="6910"/>
                    <wp:lineTo x="1091" y="7806"/>
                    <wp:lineTo x="291" y="8190"/>
                    <wp:lineTo x="291" y="10365"/>
                    <wp:lineTo x="1310" y="11005"/>
                    <wp:lineTo x="3274" y="11005"/>
                    <wp:lineTo x="0" y="11773"/>
                    <wp:lineTo x="0" y="19450"/>
                    <wp:lineTo x="16371" y="21114"/>
                    <wp:lineTo x="20446" y="21114"/>
                    <wp:lineTo x="20446" y="17147"/>
                    <wp:lineTo x="21610" y="15611"/>
                    <wp:lineTo x="21610" y="11645"/>
                    <wp:lineTo x="18336" y="11005"/>
                    <wp:lineTo x="20446" y="11005"/>
                    <wp:lineTo x="21391" y="10365"/>
                    <wp:lineTo x="21464" y="8318"/>
                    <wp:lineTo x="21100" y="8062"/>
                    <wp:lineTo x="17171" y="6910"/>
                    <wp:lineTo x="15061" y="4863"/>
                    <wp:lineTo x="14552" y="2815"/>
                    <wp:lineTo x="14552" y="512"/>
                    <wp:lineTo x="7058" y="512"/>
                  </wp:wrapPolygon>
                </wp:wrapTight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85103" y="110884"/>
                            <a:ext cx="1885103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31"/>
                                  <w:szCs w:val="32"/>
                                </w:rPr>
                              </w:pPr>
                              <w:r w:rsidRPr="00BE275C">
                                <w:rPr>
                                  <w:sz w:val="31"/>
                                  <w:szCs w:val="32"/>
                                </w:rPr>
                                <w:t xml:space="preserve">Коллективные </w:t>
                              </w:r>
                            </w:p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31"/>
                                  <w:szCs w:val="32"/>
                                </w:rPr>
                              </w:pPr>
                              <w:r w:rsidRPr="00BE275C">
                                <w:rPr>
                                  <w:sz w:val="31"/>
                                  <w:szCs w:val="32"/>
                                </w:rPr>
                                <w:t>средс</w:t>
                              </w:r>
                              <w:r w:rsidRPr="00BE275C">
                                <w:rPr>
                                  <w:sz w:val="31"/>
                                  <w:szCs w:val="32"/>
                                </w:rPr>
                                <w:t>т</w:t>
                              </w:r>
                              <w:r w:rsidRPr="00BE275C">
                                <w:rPr>
                                  <w:sz w:val="31"/>
                                  <w:szCs w:val="32"/>
                                </w:rPr>
                                <w:t xml:space="preserve">ва защиты </w:t>
                              </w:r>
                            </w:p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jc w:val="center"/>
                                <w:rPr>
                                  <w:sz w:val="31"/>
                                  <w:szCs w:val="32"/>
                                </w:rPr>
                              </w:pPr>
                              <w:r w:rsidRPr="00BE275C">
                                <w:rPr>
                                  <w:sz w:val="31"/>
                                  <w:szCs w:val="32"/>
                                </w:rPr>
                                <w:t>от шума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888" y="1219726"/>
                            <a:ext cx="1552438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звукоизоляция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95992" y="1219726"/>
                            <a:ext cx="1663326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звукопоглощение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81095" y="1219726"/>
                            <a:ext cx="1663326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глушители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74146"/>
                            <a:ext cx="776219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огра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ж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дения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7996" y="1885030"/>
                            <a:ext cx="776219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кожухи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7996" y="2550335"/>
                            <a:ext cx="776219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экраны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50335"/>
                            <a:ext cx="776219" cy="332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кабины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103" y="1995914"/>
                            <a:ext cx="776219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6999" w:rsidRDefault="00E16999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proofErr w:type="spellStart"/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О</w:t>
                              </w:r>
                              <w:r w:rsidR="003952F7" w:rsidRPr="00BE275C">
                                <w:rPr>
                                  <w:sz w:val="27"/>
                                  <w:szCs w:val="28"/>
                                </w:rPr>
                                <w:t>бл</w:t>
                              </w:r>
                              <w:r w:rsidR="003952F7" w:rsidRPr="00BE275C">
                                <w:rPr>
                                  <w:sz w:val="27"/>
                                  <w:szCs w:val="28"/>
                                </w:rPr>
                                <w:t>и</w:t>
                              </w:r>
                              <w:r w:rsidR="003952F7" w:rsidRPr="00BE275C">
                                <w:rPr>
                                  <w:sz w:val="27"/>
                                  <w:szCs w:val="28"/>
                                </w:rPr>
                                <w:t>цо</w:t>
                              </w:r>
                              <w:proofErr w:type="spellEnd"/>
                              <w:r>
                                <w:rPr>
                                  <w:sz w:val="27"/>
                                  <w:szCs w:val="28"/>
                                </w:rPr>
                                <w:t>-</w:t>
                              </w:r>
                            </w:p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proofErr w:type="spellStart"/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вка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93988" y="1995914"/>
                            <a:ext cx="813952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113" w:right="-113"/>
                                <w:jc w:val="center"/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  <w:t>звукоп</w:t>
                              </w:r>
                              <w:r w:rsidRPr="00BE275C"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  <w:t>о</w:t>
                              </w:r>
                              <w:r w:rsidRPr="00BE275C"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  <w:t>глотит</w:t>
                              </w:r>
                              <w:r w:rsidRPr="00BE275C"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  <w:t>е</w:t>
                              </w:r>
                              <w:r w:rsidRPr="00BE275C">
                                <w:rPr>
                                  <w:spacing w:val="-10"/>
                                  <w:sz w:val="27"/>
                                  <w:szCs w:val="28"/>
                                </w:rPr>
                                <w:t>ли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24649" y="2550335"/>
                            <a:ext cx="997996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комбин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и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рованные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881095" y="1774146"/>
                            <a:ext cx="776219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абсор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б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цио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н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ные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/>
                        <wps:spPr bwMode="auto">
                          <a:xfrm flipH="1">
                            <a:off x="776219" y="665305"/>
                            <a:ext cx="1108884" cy="5544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109714" y="618928"/>
                            <a:ext cx="770" cy="332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3770207" y="665305"/>
                            <a:ext cx="997996" cy="5544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776219" y="2106799"/>
                            <a:ext cx="221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776219" y="2772103"/>
                            <a:ext cx="221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887107" y="1552378"/>
                            <a:ext cx="0" cy="12197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2661322" y="2328567"/>
                            <a:ext cx="332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2814564" y="1552378"/>
                            <a:ext cx="770" cy="7761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4657314" y="1995914"/>
                            <a:ext cx="2217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874471" y="1757206"/>
                            <a:ext cx="776219" cy="554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52F7" w:rsidRPr="00BE275C" w:rsidRDefault="003952F7" w:rsidP="00E16999">
                              <w:pPr>
                                <w:widowControl w:val="0"/>
                                <w:spacing w:after="0" w:line="240" w:lineRule="auto"/>
                                <w:ind w:left="-57" w:right="-57"/>
                                <w:jc w:val="center"/>
                                <w:rPr>
                                  <w:sz w:val="27"/>
                                  <w:szCs w:val="28"/>
                                </w:rPr>
                              </w:pP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реакти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в</w:t>
                              </w:r>
                              <w:r w:rsidRPr="00BE275C">
                                <w:rPr>
                                  <w:sz w:val="27"/>
                                  <w:szCs w:val="28"/>
                                </w:rPr>
                                <w:t>ные</w:t>
                              </w:r>
                            </w:p>
                          </w:txbxContent>
                        </wps:txbx>
                        <wps:bodyPr rot="0" vert="horz" wrap="square" lIns="88697" tIns="44348" rIns="88697" bIns="44348" anchor="t" anchorCtr="0" upright="1">
                          <a:noAutofit/>
                        </wps:bodyPr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4768203" y="1552378"/>
                            <a:ext cx="0" cy="9979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4" o:spid="_x0000_s1026" editas="canvas" style="position:absolute;left:0;text-align:left;margin-left:-5.55pt;margin-top:8.95pt;width:445.3pt;height:253.2pt;z-index:-251658240" coordsize="56553,3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RMJgYAAHQ/AAAOAAAAZHJzL2Uyb0RvYy54bWzsm91yozYUgO8703dguE8MQvxOnJ3UTtrO&#10;pO3O7PYBZMA2U0BUkNjZTt+9RxIoMk6yTrZ1Ooly4WCQxUH6ODp/OvuwrUrrNmdtQeup7Z46tpXX&#10;Kc2KejW1f/98dRLZVtuROiMlrfOpfZe39ofz77872zRJjuiallnOLOikbpNNM7XXXdckk0mbrvOK&#10;tKe0yWu4uKSsIh18ZatJxsgGeq/KCXKcYLKhLGsYTfO2hbNzedE+F/0vl3na/bZctnlnlVMbZOvE&#10;JxOfC/45OT8jyYqRZl2kvRjkBVJUpKjhpqqrOemIdcOKva6qImW0pcvuNKXVhC6XRZqLZ4CncZ3R&#10;08xIfUta8TApjM4gIBz9i/0uVlzuml4VZQmjMYHeE36O/9/A/OT8clnvNpJnRNu+zaaBCWwbNZXt&#10;t4n4aU2aXDx5m6S/3n5kVpEBX7ZVkwow+pxvO+sHurUwn0F+b2j0qYFm3RZO85Zc4La5pukfrVXT&#10;2ZrUq/yCMbpZ5yQD6Vz+S3gC9VPZT8s7WWx+oRnchtx0VHS0XbKKdwgTZvHeo8h3Hc+27uDYdaJI&#10;iEESLlWqX0+hge9jjOTdSDJ01LC2+zGnlcUPpjYDUMWNyO1123HBSDI0EQ9CyyLjMyS+sNViVjLr&#10;lgDUV+JPPAs8r96srK3N1I595Mux0K+1eheO+Huoi6ro4O0si2pqR6oRSfgIXtYZiEmSjhSlPAaR&#10;OSZiSPkoyvHstottP0ULmt3B4DIq30LQGnCwpuyLbW3gDZza7Z83hOW2Vf5cwwRFURCH8MqKLxh7&#10;GFQJ068s9CukTqGrqd3ZljycdfI1v2lYsVrDnSQSNb2ASV0WYpD57EupermBYCn2f44y2kPZfx2U&#10;Ob4wspxk5MYhCrgYGsq+j7AHDTjKnocCH/WkvEuUezVkiN5XzqAOR8pZoKRp2CMp5zj24xjer0eR&#10;DgIOskG6Tbh2FkiLl/peHRolLUYF7yEdvoqS9qLIdWLfIH2gwSEmzxumytgdmgkNEI20dDSM01FN&#10;aHDGuH4OQ+zikckRhgFYIlI9G+O5V0TG4ti3OGAJH7EcvwrLcRzGMQjDgQbP0PH6uMLgDupAGxNa&#10;AK2cHaOcNeUM7u4IaFegdHQbWiMa+QC0J+br3is0ROvxDUG0cnYM0RrREDgYEy1CYUcnWtobBuav&#10;BusEzMrNMTBrMINNOoZZ+c1HNZ534s883OGOAtC6fjYmtEBauTkGaQ1psC/2mFaO81GZRnHsxUMk&#10;+iGmI9eDZIZxC7WonXJ3DNM60/tpQqkfj250YA/hAMOyAZ7hg6bHYGebPKGKRN97PAZqHer9hKGr&#10;nOijKuqdYLSJ330t+S2MD1c5PQZqHWqVM7wu6txylQ8NQM/qj6wPej5ek2Ety6L5acjt99UZg/EL&#10;SjcIfM8ZxS5EwQZUbIiM9iHGcQmyPVWcoWpneAHEN9dcMHrTl1Y8WWYhYjFQKzLk6kWx0V+xE19G&#10;lxE+wSi4PMHOfH5ycTXDJ8GVG/pzbz6bzd2/+bO4OFkXWZbXvKhkKHxy8WFFO30JlixZUqVPahgm&#10;u72LYhYIhQ7/hdCjKhH5VsB0i/PHq8IAu6A3fyWAyu89FEA+/D12CFJ0Ie+Qc+dGMRIehx4zA1v7&#10;0CoKw9yoRu4NMadScJI55Zi+gDkvDB3kQNj4EV33XPvSYPd2sVPZMomd8h1fgJ22woLWCyD7xfNu&#10;96oOIUjsApVc24kEBtQGPlIuZoh7u8SpdJYgDumprIOsO21x1YkLQ4BOBKkMccac26kPV+kmSZzy&#10;ul6g46IodPuV1YUaWC8cmXO9MacVzRolB4b/u/MgVFJIIqcnhJ6r5FAQuB6SlavIQ5EfCH/kXsvx&#10;4pEAzEezrr5npxUWUt1pRXq+5tnIRS72A+m0PqjmwMGQvMEKDE4tt/OMnnuHeg52MO1Ap2+8ei50&#10;OPBDr4+UuA+l+oz/YIJzkDHbT3nAXrY+JgwW3fH2++EoxDiENwD8WQikhsgxJct8GXhkv59MeShL&#10;yKQ8tJQHrNY7evTZKQ/NKcZhEKFhG+oTPgqPAvrClDRL9/9r6YZ0h9jZLYyqfhs63zuufxdJkfvN&#10;8uf/AAAA//8DAFBLAwQUAAYACAAAACEAK3j7Sd4AAAAKAQAADwAAAGRycy9kb3ducmV2LnhtbEyP&#10;QU+DQBCF7yb+h82YeGsXaistsjTaxKumaO8LOwUsO4vs0qK/3vGkx8n78t432XaynTjj4FtHCuJ5&#10;BAKpcqalWsH72/NsDcIHTUZ3jlDBF3rY5tdXmU6Nu9Aez0WoBZeQT7WCJoQ+ldJXDVrt565H4uzo&#10;BqsDn0MtzaAvXG47uYiie2l1S7zQ6B53DVanYrQKXs1nt3tafo+HckL3UfTl6YUSpW5vpscHEAGn&#10;8AfDrz6rQ85OpRvJeNEpmMVxzCgHyQYEA+tkswJRKlgtlncg80z+fyH/AQAA//8DAFBLAQItABQA&#10;BgAIAAAAIQC2gziS/gAAAOEBAAATAAAAAAAAAAAAAAAAAAAAAABbQ29udGVudF9UeXBlc10ueG1s&#10;UEsBAi0AFAAGAAgAAAAhADj9If/WAAAAlAEAAAsAAAAAAAAAAAAAAAAALwEAAF9yZWxzLy5yZWxz&#10;UEsBAi0AFAAGAAgAAAAhAOnlpEwmBgAAdD8AAA4AAAAAAAAAAAAAAAAALgIAAGRycy9lMm9Eb2Mu&#10;eG1sUEsBAi0AFAAGAAgAAAAhACt4+0neAAAACgEAAA8AAAAAAAAAAAAAAAAAgAgAAGRycy9kb3du&#10;cmV2LnhtbFBLBQYAAAAABAAEAPMAAACLCQAAAAA=&#10;">
                <v:shape id="_x0000_s1027" type="#_x0000_t75" style="position:absolute;width:56553;height:3215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851;top:1108;width:18851;height:5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FR6cIA&#10;AADaAAAADwAAAGRycy9kb3ducmV2LnhtbESPQYvCMBCF74L/IYywF9FUBdHaVEQQdo+ru57HZmyr&#10;zaQ0sXb31xtB8DQM78373iTrzlSipcaVlhVMxhEI4szqknMFP4fdaAHCeWSNlWVS8EcO1mm/l2Cs&#10;7Z2/qd37XIQQdjEqKLyvYyldVpBBN7Y1cdDOtjHow9rkUjd4D+GmktMomkuDJQdCgTVtC8qu+5sJ&#10;3K92sxxeTr+zufnXbWSPdnGYKvUx6DYrEJ46/za/rj91qA/PV55T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UVHpwgAAANoAAAAPAAAAAAAAAAAAAAAAAJgCAABkcnMvZG93&#10;bnJldi54bWxQSwUGAAAAAAQABAD1AAAAhwMAAAAA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31"/>
                            <w:szCs w:val="32"/>
                          </w:rPr>
                        </w:pPr>
                        <w:r w:rsidRPr="00BE275C">
                          <w:rPr>
                            <w:sz w:val="31"/>
                            <w:szCs w:val="32"/>
                          </w:rPr>
                          <w:t xml:space="preserve">Коллективные </w:t>
                        </w:r>
                      </w:p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31"/>
                            <w:szCs w:val="32"/>
                          </w:rPr>
                        </w:pPr>
                        <w:r w:rsidRPr="00BE275C">
                          <w:rPr>
                            <w:sz w:val="31"/>
                            <w:szCs w:val="32"/>
                          </w:rPr>
                          <w:t>средс</w:t>
                        </w:r>
                        <w:r w:rsidRPr="00BE275C">
                          <w:rPr>
                            <w:sz w:val="31"/>
                            <w:szCs w:val="32"/>
                          </w:rPr>
                          <w:t>т</w:t>
                        </w:r>
                        <w:r w:rsidRPr="00BE275C">
                          <w:rPr>
                            <w:sz w:val="31"/>
                            <w:szCs w:val="32"/>
                          </w:rPr>
                          <w:t xml:space="preserve">ва защиты </w:t>
                        </w:r>
                      </w:p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jc w:val="center"/>
                          <w:rPr>
                            <w:sz w:val="31"/>
                            <w:szCs w:val="32"/>
                          </w:rPr>
                        </w:pPr>
                        <w:r w:rsidRPr="00BE275C">
                          <w:rPr>
                            <w:sz w:val="31"/>
                            <w:szCs w:val="32"/>
                          </w:rPr>
                          <w:t>от шума</w:t>
                        </w:r>
                      </w:p>
                    </w:txbxContent>
                  </v:textbox>
                </v:shape>
                <v:shape id="Text Box 5" o:spid="_x0000_s1029" type="#_x0000_t202" style="position:absolute;left:1108;top:12197;width:15525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PPnsIA&#10;AADaAAAADwAAAGRycy9kb3ducmV2LnhtbESPS2vCQBSF9wX/w3CFboqZNIWgMaOIULDLxsf6mrkm&#10;0cydkBlj2l/fKRS6PJzHx8nXo2nFQL1rLCt4jWIQxKXVDVcKDvv32RyE88gaW8uk4IscrFeTpxwz&#10;bR/8SUPhKxFG2GWooPa+y6R0ZU0GXWQ74uBdbG/QB9lXUvf4COOmlUkcp9Jgw4FQY0fbmspbcTeB&#10;+zFsFi/X8/EtNd96iO3JzveJUs/TcbME4Wn0/+G/9k4rSOD3Srg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8+ewgAAANoAAAAPAAAAAAAAAAAAAAAAAJgCAABkcnMvZG93&#10;bnJldi54bWxQSwUGAAAAAAQABAD1AAAAhwMAAAAA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звукоизоляция</w:t>
                        </w:r>
                      </w:p>
                    </w:txbxContent>
                  </v:textbox>
                </v:shape>
                <v:shape id="Text Box 6" o:spid="_x0000_s1030" type="#_x0000_t202" style="position:absolute;left:19959;top:12197;width:16634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9qBcEA&#10;AADaAAAADwAAAGRycy9kb3ducmV2LnhtbESPS4vCMBSF98L8h3AH3IimoyBObSoyIOjS16yvzbXt&#10;THNTmlirv94IgsvDeXycZNGZSrTUuNKygq9RBII4s7rkXMFhvxrOQDiPrLGyTApu5GCRfvQSjLW9&#10;8pbanc9FGGEXo4LC+zqW0mUFGXQjWxMH72wbgz7IJpe6wWsYN5UcR9FUGiw5EAqs6aeg7H93MYG7&#10;aZffg7/TcTI1d91G9tfO9mOl+p/dcg7CU+ff4Vd7rRVM4Hkl3AC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PagXBAAAA2gAAAA8AAAAAAAAAAAAAAAAAmAIAAGRycy9kb3du&#10;cmV2LnhtbFBLBQYAAAAABAAEAPUAAACGAwAAAAA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звукопоглощение</w:t>
                        </w:r>
                      </w:p>
                    </w:txbxContent>
                  </v:textbox>
                </v:shape>
                <v:shape id="Text Box 7" o:spid="_x0000_s1031" type="#_x0000_t202" style="position:absolute;left:38810;top:12197;width:16634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yccEA&#10;AADaAAAADwAAAGRycy9kb3ducmV2LnhtbESPS4vCMBSF94L/IdwBN6KpD4p2jCKCoEsfM+trc207&#10;09yUJtY6v34iCC4P5/FxFqvWlKKh2hWWFYyGEQji1OqCMwXn03YwA+E8ssbSMil4kIPVsttZYKLt&#10;nQ/UHH0mwgi7BBXk3leJlC7NyaAb2oo4eFdbG/RB1pnUNd7DuCnlOIpiabDgQMixok1O6e/xZgJ3&#10;36zn/Z/L1yQ2f7qJ7LedncZK9T7a9ScIT61/h1/tnVYwheeVc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m8nHBAAAA2gAAAA8AAAAAAAAAAAAAAAAAmAIAAGRycy9kb3du&#10;cmV2LnhtbFBLBQYAAAAABAAEAPUAAACGAwAAAAA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глушители</w:t>
                        </w:r>
                      </w:p>
                    </w:txbxContent>
                  </v:textbox>
                </v:shape>
                <v:shape id="Text Box 8" o:spid="_x0000_s1032" type="#_x0000_t202" style="position:absolute;top:17741;width:7762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X6sEA&#10;AADaAAAADwAAAGRycy9kb3ducmV2LnhtbESPS4vCMBSF94L/IdwBN6KpikU7RhFB0KWPmfW1ubad&#10;aW5KE2udXz8RBJeH8/g4i1VrStFQ7QrLCkbDCARxanXBmYLzaTuYgXAeWWNpmRQ8yMFq2e0sMNH2&#10;zgdqjj4TYYRdggpy76tESpfmZNANbUUcvKutDfog60zqGu9h3JRyHEWxNFhwIORY0San9Pd4M4G7&#10;b9bz/s/laxKbP91E9tvOTmOleh/t+hOEp9a/w6/2TiuYwvNKuA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qV+rBAAAA2gAAAA8AAAAAAAAAAAAAAAAAmAIAAGRycy9kb3du&#10;cmV2LnhtbFBLBQYAAAAABAAEAPUAAACGAwAAAAA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огра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ж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дения</w:t>
                        </w:r>
                      </w:p>
                    </w:txbxContent>
                  </v:textbox>
                </v:shape>
                <v:shape id="Text Box 9" o:spid="_x0000_s1033" type="#_x0000_t202" style="position:absolute;left:9979;top:18850;width:7763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JncIA&#10;AADaAAAADwAAAGRycy9kb3ducmV2LnhtbESPS2vCQBSF9wX/w3CFboqZ1ELQmFFEKNhl42N9zVyT&#10;aOZOyIxJ2l/fKRS6PJzHx8k2o2lET52rLSt4jWIQxIXVNZcKjof32QKE88gaG8uk4IscbNaTpwxT&#10;bQf+pD73pQgj7FJUUHnfplK6oiKDLrItcfCutjPog+xKqTscwrhp5DyOE2mw5kCosKVdRcU9f5jA&#10;/ei3y5fb5fSWmG/dx/ZsF4e5Us/TcbsC4Wn0/+G/9l4rSOD3Srg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MmdwgAAANoAAAAPAAAAAAAAAAAAAAAAAJgCAABkcnMvZG93&#10;bnJldi54bWxQSwUGAAAAAAQABAD1AAAAhwMAAAAA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кожухи</w:t>
                        </w:r>
                      </w:p>
                    </w:txbxContent>
                  </v:textbox>
                </v:shape>
                <v:shape id="Text Box 10" o:spid="_x0000_s1034" type="#_x0000_t202" style="position:absolute;left:9979;top:25503;width:7763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RsBsEA&#10;AADaAAAADwAAAGRycy9kb3ducmV2LnhtbESPS4vCMBSF98L8h3AH3IimKji1YxQRBGfpY1xfmztt&#10;tbkpTawdf70RBJeH8/g4s0VrStFQ7QrLCoaDCARxanXBmYLDft2PQTiPrLG0TAr+ycFi/tGZYaLt&#10;jbfU7Hwmwgi7BBXk3leJlC7NyaAb2Io4eH+2NuiDrDOpa7yFcVPKURRNpMGCAyHHilY5pZfd1QTu&#10;T7Oc9s6n3/HE3HUT2aON9yOlup/t8huEp9a/w6/2Riv4gueVc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0bAbBAAAA2gAAAA8AAAAAAAAAAAAAAAAAmAIAAGRycy9kb3du&#10;cmV2LnhtbFBLBQYAAAAABAAEAPUAAACGAwAAAAA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экраны</w:t>
                        </w:r>
                      </w:p>
                    </w:txbxContent>
                  </v:textbox>
                </v:shape>
                <v:shape id="Text Box 11" o:spid="_x0000_s1035" type="#_x0000_t202" style="position:absolute;top:25503;width:7762;height:3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4dL8A&#10;AADaAAAADwAAAGRycy9kb3ducmV2LnhtbERPTWvCQBC9C/6HZQQvohstiKauIkJBj2rrecxOk7TZ&#10;2ZDdxuiv7xwEj4/3vdp0rlItNaH0bGA6SUARZ96WnBv4PH+MF6BCRLZYeSYDdwqwWfd7K0ytv/GR&#10;2lPMlYRwSNFAEWOdah2yghyGia+Jhfv2jcMosMm1bfAm4a7SsySZa4clS0OBNe0Kyn5Pf056D+12&#10;Ofq5fr3N3cO2ib/4xXlmzHDQbd9BReriS/x0760B2SpX5Abo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a/h0vwAAANoAAAAPAAAAAAAAAAAAAAAAAJgCAABkcnMvZG93bnJl&#10;di54bWxQSwUGAAAAAAQABAD1AAAAhAMAAAAA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кабины</w:t>
                        </w:r>
                      </w:p>
                    </w:txbxContent>
                  </v:textbox>
                </v:shape>
                <v:shape id="Text Box 12" o:spid="_x0000_s1036" type="#_x0000_t202" style="position:absolute;left:18851;top:19959;width:7762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d78EA&#10;AADaAAAADwAAAGRycy9kb3ducmV2LnhtbESPS4vCMBSF98L8h3AH3MiYqiBaTYsMCOPS16yvzbWt&#10;09yUJlOrv94IgsvDeXycZdqZSrTUuNKygtEwAkGcWV1yruCwX3/NQDiPrLGyTApu5CBNPnpLjLW9&#10;8pbanc9FGGEXo4LC+zqW0mUFGXRDWxMH72wbgz7IJpe6wWsYN5UcR9FUGiw5EAqs6bug7G/3bwJ3&#10;067mg8vpOJmau24j+2tn+7FS/c9utQDhqfPv8Kv9oxXM4Xkl3AC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Xe/BAAAA2gAAAA8AAAAAAAAAAAAAAAAAmAIAAGRycy9kb3du&#10;cmV2LnhtbFBLBQYAAAAABAAEAPUAAACGAwAAAAA=&#10;">
                  <v:textbox inset="2.46381mm,1.2319mm,2.46381mm,1.2319mm">
                    <w:txbxContent>
                      <w:p w:rsidR="00E16999" w:rsidRDefault="00E16999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proofErr w:type="spellStart"/>
                        <w:r w:rsidRPr="00BE275C">
                          <w:rPr>
                            <w:sz w:val="27"/>
                            <w:szCs w:val="28"/>
                          </w:rPr>
                          <w:t>О</w:t>
                        </w:r>
                        <w:r w:rsidR="003952F7" w:rsidRPr="00BE275C">
                          <w:rPr>
                            <w:sz w:val="27"/>
                            <w:szCs w:val="28"/>
                          </w:rPr>
                          <w:t>бл</w:t>
                        </w:r>
                        <w:r w:rsidR="003952F7" w:rsidRPr="00BE275C">
                          <w:rPr>
                            <w:sz w:val="27"/>
                            <w:szCs w:val="28"/>
                          </w:rPr>
                          <w:t>и</w:t>
                        </w:r>
                        <w:r w:rsidR="003952F7" w:rsidRPr="00BE275C">
                          <w:rPr>
                            <w:sz w:val="27"/>
                            <w:szCs w:val="28"/>
                          </w:rPr>
                          <w:t>цо</w:t>
                        </w:r>
                        <w:proofErr w:type="spellEnd"/>
                        <w:r>
                          <w:rPr>
                            <w:sz w:val="27"/>
                            <w:szCs w:val="28"/>
                          </w:rPr>
                          <w:t>-</w:t>
                        </w:r>
                      </w:p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proofErr w:type="spellStart"/>
                        <w:r w:rsidRPr="00BE275C">
                          <w:rPr>
                            <w:sz w:val="27"/>
                            <w:szCs w:val="28"/>
                          </w:rPr>
                          <w:t>вка</w:t>
                        </w:r>
                        <w:proofErr w:type="spellEnd"/>
                      </w:p>
                    </w:txbxContent>
                  </v:textbox>
                </v:shape>
                <v:shape id="Text Box 13" o:spid="_x0000_s1037" type="#_x0000_t202" style="position:absolute;left:29939;top:19959;width:8140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GdsMA&#10;AADbAAAADwAAAGRycy9kb3ducmV2LnhtbESPTWvDMAyG74P9B6PBLqN11kLJ0jqhDArbcf3YWY3V&#10;JG0sh9hNs/366jDYTULvx6NVMbpWDdSHxrOB12kCirj0tuHKwH63maSgQkS22HomAz8UoMgfH1aY&#10;WX/jLxq2sVISwiFDA3WMXaZ1KGtyGKa+I5bbyfcOo6x9pW2PNwl3rZ4lyUI7bFgaauzovabysr06&#10;6f0c1m8v5+NhvnC/dkj8t093M2Oen8b1ElSkMf6L/9wfVvCFXn6RAX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wGdsMAAADbAAAADwAAAAAAAAAAAAAAAACYAgAAZHJzL2Rv&#10;d25yZXYueG1sUEsFBgAAAAAEAAQA9QAAAIgDAAAAAA=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113" w:right="-113"/>
                          <w:jc w:val="center"/>
                          <w:rPr>
                            <w:spacing w:val="-10"/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pacing w:val="-10"/>
                            <w:sz w:val="27"/>
                            <w:szCs w:val="28"/>
                          </w:rPr>
                          <w:t>звукоп</w:t>
                        </w:r>
                        <w:r w:rsidRPr="00BE275C">
                          <w:rPr>
                            <w:spacing w:val="-10"/>
                            <w:sz w:val="27"/>
                            <w:szCs w:val="28"/>
                          </w:rPr>
                          <w:t>о</w:t>
                        </w:r>
                        <w:r w:rsidRPr="00BE275C">
                          <w:rPr>
                            <w:spacing w:val="-10"/>
                            <w:sz w:val="27"/>
                            <w:szCs w:val="28"/>
                          </w:rPr>
                          <w:t>глотит</w:t>
                        </w:r>
                        <w:r w:rsidRPr="00BE275C">
                          <w:rPr>
                            <w:spacing w:val="-10"/>
                            <w:sz w:val="27"/>
                            <w:szCs w:val="28"/>
                          </w:rPr>
                          <w:t>е</w:t>
                        </w:r>
                        <w:r w:rsidRPr="00BE275C">
                          <w:rPr>
                            <w:spacing w:val="-10"/>
                            <w:sz w:val="27"/>
                            <w:szCs w:val="28"/>
                          </w:rPr>
                          <w:t>ли</w:t>
                        </w:r>
                      </w:p>
                    </w:txbxContent>
                  </v:textbox>
                </v:shape>
                <v:shape id="Text Box 14" o:spid="_x0000_s1038" type="#_x0000_t202" style="position:absolute;left:43246;top:25503;width:9980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Cj7cEA&#10;AADbAAAADwAAAGRycy9kb3ducmV2LnhtbESPQYvCMBCF7wv+hzCCF9FUBdFqFBEEPaq7nsdmbKvN&#10;pDSxVn+9EYS9zfDevO/NfNmYQtRUudyygkE/AkGcWJ1zquD3uOlNQDiPrLGwTAqe5GC5aP3MMdb2&#10;wXuqDz4VIYRdjAoy78tYSpdkZND1bUkctIutDPqwVqnUFT5CuCnkMIrG0mDOgZBhSeuMktvhbgJ3&#10;V6+m3ev5bzQ2L11H9mQnx6FSnXazmoHw1Ph/8/d6q0P9AXx+CQP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wo+3BAAAA2wAAAA8AAAAAAAAAAAAAAAAAmAIAAGRycy9kb3du&#10;cmV2LnhtbFBLBQYAAAAABAAEAPUAAACGAwAAAAA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комбин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и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рованные</w:t>
                        </w:r>
                      </w:p>
                    </w:txbxContent>
                  </v:textbox>
                </v:shape>
                <v:shape id="Text Box 15" o:spid="_x0000_s1039" type="#_x0000_t202" style="position:absolute;left:38810;top:17741;width:7763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9msIA&#10;AADbAAAADwAAAGRycy9kb3ducmV2LnhtbESPT4vCMBDF7wt+hzCCF9F0K4hWo4iwoEf/nsdmbKvN&#10;pDSxVj/9ZkHY2wzvzfu9mS9bU4qGaldYVvA9jEAQp1YXnCk4Hn4GExDOI2ssLZOCFzlYLjpfc0y0&#10;ffKOmr3PRAhhl6CC3PsqkdKlORl0Q1sRB+1qa4M+rHUmdY3PEG5KGUfRWBosOBByrGidU3rfP0zg&#10;bpvVtH+7nEZj89ZNZM92coiV6nXb1QyEp9b/mz/XGx3qx/D3Sxh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j2awgAAANsAAAAPAAAAAAAAAAAAAAAAAJgCAABkcnMvZG93&#10;bnJldi54bWxQSwUGAAAAAAQABAD1AAAAhwMAAAAA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абсор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б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цио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н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ные</w:t>
                        </w:r>
                      </w:p>
                    </w:txbxContent>
                  </v:textbox>
                </v:shape>
                <v:line id="Line 16" o:spid="_x0000_s1040" style="position:absolute;flip:x;visibility:visible;mso-wrap-style:square" from="7762,6653" to="18851,1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17" o:spid="_x0000_s1041" style="position:absolute;visibility:visible;mso-wrap-style:square" from="21097,6189" to="21104,9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" o:spid="_x0000_s1042" style="position:absolute;visibility:visible;mso-wrap-style:square" from="37702,6653" to="47682,1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9" o:spid="_x0000_s1043" style="position:absolute;visibility:visible;mso-wrap-style:square" from="7762,21067" to="9979,21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0" o:spid="_x0000_s1044" style="position:absolute;visibility:visible;mso-wrap-style:square" from="7762,27721" to="9979,2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21" o:spid="_x0000_s1045" style="position:absolute;visibility:visible;mso-wrap-style:square" from="8871,15523" to="8871,2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2" o:spid="_x0000_s1046" style="position:absolute;visibility:visible;mso-wrap-style:square" from="26613,23285" to="29939,2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47" style="position:absolute;visibility:visible;mso-wrap-style:square" from="28145,15523" to="28153,2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4" o:spid="_x0000_s1048" style="position:absolute;visibility:visible;mso-wrap-style:square" from="46573,19959" to="48790,19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shape id="Text Box 25" o:spid="_x0000_s1049" type="#_x0000_t202" style="position:absolute;left:48744;top:17572;width:7762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73J8MA&#10;AADbAAAADwAAAGRycy9kb3ducmV2LnhtbESPzWrCQBSF9wXfYbiCG2kmjRBszCgiFOrSaLu+Zm6T&#10;1MydkJnG6NN3CkKXh/PzcfLNaFoxUO8aywpeohgEcWl1w5WC0/HteQnCeWSNrWVScCMHm/XkKcdM&#10;2ysfaCh8JcIIuwwV1N53mZSurMmgi2xHHLwv2xv0QfaV1D1ew7hpZRLHqTTYcCDU2NGupvJS/JjA&#10;3Q/b1/n3+WORmrseYvtpl8dEqdl03K5AeBr9f/jRftcKkgT+vo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73J8MAAADbAAAADwAAAAAAAAAAAAAAAACYAgAAZHJzL2Rv&#10;d25yZXYueG1sUEsFBgAAAAAEAAQA9QAAAIgDAAAAAA==&#10;">
                  <v:textbox inset="2.46381mm,1.2319mm,2.46381mm,1.2319mm">
                    <w:txbxContent>
                      <w:p w:rsidR="003952F7" w:rsidRPr="00BE275C" w:rsidRDefault="003952F7" w:rsidP="00E16999">
                        <w:pPr>
                          <w:widowControl w:val="0"/>
                          <w:spacing w:after="0" w:line="240" w:lineRule="auto"/>
                          <w:ind w:left="-57" w:right="-57"/>
                          <w:jc w:val="center"/>
                          <w:rPr>
                            <w:sz w:val="27"/>
                            <w:szCs w:val="28"/>
                          </w:rPr>
                        </w:pPr>
                        <w:r w:rsidRPr="00BE275C">
                          <w:rPr>
                            <w:sz w:val="27"/>
                            <w:szCs w:val="28"/>
                          </w:rPr>
                          <w:t>реакти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в</w:t>
                        </w:r>
                        <w:r w:rsidRPr="00BE275C">
                          <w:rPr>
                            <w:sz w:val="27"/>
                            <w:szCs w:val="28"/>
                          </w:rPr>
                          <w:t>ные</w:t>
                        </w:r>
                      </w:p>
                    </w:txbxContent>
                  </v:textbox>
                </v:shape>
                <v:line id="Line 26" o:spid="_x0000_s1050" style="position:absolute;visibility:visible;mso-wrap-style:square" from="47682,15523" to="47682,25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w10:wrap type="tight"/>
              </v:group>
            </w:pict>
          </mc:Fallback>
        </mc:AlternateContent>
      </w:r>
    </w:p>
    <w:p w:rsidR="004F15F0" w:rsidRPr="004F15F0" w:rsidRDefault="004F15F0" w:rsidP="00896BB3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F218B5" w:rsidRDefault="00F218B5" w:rsidP="00896BB3">
      <w:pPr>
        <w:widowControl w:val="0"/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218B5" w:rsidRPr="00F218B5" w:rsidRDefault="00F218B5" w:rsidP="00896BB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25128" w:rsidRDefault="00F218B5" w:rsidP="00896BB3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>Средства индивидуальной защиты (СИЗ) органов слуха работающих установлены ГОСТ 12.4.051-87 «ССБТ.</w:t>
      </w:r>
      <w:proofErr w:type="gramEnd"/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Средства индивидуальной защ</w:t>
      </w:r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ты органов слуха. Общие технические требования и методы испытаний» </w:t>
      </w:r>
      <w:r w:rsidRPr="00F218B5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это </w:t>
      </w:r>
      <w:proofErr w:type="spellStart"/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противошумные</w:t>
      </w:r>
      <w:proofErr w:type="spellEnd"/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шл</w:t>
      </w:r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F218B5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мофоны, наушники, заглушки, вкладыши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218B5" w:rsidRPr="00F218B5" w:rsidRDefault="00F218B5" w:rsidP="00896BB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18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Защита от инфразвука</w:t>
      </w:r>
    </w:p>
    <w:p w:rsidR="00A80A22" w:rsidRPr="00A80A22" w:rsidRDefault="00F218B5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Инфразвук</w:t>
      </w:r>
      <w:r w:rsidRPr="00F2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звуковые колебания и волны с частотами, лежащими ниже полосы слышимости частот – 20 Гц, которые не воспринимаются человеком.</w:t>
      </w:r>
      <w:r w:rsidR="00A80A22" w:rsidRPr="00A8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0A22" w:rsidRPr="00A8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инфразвука приведены в СанПиН 2.2.4/2.1.8.583-96 «Инфразвук на рабочих местах, в жилых и общественных помещениях и на территории жилой застройки».</w:t>
      </w:r>
    </w:p>
    <w:p w:rsidR="00A80A22" w:rsidRPr="00A80A22" w:rsidRDefault="00A80A22" w:rsidP="00896BB3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по ограничению неблагоприятного влияния инфразвука должны предусматривать снижение его уровней в источнике образования и на пути его распространения.</w:t>
      </w:r>
      <w:r w:rsidRPr="00A8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мероприятия по борьбе с инфразвуком: устранение низкочастотных вибраций; повышение жесткости конструкций и повышение числа оборотов машин и механизмов.</w:t>
      </w:r>
    </w:p>
    <w:p w:rsidR="004363C7" w:rsidRPr="004363C7" w:rsidRDefault="004363C7" w:rsidP="00FB7885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4363C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Защита от ультразвука</w:t>
      </w:r>
    </w:p>
    <w:p w:rsidR="0001206A" w:rsidRPr="0001206A" w:rsidRDefault="004363C7" w:rsidP="00FB7885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3C7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Ультразвук</w:t>
      </w:r>
      <w:r w:rsidRPr="004363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4363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ym w:font="Symbol" w:char="F02D"/>
      </w:r>
      <w:r w:rsidRPr="004363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это колебания воздушной среды с частотой более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11000 </w:t>
      </w:r>
      <w:r w:rsidRPr="004363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Гц.</w:t>
      </w:r>
      <w:r w:rsidR="000120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01206A" w:rsidRPr="0001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от ультразвука может осуществляться такими приемами: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Исключение контактов с источником ультразвука путем дистанционн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управления и автоблокировок;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09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рук рукавиц или перчаток;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09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 ультразвуковых источников звукопоглощающими кожуха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экранами;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09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06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Применение более высоких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рабочих частот (не ниже 22 кГц);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09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01206A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Устройство регламентированных перерывов по 10…15 мин для проведения тепловых гидропроцедур, массажа, гимнастики и др.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01206A" w:rsidRPr="0001206A" w:rsidRDefault="0001206A" w:rsidP="00FB7885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09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120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Применение </w:t>
      </w:r>
      <w:proofErr w:type="spellStart"/>
      <w:r w:rsidRPr="000120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противошумов</w:t>
      </w:r>
      <w:proofErr w:type="spellEnd"/>
      <w:r w:rsidRPr="0001206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для защиты от воздушного ультразву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ка: экранов, перегородок, помещение оборудования в кожухи и т.п.</w:t>
      </w:r>
    </w:p>
    <w:p w:rsidR="00F218B5" w:rsidRDefault="00F218B5" w:rsidP="00FB7885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A80A22" w:rsidRDefault="00896BB3" w:rsidP="002460FE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B3">
        <w:rPr>
          <w:rFonts w:ascii="Times New Roman" w:hAnsi="Times New Roman" w:cs="Times New Roman"/>
          <w:b/>
          <w:sz w:val="28"/>
          <w:szCs w:val="28"/>
        </w:rPr>
        <w:t>5.5. Производственная вибрация</w:t>
      </w:r>
    </w:p>
    <w:p w:rsidR="00896BB3" w:rsidRPr="00896BB3" w:rsidRDefault="00896BB3" w:rsidP="002460FE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Вибрацией называются механические колебания упругих тел: частей аппаратов, инструмента, машин, оборудования, сооружений. </w:t>
      </w:r>
    </w:p>
    <w:p w:rsidR="00896BB3" w:rsidRPr="00896BB3" w:rsidRDefault="00896BB3" w:rsidP="00896BB3">
      <w:pPr>
        <w:widowControl w:val="0"/>
        <w:shd w:val="clear" w:color="auto" w:fill="FFFFFF"/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Вибрация характеризуется следующими основными величинами:</w:t>
      </w:r>
    </w:p>
    <w:p w:rsidR="00896BB3" w:rsidRPr="00896BB3" w:rsidRDefault="00896BB3" w:rsidP="00896BB3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частотой колебаний </w:t>
      </w:r>
      <w:r w:rsidRPr="00896B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f</w:t>
      </w: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(числом полных колебаний в с), Гц;</w:t>
      </w:r>
    </w:p>
    <w:p w:rsidR="00896BB3" w:rsidRPr="00896BB3" w:rsidRDefault="00896BB3" w:rsidP="00896BB3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амплитудой колебаний</w:t>
      </w:r>
      <w:proofErr w:type="gramStart"/>
      <w:r w:rsidRPr="00896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6B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</w:t>
      </w:r>
      <w:proofErr w:type="gramEnd"/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(максимальным смещением колеблющейся точки относительно положения равновесия), мм;</w:t>
      </w:r>
    </w:p>
    <w:p w:rsidR="00896BB3" w:rsidRDefault="00896BB3" w:rsidP="00896BB3">
      <w:pPr>
        <w:widowControl w:val="0"/>
        <w:shd w:val="clear" w:color="auto" w:fill="FFFFFF"/>
        <w:tabs>
          <w:tab w:val="left" w:pos="900"/>
          <w:tab w:val="left" w:pos="993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896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виброскоростью</w:t>
      </w:r>
      <w:proofErr w:type="spellEnd"/>
      <w:r w:rsidRPr="00896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6BB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V</w:t>
      </w:r>
      <w:r w:rsidRPr="00896B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(максимальной скоростью колебательного движения точки в конце полупериода колебания, когда смещение равно 0), см/сек.</w:t>
      </w:r>
    </w:p>
    <w:p w:rsidR="004C746F" w:rsidRDefault="004C746F" w:rsidP="002460FE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Нормативными документами, устанавливающими </w:t>
      </w:r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параметры производственной вибрации и правила работы с </w:t>
      </w:r>
      <w:proofErr w:type="spellStart"/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виброопасными</w:t>
      </w:r>
      <w:proofErr w:type="spellEnd"/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механизмами и оборудованием,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12.1.012-90 «ССБТ. Вибрационная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безопасность. Общие требования» и строительные нормы</w:t>
      </w:r>
      <w:r w:rsidRPr="004C7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 2.2.4/2.1.8.566-96 «Производственная вибрация, вибрация в помещениях жилых и общественных зданий».</w:t>
      </w:r>
    </w:p>
    <w:p w:rsidR="00960F22" w:rsidRPr="00960F22" w:rsidRDefault="00960F22" w:rsidP="002460FE">
      <w:pPr>
        <w:widowControl w:val="0"/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Разработка мер по снижению вибрация ведется в двух направлениях:</w:t>
      </w:r>
    </w:p>
    <w:p w:rsidR="00960F22" w:rsidRPr="00960F22" w:rsidRDefault="00960F22" w:rsidP="002460FE">
      <w:pPr>
        <w:widowControl w:val="0"/>
        <w:shd w:val="clear" w:color="auto" w:fill="FFFFFF"/>
        <w:tabs>
          <w:tab w:val="left" w:pos="108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960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Уменьшение вибраций в источнике их образования конструктивными и технологическими мерами.</w:t>
      </w:r>
    </w:p>
    <w:p w:rsidR="00960F22" w:rsidRPr="00960F22" w:rsidRDefault="00960F22" w:rsidP="002460FE">
      <w:pPr>
        <w:widowControl w:val="0"/>
        <w:shd w:val="clear" w:color="auto" w:fill="FFFFFF"/>
        <w:tabs>
          <w:tab w:val="left" w:pos="108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Уменьшение вибрации на пути ее распространения.</w:t>
      </w:r>
    </w:p>
    <w:p w:rsidR="00960F22" w:rsidRPr="00960F22" w:rsidRDefault="00960F22" w:rsidP="002460FE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</w:t>
      </w:r>
      <w:r w:rsidRPr="00960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уровня вибрация в источнике </w:t>
      </w: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</w:t>
      </w:r>
      <w:r w:rsidRPr="00960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может осуществляться по следующим направлениям: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исключение в конструкциях машин ударного взаимодействия деталей;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  <w:tab w:val="left" w:pos="5578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замена возвратно-поступательного движения деталей вращательным движением;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исключение резонансных явлений;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применение минимальных допусков в сочленениях;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тщательная балансировка вращающихся и движущихся элементов;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увеличение жесткости конструкций;</w:t>
      </w:r>
    </w:p>
    <w:p w:rsidR="00960F22" w:rsidRPr="00960F22" w:rsidRDefault="00960F22" w:rsidP="00960F2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применение материалов с большим внутренним трением.</w:t>
      </w:r>
    </w:p>
    <w:p w:rsidR="00960F22" w:rsidRPr="00B63D6A" w:rsidRDefault="00960F22" w:rsidP="00960F2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уменьшения вибрации на пути ее распространения применяются </w:t>
      </w:r>
      <w:r w:rsidRPr="00960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виброизоляция, </w:t>
      </w:r>
      <w:proofErr w:type="spellStart"/>
      <w:r w:rsidRPr="00960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виброгашение</w:t>
      </w:r>
      <w:proofErr w:type="spellEnd"/>
      <w:r w:rsidRPr="00960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960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вибродемпфирование</w:t>
      </w:r>
      <w:proofErr w:type="spellEnd"/>
      <w:r w:rsidRPr="00960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60F22" w:rsidRDefault="00960F22" w:rsidP="00960F2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F22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Виброизоляция</w:t>
      </w:r>
      <w:r w:rsidRPr="00960F2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960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ym w:font="Symbol" w:char="F02D"/>
      </w:r>
      <w:r w:rsidRPr="00960F2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снижение уровня вибрации защищаемого объекта путем уменьшения передачи колебаний от источника. Виброизоляция осуществляется путем введения в колебательную систему промежуточной упругой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зи – </w:t>
      </w: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виброизолирующих устройств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</w:t>
      </w: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упругих материалов (резина, войлок, пробки и т.д.), виброизолирующи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опор</w:t>
      </w:r>
      <w:r w:rsidRPr="00960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63D6A" w:rsidRDefault="007A7535" w:rsidP="00960F2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proofErr w:type="spellStart"/>
      <w:r w:rsidRPr="007A7535"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Виброгашение</w:t>
      </w:r>
      <w:proofErr w:type="spellEnd"/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sym w:font="Symbol" w:char="F02D"/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это уменьшение уровня вибраций защищаем</w:t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>го объекта путем его установки на массивные самостоятельные фунд</w:t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>а</w:t>
      </w:r>
      <w:r w:rsidRPr="007A7535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менты либо опорные плиты</w:t>
      </w:r>
      <w:r w:rsidR="00F679E1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F679E1" w:rsidRPr="00960F22" w:rsidRDefault="00F679E1" w:rsidP="002460FE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proofErr w:type="spellStart"/>
      <w:r w:rsidRPr="00F679E1">
        <w:rPr>
          <w:rFonts w:ascii="Times New Roman" w:hAnsi="Times New Roman" w:cs="Times New Roman"/>
          <w:b/>
          <w:color w:val="000000"/>
          <w:sz w:val="28"/>
          <w:szCs w:val="28"/>
        </w:rPr>
        <w:t>Вибродемпфирование</w:t>
      </w:r>
      <w:proofErr w:type="spellEnd"/>
      <w:r w:rsidRPr="00F679E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заключается в уменьшении уровня вибраций защищаемого объекта путем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в 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качестве ко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струкционных материалов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демпфирующи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 xml:space="preserve">ы: 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антивибрацио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ную мастику, мягкие пластмассы, войлок, пенопласт, резину и другие мягкие п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79E1">
        <w:rPr>
          <w:rFonts w:ascii="Times New Roman" w:hAnsi="Times New Roman" w:cs="Times New Roman"/>
          <w:color w:val="000000"/>
          <w:sz w:val="28"/>
          <w:szCs w:val="28"/>
        </w:rPr>
        <w:t xml:space="preserve">крытия, которые </w:t>
      </w:r>
      <w:r w:rsidRPr="002460FE">
        <w:rPr>
          <w:rFonts w:ascii="Times New Roman" w:hAnsi="Times New Roman" w:cs="Times New Roman"/>
          <w:color w:val="000000"/>
          <w:sz w:val="28"/>
          <w:szCs w:val="28"/>
        </w:rPr>
        <w:t>наклеивают несколькими слоями на колеблющуюся поверхность.</w:t>
      </w:r>
    </w:p>
    <w:p w:rsidR="004C746F" w:rsidRPr="00896BB3" w:rsidRDefault="002460FE" w:rsidP="00FB7885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</w:t>
      </w:r>
      <w:r w:rsidRPr="002460F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460FE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 индивидуальных средств защиты от вибрации применяются гасящие вибрацию рукавицы и специальная обувь.</w:t>
      </w:r>
      <w:bookmarkStart w:id="0" w:name="_GoBack"/>
      <w:bookmarkEnd w:id="0"/>
    </w:p>
    <w:p w:rsidR="00896BB3" w:rsidRPr="00896BB3" w:rsidRDefault="00896BB3" w:rsidP="00896BB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96BB3" w:rsidRPr="00896BB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BB3" w:rsidRDefault="00C85BB3" w:rsidP="007F1E7A">
      <w:pPr>
        <w:spacing w:after="0" w:line="240" w:lineRule="auto"/>
      </w:pPr>
      <w:r>
        <w:separator/>
      </w:r>
    </w:p>
  </w:endnote>
  <w:endnote w:type="continuationSeparator" w:id="0">
    <w:p w:rsidR="00C85BB3" w:rsidRDefault="00C85BB3" w:rsidP="007F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337124"/>
      <w:docPartObj>
        <w:docPartGallery w:val="Page Numbers (Bottom of Page)"/>
        <w:docPartUnique/>
      </w:docPartObj>
    </w:sdtPr>
    <w:sdtContent>
      <w:p w:rsidR="007F1E7A" w:rsidRDefault="007F1E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885">
          <w:rPr>
            <w:noProof/>
          </w:rPr>
          <w:t>4</w:t>
        </w:r>
        <w:r>
          <w:fldChar w:fldCharType="end"/>
        </w:r>
      </w:p>
    </w:sdtContent>
  </w:sdt>
  <w:p w:rsidR="007F1E7A" w:rsidRDefault="007F1E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BB3" w:rsidRDefault="00C85BB3" w:rsidP="007F1E7A">
      <w:pPr>
        <w:spacing w:after="0" w:line="240" w:lineRule="auto"/>
      </w:pPr>
      <w:r>
        <w:separator/>
      </w:r>
    </w:p>
  </w:footnote>
  <w:footnote w:type="continuationSeparator" w:id="0">
    <w:p w:rsidR="00C85BB3" w:rsidRDefault="00C85BB3" w:rsidP="007F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52355C"/>
    <w:lvl w:ilvl="0">
      <w:numFmt w:val="bullet"/>
      <w:lvlText w:val="*"/>
      <w:lvlJc w:val="left"/>
    </w:lvl>
  </w:abstractNum>
  <w:abstractNum w:abstractNumId="1">
    <w:nsid w:val="033C3E84"/>
    <w:multiLevelType w:val="singleLevel"/>
    <w:tmpl w:val="2D9864E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28"/>
    <w:rsid w:val="0001206A"/>
    <w:rsid w:val="001A11E8"/>
    <w:rsid w:val="00204853"/>
    <w:rsid w:val="002460FE"/>
    <w:rsid w:val="003528F0"/>
    <w:rsid w:val="003952F7"/>
    <w:rsid w:val="004363C7"/>
    <w:rsid w:val="004A7C7E"/>
    <w:rsid w:val="004C746F"/>
    <w:rsid w:val="004E5F84"/>
    <w:rsid w:val="004F15F0"/>
    <w:rsid w:val="007A7535"/>
    <w:rsid w:val="007D181A"/>
    <w:rsid w:val="007F1E7A"/>
    <w:rsid w:val="00896BB3"/>
    <w:rsid w:val="00960F22"/>
    <w:rsid w:val="009613EF"/>
    <w:rsid w:val="009D7FA6"/>
    <w:rsid w:val="00A80A22"/>
    <w:rsid w:val="00B63D6A"/>
    <w:rsid w:val="00C84514"/>
    <w:rsid w:val="00C85BB3"/>
    <w:rsid w:val="00D25128"/>
    <w:rsid w:val="00E16999"/>
    <w:rsid w:val="00F218B5"/>
    <w:rsid w:val="00F679E1"/>
    <w:rsid w:val="00F715A0"/>
    <w:rsid w:val="00FB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E7A"/>
  </w:style>
  <w:style w:type="paragraph" w:styleId="a5">
    <w:name w:val="footer"/>
    <w:basedOn w:val="a"/>
    <w:link w:val="a6"/>
    <w:uiPriority w:val="99"/>
    <w:unhideWhenUsed/>
    <w:rsid w:val="007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E7A"/>
  </w:style>
  <w:style w:type="paragraph" w:styleId="a5">
    <w:name w:val="footer"/>
    <w:basedOn w:val="a"/>
    <w:link w:val="a6"/>
    <w:uiPriority w:val="99"/>
    <w:unhideWhenUsed/>
    <w:rsid w:val="007F1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Zima</dc:creator>
  <cp:lastModifiedBy>Zima</cp:lastModifiedBy>
  <cp:revision>26</cp:revision>
  <dcterms:created xsi:type="dcterms:W3CDTF">2021-11-06T07:56:00Z</dcterms:created>
  <dcterms:modified xsi:type="dcterms:W3CDTF">2021-11-06T09:23:00Z</dcterms:modified>
</cp:coreProperties>
</file>