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F9" w:rsidRDefault="00E340AB" w:rsidP="00E34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ГЛ-19 Ландшафтоведение, пр., 15.02.22</w:t>
      </w:r>
    </w:p>
    <w:p w:rsid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Конспектируем практику, на зачете вторым вопросом будет практика.</w:t>
      </w:r>
    </w:p>
    <w:p w:rsid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b/>
          <w:bCs/>
          <w:sz w:val="28"/>
          <w:szCs w:val="28"/>
        </w:rPr>
        <w:t>Полевые наблюдения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Экскурсия 4. Учимся описывать ландшафты на ключевых точках.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Итак, мы постигли теорию в достаточном объеме для того, чтобы присту-</w:t>
      </w:r>
      <w:r w:rsidRPr="00E340AB">
        <w:rPr>
          <w:rFonts w:ascii="Times New Roman" w:hAnsi="Times New Roman" w:cs="Times New Roman"/>
          <w:sz w:val="28"/>
          <w:szCs w:val="28"/>
        </w:rPr>
        <w:br/>
        <w:t>пить, наконец-то, к  самостоятельным ландшафтным изысканиям.  Совре-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менные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ландшафтоведы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используют самые различные методы: </w:t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исследо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-</w:t>
      </w:r>
      <w:r w:rsidRPr="00E340AB">
        <w:rPr>
          <w:rFonts w:ascii="Times New Roman" w:hAnsi="Times New Roman" w:cs="Times New Roman"/>
          <w:sz w:val="28"/>
          <w:szCs w:val="28"/>
        </w:rPr>
        <w:br/>
        <w:t>вание  аэрофотоснимков,  анализ  разномасштабных  карт,  компьютерное </w:t>
      </w:r>
      <w:r w:rsidRPr="00E340AB">
        <w:rPr>
          <w:rFonts w:ascii="Times New Roman" w:hAnsi="Times New Roman" w:cs="Times New Roman"/>
          <w:sz w:val="28"/>
          <w:szCs w:val="28"/>
        </w:rPr>
        <w:br/>
        <w:t>моделирование,  но  главным  остается  </w:t>
      </w:r>
      <w:r w:rsidRPr="00E340AB">
        <w:rPr>
          <w:rFonts w:ascii="Times New Roman" w:hAnsi="Times New Roman" w:cs="Times New Roman"/>
          <w:i/>
          <w:iCs/>
          <w:sz w:val="28"/>
          <w:szCs w:val="28"/>
        </w:rPr>
        <w:t>метод  полевого  описания  ланд-</w:t>
      </w:r>
      <w:r w:rsidRPr="00E340AB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i/>
          <w:iCs/>
          <w:sz w:val="28"/>
          <w:szCs w:val="28"/>
        </w:rPr>
        <w:t>шафта</w:t>
      </w:r>
      <w:proofErr w:type="spellEnd"/>
      <w:r w:rsidRPr="00E340AB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E340AB">
        <w:rPr>
          <w:rFonts w:ascii="Times New Roman" w:hAnsi="Times New Roman" w:cs="Times New Roman"/>
          <w:sz w:val="28"/>
          <w:szCs w:val="28"/>
        </w:rPr>
        <w:t>с ним-то мы и должны познакомиться.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0AB">
        <w:rPr>
          <w:rFonts w:ascii="Times New Roman" w:hAnsi="Times New Roman" w:cs="Times New Roman"/>
          <w:sz w:val="28"/>
          <w:szCs w:val="28"/>
        </w:rPr>
        <w:t>Находясь  на</w:t>
      </w:r>
      <w:proofErr w:type="gramEnd"/>
      <w:r w:rsidRPr="00E340AB">
        <w:rPr>
          <w:rFonts w:ascii="Times New Roman" w:hAnsi="Times New Roman" w:cs="Times New Roman"/>
          <w:sz w:val="28"/>
          <w:szCs w:val="28"/>
        </w:rPr>
        <w:t>  экскурсии,  выйдем  на  опушку  елового  или  соснового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леса: здесь посветлее и легче ориентироваться (хотя вообще-то ланд-</w:t>
      </w:r>
      <w:r w:rsidRPr="00E340AB">
        <w:rPr>
          <w:rFonts w:ascii="Times New Roman" w:hAnsi="Times New Roman" w:cs="Times New Roman"/>
          <w:sz w:val="28"/>
          <w:szCs w:val="28"/>
        </w:rPr>
        <w:br/>
        <w:t>шафтоведы  стараются  всегда  углубиться  в  лес  на  достаточное  рассто-</w:t>
      </w:r>
      <w:r w:rsidRPr="00E340AB">
        <w:rPr>
          <w:rFonts w:ascii="Times New Roman" w:hAnsi="Times New Roman" w:cs="Times New Roman"/>
          <w:sz w:val="28"/>
          <w:szCs w:val="28"/>
        </w:rPr>
        <w:br/>
        <w:t>яние,  чтобы  избежать  «опушечного  эффекта»,  который  сказывается  на </w:t>
      </w:r>
      <w:r w:rsidRPr="00E340AB">
        <w:rPr>
          <w:rFonts w:ascii="Times New Roman" w:hAnsi="Times New Roman" w:cs="Times New Roman"/>
          <w:sz w:val="28"/>
          <w:szCs w:val="28"/>
        </w:rPr>
        <w:br/>
        <w:t>дистанции не менее пяти-шести высот взрослого дерева, а это составит </w:t>
      </w:r>
      <w:r w:rsidRPr="00E340AB">
        <w:rPr>
          <w:rFonts w:ascii="Times New Roman" w:hAnsi="Times New Roman" w:cs="Times New Roman"/>
          <w:sz w:val="28"/>
          <w:szCs w:val="28"/>
        </w:rPr>
        <w:br/>
        <w:t>в зрелом сосновом бору 150 — 200 м).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0AB">
        <w:rPr>
          <w:rFonts w:ascii="Times New Roman" w:hAnsi="Times New Roman" w:cs="Times New Roman"/>
          <w:sz w:val="28"/>
          <w:szCs w:val="28"/>
        </w:rPr>
        <w:t>Теперь  попытаемся</w:t>
      </w:r>
      <w:proofErr w:type="gramEnd"/>
      <w:r w:rsidRPr="00E340AB">
        <w:rPr>
          <w:rFonts w:ascii="Times New Roman" w:hAnsi="Times New Roman" w:cs="Times New Roman"/>
          <w:sz w:val="28"/>
          <w:szCs w:val="28"/>
        </w:rPr>
        <w:t>  выбрать  сравнительно  однородный  по  внешним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признакам  (или  «физиономически»  —  так  говорят  ландшафтоведы)  уча-</w:t>
      </w:r>
      <w:r w:rsidRPr="00E340AB">
        <w:rPr>
          <w:rFonts w:ascii="Times New Roman" w:hAnsi="Times New Roman" w:cs="Times New Roman"/>
          <w:sz w:val="28"/>
          <w:szCs w:val="28"/>
        </w:rPr>
        <w:br/>
        <w:t>сток,  т.е.  небольшой  фрагмент  леса  с  примерно  одинаковым  составом </w:t>
      </w:r>
      <w:r w:rsidRPr="00E340AB">
        <w:rPr>
          <w:rFonts w:ascii="Times New Roman" w:hAnsi="Times New Roman" w:cs="Times New Roman"/>
          <w:sz w:val="28"/>
          <w:szCs w:val="28"/>
        </w:rPr>
        <w:br/>
        <w:t>древостоя, плотностью деревьев, подростом и напочвенным покровом. </w:t>
      </w:r>
      <w:r w:rsidRPr="00E340AB">
        <w:rPr>
          <w:rFonts w:ascii="Times New Roman" w:hAnsi="Times New Roman" w:cs="Times New Roman"/>
          <w:sz w:val="28"/>
          <w:szCs w:val="28"/>
        </w:rPr>
        <w:br/>
        <w:t>В  лесах  умеренного  пояса  при  описании  используют  так  называемые </w:t>
      </w:r>
      <w:r w:rsidRPr="00E340AB">
        <w:rPr>
          <w:rFonts w:ascii="Times New Roman" w:hAnsi="Times New Roman" w:cs="Times New Roman"/>
          <w:sz w:val="28"/>
          <w:szCs w:val="28"/>
        </w:rPr>
        <w:br/>
        <w:t>пробные площадки участки приблизительно квадратной формы со сторо-</w:t>
      </w:r>
      <w:r w:rsidRPr="00E340AB">
        <w:rPr>
          <w:rFonts w:ascii="Times New Roman" w:hAnsi="Times New Roman" w:cs="Times New Roman"/>
          <w:sz w:val="28"/>
          <w:szCs w:val="28"/>
        </w:rPr>
        <w:br/>
        <w:t>нами 20 х 20 м (около 400 м).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Излишне,</w:t>
      </w:r>
      <w:r>
        <w:rPr>
          <w:rFonts w:ascii="Times New Roman" w:hAnsi="Times New Roman" w:cs="Times New Roman"/>
          <w:sz w:val="28"/>
          <w:szCs w:val="28"/>
        </w:rPr>
        <w:t> разумеется, упоминать, что пло</w:t>
      </w:r>
      <w:r w:rsidRPr="00E340AB">
        <w:rPr>
          <w:rFonts w:ascii="Times New Roman" w:hAnsi="Times New Roman" w:cs="Times New Roman"/>
          <w:sz w:val="28"/>
          <w:szCs w:val="28"/>
        </w:rPr>
        <w:t>щадка не должна пересекаться дорогами и тропами, располагаться под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340AB">
        <w:rPr>
          <w:rFonts w:ascii="Times New Roman" w:hAnsi="Times New Roman" w:cs="Times New Roman"/>
          <w:sz w:val="28"/>
          <w:szCs w:val="28"/>
        </w:rPr>
        <w:t>роводами линий электропередачи (ЛЭП), возле трасс трубопроводов, на </w:t>
      </w:r>
      <w:r w:rsidRPr="00E340AB">
        <w:rPr>
          <w:rFonts w:ascii="Times New Roman" w:hAnsi="Times New Roman" w:cs="Times New Roman"/>
          <w:sz w:val="28"/>
          <w:szCs w:val="28"/>
        </w:rPr>
        <w:br/>
        <w:t>ней  не  должно  быть  форм  малой  архитектуры  (лесной  «мебели»),  кост-</w:t>
      </w:r>
      <w:r w:rsidRPr="00E340AB">
        <w:rPr>
          <w:rFonts w:ascii="Times New Roman" w:hAnsi="Times New Roman" w:cs="Times New Roman"/>
          <w:sz w:val="28"/>
          <w:szCs w:val="28"/>
        </w:rPr>
        <w:br/>
        <w:t>рищ и т.д.  Границы  пробной  площадки лучше  зафиксировать вбитыми в </w:t>
      </w:r>
      <w:r w:rsidRPr="00E340AB">
        <w:rPr>
          <w:rFonts w:ascii="Times New Roman" w:hAnsi="Times New Roman" w:cs="Times New Roman"/>
          <w:sz w:val="28"/>
          <w:szCs w:val="28"/>
        </w:rPr>
        <w:br/>
        <w:t>землю колышками, через которые можно протянуть веревку — так будет </w:t>
      </w:r>
      <w:r w:rsidRPr="00E340AB">
        <w:rPr>
          <w:rFonts w:ascii="Times New Roman" w:hAnsi="Times New Roman" w:cs="Times New Roman"/>
          <w:sz w:val="28"/>
          <w:szCs w:val="28"/>
        </w:rPr>
        <w:br/>
        <w:t>точнее.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Все записи на точке наблюдения заносятся в полевой дневник, в роли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которого может выступить любой блокнот с хорошей бумагой и тверды-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ми корками.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Работа на точке наблюдения начинается с ее адресной привязки, без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которой ваши записи — просто  «ботанические грезы» и не более того, </w:t>
      </w:r>
      <w:r w:rsidRPr="00E340AB">
        <w:rPr>
          <w:rFonts w:ascii="Times New Roman" w:hAnsi="Times New Roman" w:cs="Times New Roman"/>
          <w:sz w:val="28"/>
          <w:szCs w:val="28"/>
        </w:rPr>
        <w:br/>
        <w:t>ведь ими невозможно будет воспользоваться. Лучшая привязка — отмет-</w:t>
      </w:r>
      <w:r w:rsidRPr="00E340AB">
        <w:rPr>
          <w:rFonts w:ascii="Times New Roman" w:hAnsi="Times New Roman" w:cs="Times New Roman"/>
          <w:sz w:val="28"/>
          <w:szCs w:val="28"/>
        </w:rPr>
        <w:br/>
        <w:t>ка  на  крупномасштабной  топографической  карте;  в  остальных  случаях </w:t>
      </w:r>
      <w:r w:rsidRPr="00E340AB">
        <w:rPr>
          <w:rFonts w:ascii="Times New Roman" w:hAnsi="Times New Roman" w:cs="Times New Roman"/>
          <w:sz w:val="28"/>
          <w:szCs w:val="28"/>
        </w:rPr>
        <w:br/>
        <w:t>приходится  довольствоваться  текстовым  описанием,  например:  </w:t>
      </w:r>
      <w:r w:rsidRPr="00E340AB">
        <w:rPr>
          <w:rFonts w:ascii="Times New Roman" w:hAnsi="Times New Roman" w:cs="Times New Roman"/>
          <w:i/>
          <w:iCs/>
          <w:sz w:val="28"/>
          <w:szCs w:val="28"/>
        </w:rPr>
        <w:t>Ярослав-</w:t>
      </w:r>
      <w:r w:rsidRPr="00E340AB">
        <w:rPr>
          <w:rFonts w:ascii="Times New Roman" w:hAnsi="Times New Roman" w:cs="Times New Roman"/>
          <w:i/>
          <w:iCs/>
          <w:sz w:val="28"/>
          <w:szCs w:val="28"/>
        </w:rPr>
        <w:br/>
        <w:t>ская область, Пошехонский район, в 1500 м к северу от села Сосновцы, </w:t>
      </w:r>
      <w:r w:rsidRPr="00E340AB">
        <w:rPr>
          <w:rFonts w:ascii="Times New Roman" w:hAnsi="Times New Roman" w:cs="Times New Roman"/>
          <w:i/>
          <w:iCs/>
          <w:sz w:val="28"/>
          <w:szCs w:val="28"/>
        </w:rPr>
        <w:br/>
        <w:t>левобережье реки Согожи в ее верхнем течении, в 200 м к западу от ее </w:t>
      </w:r>
      <w:r w:rsidRPr="00E340AB">
        <w:rPr>
          <w:rFonts w:ascii="Times New Roman" w:hAnsi="Times New Roman" w:cs="Times New Roman"/>
          <w:i/>
          <w:iCs/>
          <w:sz w:val="28"/>
          <w:szCs w:val="28"/>
        </w:rPr>
        <w:br/>
        <w:t>русла, в 300 м к югу от грунтовой дороги </w:t>
      </w:r>
      <w:proofErr w:type="spellStart"/>
      <w:r w:rsidRPr="00E340AB">
        <w:rPr>
          <w:rFonts w:ascii="Times New Roman" w:hAnsi="Times New Roman" w:cs="Times New Roman"/>
          <w:i/>
          <w:iCs/>
          <w:sz w:val="28"/>
          <w:szCs w:val="28"/>
        </w:rPr>
        <w:t>Сосновцы</w:t>
      </w:r>
      <w:proofErr w:type="spellEnd"/>
      <w:r w:rsidRPr="00E340A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340AB"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 w:rsidRPr="00E340AB">
        <w:rPr>
          <w:rFonts w:ascii="Times New Roman" w:hAnsi="Times New Roman" w:cs="Times New Roman"/>
          <w:i/>
          <w:iCs/>
          <w:sz w:val="28"/>
          <w:szCs w:val="28"/>
        </w:rPr>
        <w:t>Андроники</w:t>
      </w:r>
      <w:proofErr w:type="spellEnd"/>
      <w:r w:rsidRPr="00E340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Вообще в пространстве ландшафта всегда есть более или менее хо-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рошие  ориентиры,  которыми  можно  воспользоваться:  устьевые  участки </w:t>
      </w:r>
      <w:r w:rsidRPr="00E340AB">
        <w:rPr>
          <w:rFonts w:ascii="Times New Roman" w:hAnsi="Times New Roman" w:cs="Times New Roman"/>
          <w:sz w:val="28"/>
          <w:szCs w:val="28"/>
        </w:rPr>
        <w:br/>
        <w:t>ручьев и речек, русла рек покрупнее, источники, колодцы, столбы лесных </w:t>
      </w:r>
      <w:r w:rsidRPr="00E340AB">
        <w:rPr>
          <w:rFonts w:ascii="Times New Roman" w:hAnsi="Times New Roman" w:cs="Times New Roman"/>
          <w:sz w:val="28"/>
          <w:szCs w:val="28"/>
        </w:rPr>
        <w:br/>
        <w:t>кварталов с маркировкой, километровые столбы на дорогах. В последнее </w:t>
      </w:r>
      <w:r w:rsidRPr="00E340AB">
        <w:rPr>
          <w:rFonts w:ascii="Times New Roman" w:hAnsi="Times New Roman" w:cs="Times New Roman"/>
          <w:sz w:val="28"/>
          <w:szCs w:val="28"/>
        </w:rPr>
        <w:br/>
        <w:t>время появился еще один способ точной привязки объекта наблюдения — </w:t>
      </w:r>
      <w:r w:rsidRPr="00E340AB">
        <w:rPr>
          <w:rFonts w:ascii="Times New Roman" w:hAnsi="Times New Roman" w:cs="Times New Roman"/>
          <w:sz w:val="28"/>
          <w:szCs w:val="28"/>
        </w:rPr>
        <w:br/>
        <w:t>позиционирование с помощью GPS-координатора, который уже с </w:t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успе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используют рыбаки и охотники.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0AB">
        <w:rPr>
          <w:rFonts w:ascii="Times New Roman" w:hAnsi="Times New Roman" w:cs="Times New Roman"/>
          <w:i/>
          <w:iCs/>
          <w:sz w:val="28"/>
          <w:szCs w:val="28"/>
        </w:rPr>
        <w:t>Характеристика  рельефа</w:t>
      </w:r>
      <w:proofErr w:type="gramEnd"/>
      <w:r w:rsidRPr="00E340AB">
        <w:rPr>
          <w:rFonts w:ascii="Times New Roman" w:hAnsi="Times New Roman" w:cs="Times New Roman"/>
          <w:i/>
          <w:iCs/>
          <w:sz w:val="28"/>
          <w:szCs w:val="28"/>
        </w:rPr>
        <w:t>  </w:t>
      </w:r>
      <w:r w:rsidRPr="00E340AB">
        <w:rPr>
          <w:rFonts w:ascii="Times New Roman" w:hAnsi="Times New Roman" w:cs="Times New Roman"/>
          <w:sz w:val="28"/>
          <w:szCs w:val="28"/>
        </w:rPr>
        <w:t>—  следующий  пункт  описания,  важность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которого должна быть понятна из предыдущих теоретических рассужде-</w:t>
      </w:r>
      <w:r w:rsidRPr="00E340AB">
        <w:rPr>
          <w:rFonts w:ascii="Times New Roman" w:hAnsi="Times New Roman" w:cs="Times New Roman"/>
          <w:sz w:val="28"/>
          <w:szCs w:val="28"/>
        </w:rPr>
        <w:br/>
        <w:t>ний о происхождении «земной тверди». Сначала попытаемся определить </w:t>
      </w:r>
      <w:r w:rsidRPr="00E340AB">
        <w:rPr>
          <w:rFonts w:ascii="Times New Roman" w:hAnsi="Times New Roman" w:cs="Times New Roman"/>
          <w:sz w:val="28"/>
          <w:szCs w:val="28"/>
        </w:rPr>
        <w:br/>
        <w:t>общий характер поверхности в самых простых терминах, например: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ровная, плоская поверхность водораздела;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вершина или склон холма или гряды;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уступ или склон террасы;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пойма реки, дно балки;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замкнутое понижение между холмами.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Если пробная площадка расположена на склоне, то с помощью компаса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определяется  экспозиция  склона  (ориентация по  сторонам горизонта) и </w:t>
      </w:r>
      <w:r w:rsidRPr="00E340AB">
        <w:rPr>
          <w:rFonts w:ascii="Times New Roman" w:hAnsi="Times New Roman" w:cs="Times New Roman"/>
          <w:sz w:val="28"/>
          <w:szCs w:val="28"/>
        </w:rPr>
        <w:br/>
        <w:t>приблизительный угол склона. Склоны, «смотрящие» на юг, всегда более </w:t>
      </w:r>
      <w:r w:rsidRPr="00E340AB">
        <w:rPr>
          <w:rFonts w:ascii="Times New Roman" w:hAnsi="Times New Roman" w:cs="Times New Roman"/>
          <w:sz w:val="28"/>
          <w:szCs w:val="28"/>
        </w:rPr>
        <w:br/>
        <w:t>«теплые», они раньше освобождаются от снега весной, быстрее прогрева-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r w:rsidRPr="00E340AB">
        <w:rPr>
          <w:rFonts w:ascii="Times New Roman" w:hAnsi="Times New Roman" w:cs="Times New Roman"/>
          <w:sz w:val="28"/>
          <w:szCs w:val="28"/>
        </w:rPr>
        <w:lastRenderedPageBreak/>
        <w:t>ются, северные, напротив, лишены прямых солнечных лучей, следователь-</w:t>
      </w:r>
      <w:r w:rsidRPr="00E340AB">
        <w:rPr>
          <w:rFonts w:ascii="Times New Roman" w:hAnsi="Times New Roman" w:cs="Times New Roman"/>
          <w:sz w:val="28"/>
          <w:szCs w:val="28"/>
        </w:rPr>
        <w:br/>
        <w:t>но, экспозиция склона во многом определяет микроклимат местообитания.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Понятия о «крутизне» склона весьма различны в разных физико-</w:t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графических странах, но, в общем, принято считать, что склоны с углом: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менее 3° — очень пологие,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3 — 5° — пологие;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5 — 8°- </w:t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слабопокатые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8—12° — покатые;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•  12—15° — сильнопокатые;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15 — 25° — крутые;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25 — 45° — очень крутые;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более 45° — обрывы (почти отвесные склоны).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Затем, вспоминая общие впечатления о территории, пытаемся </w:t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снача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ла определить тип рельефа: моренная возвышенность, моренная равни-</w:t>
      </w:r>
      <w:r w:rsidRPr="00E340AB">
        <w:rPr>
          <w:rFonts w:ascii="Times New Roman" w:hAnsi="Times New Roman" w:cs="Times New Roman"/>
          <w:sz w:val="28"/>
          <w:szCs w:val="28"/>
        </w:rPr>
        <w:br/>
        <w:t>на,  озерная  равнина  и  т.д.  Здесь  требуется  некоторый  опыт;  попытки </w:t>
      </w:r>
      <w:r w:rsidRPr="00E340AB">
        <w:rPr>
          <w:rFonts w:ascii="Times New Roman" w:hAnsi="Times New Roman" w:cs="Times New Roman"/>
          <w:sz w:val="28"/>
          <w:szCs w:val="28"/>
        </w:rPr>
        <w:br/>
        <w:t>начинающих зачастую напоминают гадание на «кофейной гуще», тем бо-</w:t>
      </w:r>
      <w:r w:rsidRPr="00E340AB">
        <w:rPr>
          <w:rFonts w:ascii="Times New Roman" w:hAnsi="Times New Roman" w:cs="Times New Roman"/>
          <w:sz w:val="28"/>
          <w:szCs w:val="28"/>
        </w:rPr>
        <w:br/>
        <w:t>лее, что еще не сделан разрез и не выяснен механический состав и пред-</w:t>
      </w:r>
      <w:r w:rsidRPr="00E340AB">
        <w:rPr>
          <w:rFonts w:ascii="Times New Roman" w:hAnsi="Times New Roman" w:cs="Times New Roman"/>
          <w:sz w:val="28"/>
          <w:szCs w:val="28"/>
        </w:rPr>
        <w:br/>
        <w:t>положительное происхождение грунтов.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Если возможно, приводится абсолютная высота положения площадки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340AB">
        <w:rPr>
          <w:rFonts w:ascii="Times New Roman" w:hAnsi="Times New Roman" w:cs="Times New Roman"/>
          <w:sz w:val="28"/>
          <w:szCs w:val="28"/>
        </w:rPr>
        <w:t>она  «</w:t>
      </w:r>
      <w:proofErr w:type="gramEnd"/>
      <w:r w:rsidRPr="00E340AB">
        <w:rPr>
          <w:rFonts w:ascii="Times New Roman" w:hAnsi="Times New Roman" w:cs="Times New Roman"/>
          <w:sz w:val="28"/>
          <w:szCs w:val="28"/>
        </w:rPr>
        <w:t>снимается  с  карты»),  описывается  характер  поверхности,  на  ко-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торую составляется описание. Понятно, что всякий рельеф вообще ос-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ложнен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какими-либо микроформами, среди которых могут быть: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кочки, которые обыкновенно возникают над старыми пнями (и тогда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внутри вы обнаружите древесный рухляк, изъеденный обитателями, как </w:t>
      </w:r>
      <w:r w:rsidRPr="00E340AB">
        <w:rPr>
          <w:rFonts w:ascii="Times New Roman" w:hAnsi="Times New Roman" w:cs="Times New Roman"/>
          <w:sz w:val="28"/>
          <w:szCs w:val="28"/>
        </w:rPr>
        <w:br/>
        <w:t>правило, муравьями), либо вследствие обрастания валунов, либо как </w:t>
      </w:r>
      <w:r w:rsidRPr="00E340AB">
        <w:rPr>
          <w:rFonts w:ascii="Times New Roman" w:hAnsi="Times New Roman" w:cs="Times New Roman"/>
          <w:sz w:val="28"/>
          <w:szCs w:val="28"/>
        </w:rPr>
        <w:br/>
        <w:t>результат перевыпаса, либо в ходе заболачивания и развития биогенно 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кочкарника;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приствольные превышения (растущее дерево «тянет» за собой вверх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прикорневую массу грунта);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кротовины (кучки земли, вынесенные кротами на поверхность, со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временем зарастают злаками, заселяются теми же муравьями и могут </w:t>
      </w:r>
      <w:r w:rsidRPr="00E340AB">
        <w:rPr>
          <w:rFonts w:ascii="Times New Roman" w:hAnsi="Times New Roman" w:cs="Times New Roman"/>
          <w:sz w:val="28"/>
          <w:szCs w:val="28"/>
        </w:rPr>
        <w:br/>
        <w:t>эволюционировать в кочку);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западины; </w:t>
      </w:r>
      <w:r w:rsidRPr="00E340AB">
        <w:rPr>
          <w:rFonts w:ascii="Times New Roman" w:hAnsi="Times New Roman" w:cs="Times New Roman"/>
          <w:sz w:val="28"/>
          <w:szCs w:val="28"/>
        </w:rPr>
        <w:br/>
        <w:t>•  муравейники и т.д.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Итак, в результате исследования рельефа у вас должно получиться </w:t>
      </w:r>
    </w:p>
    <w:p w:rsid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следующее описание: пологий (3 — 5°) склон водораздела моренной воз-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вышенности,  северо-восточной  экспозиции,  местами  слабозакочкарен-</w:t>
      </w:r>
      <w:r w:rsidRPr="00E340AB">
        <w:rPr>
          <w:rFonts w:ascii="Times New Roman" w:hAnsi="Times New Roman" w:cs="Times New Roman"/>
          <w:sz w:val="28"/>
          <w:szCs w:val="28"/>
        </w:rPr>
        <w:br/>
        <w:t>ный (кочки диаметром 20 — 30 см зоогенного происхождения — кротови-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).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0AB">
        <w:rPr>
          <w:rFonts w:ascii="Times New Roman" w:hAnsi="Times New Roman" w:cs="Times New Roman"/>
          <w:i/>
          <w:iCs/>
          <w:sz w:val="28"/>
          <w:szCs w:val="28"/>
        </w:rPr>
        <w:t>Изучение  подстилающих</w:t>
      </w:r>
      <w:proofErr w:type="gramEnd"/>
      <w:r w:rsidRPr="00E340AB">
        <w:rPr>
          <w:rFonts w:ascii="Times New Roman" w:hAnsi="Times New Roman" w:cs="Times New Roman"/>
          <w:i/>
          <w:iCs/>
          <w:sz w:val="28"/>
          <w:szCs w:val="28"/>
        </w:rPr>
        <w:t>  (четвертичных)  пород  и  наносов  —  </w:t>
      </w:r>
      <w:r w:rsidRPr="00E340AB">
        <w:rPr>
          <w:rFonts w:ascii="Times New Roman" w:hAnsi="Times New Roman" w:cs="Times New Roman"/>
          <w:sz w:val="28"/>
          <w:szCs w:val="28"/>
        </w:rPr>
        <w:t>для  ис-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следования  характера  четвертичных  отложений  необходимо  заложить </w:t>
      </w:r>
      <w:r w:rsidRPr="00E340AB">
        <w:rPr>
          <w:rFonts w:ascii="Times New Roman" w:hAnsi="Times New Roman" w:cs="Times New Roman"/>
          <w:sz w:val="28"/>
          <w:szCs w:val="28"/>
        </w:rPr>
        <w:br/>
        <w:t>разрез или полуяму, однако если поблизости есть естественные обнаже-</w:t>
      </w:r>
      <w:r w:rsidRPr="00E340AB">
        <w:rPr>
          <w:rFonts w:ascii="Times New Roman" w:hAnsi="Times New Roman" w:cs="Times New Roman"/>
          <w:sz w:val="28"/>
          <w:szCs w:val="28"/>
        </w:rPr>
        <w:br/>
        <w:t>ния,  которые  можно  легко  зачистить  лопатой  (старый  карьер,  высокий </w:t>
      </w:r>
      <w:r w:rsidRPr="00E340AB">
        <w:rPr>
          <w:rFonts w:ascii="Times New Roman" w:hAnsi="Times New Roman" w:cs="Times New Roman"/>
          <w:sz w:val="28"/>
          <w:szCs w:val="28"/>
        </w:rPr>
        <w:br/>
        <w:t>коренной берег реки, незадернованный склон оврага), то лучше восполь-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зоваться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таким готовым «разрезом».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При описании коренных пород очень важно сразу же определить на-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личие слоев, различающихся по механическому составу. Здесь возмож-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следующие варианты (рис. 2.3):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однородная рыхлая порода, монотонно распространенная по всей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видимой толще (морена, лесс, покровный суглинок, водно-ледниковые </w:t>
      </w:r>
      <w:r w:rsidRPr="00E340AB">
        <w:rPr>
          <w:rFonts w:ascii="Times New Roman" w:hAnsi="Times New Roman" w:cs="Times New Roman"/>
          <w:sz w:val="28"/>
          <w:szCs w:val="28"/>
        </w:rPr>
        <w:br/>
        <w:t>или дюнные пески, речной аллювий);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двучленная рыхлая порода, в которой более легкий по </w:t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механиче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скому составу слой залегает на более тяжелом (покровные суглинки на </w:t>
      </w:r>
      <w:r w:rsidRPr="00E340AB">
        <w:rPr>
          <w:rFonts w:ascii="Times New Roman" w:hAnsi="Times New Roman" w:cs="Times New Roman"/>
          <w:sz w:val="28"/>
          <w:szCs w:val="28"/>
        </w:rPr>
        <w:br/>
        <w:t>моренах, покровные супеси на озерных суглинках);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двучленная рыхлая порода, в которой более тяжелый по механиче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скому составу слой залегает на более легком (покровные суглинки на вод </w:t>
      </w:r>
      <w:r w:rsidRPr="00E340AB">
        <w:rPr>
          <w:rFonts w:ascii="Times New Roman" w:hAnsi="Times New Roman" w:cs="Times New Roman"/>
          <w:sz w:val="28"/>
          <w:szCs w:val="28"/>
        </w:rPr>
        <w:br/>
        <w:t>но-ледниковых песках);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lastRenderedPageBreak/>
        <w:t>•  двучленная порода, в которой рыхлый слой залегает на массивном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(или скальном), — суглинки на известняках или доломитах, супеси на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гранитах;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многочленная рыхлая порода, в которой чередуются больше двух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слоев (покровная супесь — озерный суглинок — морена или суглинок — </w:t>
      </w:r>
      <w:r w:rsidRPr="00E340AB">
        <w:rPr>
          <w:rFonts w:ascii="Times New Roman" w:hAnsi="Times New Roman" w:cs="Times New Roman"/>
          <w:sz w:val="28"/>
          <w:szCs w:val="28"/>
        </w:rPr>
        <w:br/>
        <w:t>супесь—морена, или морена — водно-ледниковая супесь — озерный </w:t>
      </w:r>
      <w:r w:rsidRPr="00E340AB">
        <w:rPr>
          <w:rFonts w:ascii="Times New Roman" w:hAnsi="Times New Roman" w:cs="Times New Roman"/>
          <w:sz w:val="28"/>
          <w:szCs w:val="28"/>
        </w:rPr>
        <w:br/>
        <w:t>суглинок).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0AB">
        <w:rPr>
          <w:rFonts w:ascii="Times New Roman" w:hAnsi="Times New Roman" w:cs="Times New Roman"/>
          <w:sz w:val="28"/>
          <w:szCs w:val="28"/>
        </w:rPr>
        <w:t>Следует  отдельно</w:t>
      </w:r>
      <w:proofErr w:type="gramEnd"/>
      <w:r w:rsidRPr="00E340AB">
        <w:rPr>
          <w:rFonts w:ascii="Times New Roman" w:hAnsi="Times New Roman" w:cs="Times New Roman"/>
          <w:sz w:val="28"/>
          <w:szCs w:val="28"/>
        </w:rPr>
        <w:t>  описать  каждую  породу,  составляющую  тот  или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иной  слой,  особенно  важно  указать  особенности  сортировки  и  укладки </w:t>
      </w:r>
      <w:r w:rsidRPr="00E340AB">
        <w:rPr>
          <w:rFonts w:ascii="Times New Roman" w:hAnsi="Times New Roman" w:cs="Times New Roman"/>
          <w:sz w:val="28"/>
          <w:szCs w:val="28"/>
        </w:rPr>
        <w:br/>
        <w:t>материала (слоистость, разделение на фракции), ориентировку и размер </w:t>
      </w:r>
      <w:r w:rsidRPr="00E340AB">
        <w:rPr>
          <w:rFonts w:ascii="Times New Roman" w:hAnsi="Times New Roman" w:cs="Times New Roman"/>
          <w:sz w:val="28"/>
          <w:szCs w:val="28"/>
        </w:rPr>
        <w:br/>
        <w:t>обломков,  наличие  специфических  прослоек  —  торфов  и  погребенных </w:t>
      </w:r>
      <w:r w:rsidRPr="00E340AB">
        <w:rPr>
          <w:rFonts w:ascii="Times New Roman" w:hAnsi="Times New Roman" w:cs="Times New Roman"/>
          <w:sz w:val="28"/>
          <w:szCs w:val="28"/>
        </w:rPr>
        <w:br/>
        <w:t>горизонтов (об этом чуть позднее).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i/>
          <w:iCs/>
          <w:sz w:val="28"/>
          <w:szCs w:val="28"/>
        </w:rPr>
        <w:t>Условия увлажнения и глубина залегания грунтовых вод </w:t>
      </w:r>
      <w:r w:rsidRPr="00E340AB">
        <w:rPr>
          <w:rFonts w:ascii="Times New Roman" w:hAnsi="Times New Roman" w:cs="Times New Roman"/>
          <w:sz w:val="28"/>
          <w:szCs w:val="28"/>
        </w:rPr>
        <w:t>— признак,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достаточно просто определяющийся визуально и описываемый в неслож-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словосочетаниях: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нормальное увлажнение — почва слега влажновата и при прикосно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вении оставляет ощущение свежести, нигде не видно признаков застоя </w:t>
      </w:r>
      <w:r w:rsidRPr="00E340AB">
        <w:rPr>
          <w:rFonts w:ascii="Times New Roman" w:hAnsi="Times New Roman" w:cs="Times New Roman"/>
          <w:sz w:val="28"/>
          <w:szCs w:val="28"/>
        </w:rPr>
        <w:br/>
        <w:t>атмосферной или грунтовой влаги, набор растений никак не увязывает 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с особенно сухими местообитаниями;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недостаточное увлажнение — почва суха на ощупь и нет ощущения,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передаваемого словами «холодит руку», напочвенный покров несплош </w:t>
      </w:r>
      <w:r w:rsidRPr="00E340AB">
        <w:rPr>
          <w:rFonts w:ascii="Times New Roman" w:hAnsi="Times New Roman" w:cs="Times New Roman"/>
          <w:sz w:val="28"/>
          <w:szCs w:val="28"/>
        </w:rPr>
        <w:br/>
        <w:t>ной, а набор растений более или менее явно выдает признаки засушли 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вости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местообитания.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избыточное увлажнение — определяется по застою атмосферных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вод (проще говоря — по наличию луж), или по наличию мест выхода под </w:t>
      </w:r>
      <w:r w:rsidRPr="00E340AB">
        <w:rPr>
          <w:rFonts w:ascii="Times New Roman" w:hAnsi="Times New Roman" w:cs="Times New Roman"/>
          <w:sz w:val="28"/>
          <w:szCs w:val="28"/>
        </w:rPr>
        <w:br/>
        <w:t>земных вод — родников, источников, ручьев.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Наблюдение за уровнем грунтовых вод можно вести лишь в раскопе —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полуяме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или полном разрезе, но об этом немного позднее.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lastRenderedPageBreak/>
        <w:t>вышенности,  северо-восточной  экспозиции,  местами  слабозакочкарен-</w:t>
      </w:r>
      <w:r w:rsidRPr="00E340AB">
        <w:rPr>
          <w:rFonts w:ascii="Times New Roman" w:hAnsi="Times New Roman" w:cs="Times New Roman"/>
          <w:sz w:val="28"/>
          <w:szCs w:val="28"/>
        </w:rPr>
        <w:br/>
        <w:t>ный (кочки диаметром 20 — 30 см зоогенного происхождения — кротови-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).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0AB">
        <w:rPr>
          <w:rFonts w:ascii="Times New Roman" w:hAnsi="Times New Roman" w:cs="Times New Roman"/>
          <w:i/>
          <w:iCs/>
          <w:sz w:val="28"/>
          <w:szCs w:val="28"/>
        </w:rPr>
        <w:t>Изучение  подстилающих</w:t>
      </w:r>
      <w:proofErr w:type="gramEnd"/>
      <w:r w:rsidRPr="00E340AB">
        <w:rPr>
          <w:rFonts w:ascii="Times New Roman" w:hAnsi="Times New Roman" w:cs="Times New Roman"/>
          <w:i/>
          <w:iCs/>
          <w:sz w:val="28"/>
          <w:szCs w:val="28"/>
        </w:rPr>
        <w:t>  (четвертичных)  пород  и  наносов  —  </w:t>
      </w:r>
      <w:r w:rsidRPr="00E340AB">
        <w:rPr>
          <w:rFonts w:ascii="Times New Roman" w:hAnsi="Times New Roman" w:cs="Times New Roman"/>
          <w:sz w:val="28"/>
          <w:szCs w:val="28"/>
        </w:rPr>
        <w:t>для  ис-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следования  характера  четвертичных  отложений  необходимо  заложить </w:t>
      </w:r>
      <w:r w:rsidRPr="00E340AB">
        <w:rPr>
          <w:rFonts w:ascii="Times New Roman" w:hAnsi="Times New Roman" w:cs="Times New Roman"/>
          <w:sz w:val="28"/>
          <w:szCs w:val="28"/>
        </w:rPr>
        <w:br/>
        <w:t>разрез или полуяму, однако если поблизости есть естественные обнаже-</w:t>
      </w:r>
      <w:r w:rsidRPr="00E340AB">
        <w:rPr>
          <w:rFonts w:ascii="Times New Roman" w:hAnsi="Times New Roman" w:cs="Times New Roman"/>
          <w:sz w:val="28"/>
          <w:szCs w:val="28"/>
        </w:rPr>
        <w:br/>
        <w:t>ния,  которые  можно  легко  зачистить  лопатой  (старый  карьер,  высокий </w:t>
      </w:r>
      <w:r w:rsidRPr="00E340AB">
        <w:rPr>
          <w:rFonts w:ascii="Times New Roman" w:hAnsi="Times New Roman" w:cs="Times New Roman"/>
          <w:sz w:val="28"/>
          <w:szCs w:val="28"/>
        </w:rPr>
        <w:br/>
        <w:t>коренной берег реки, незадернованный склон оврага), то лучше восполь-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зоваться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таким готовым «разрезом».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При описании коренных пород очень важно сразу же определить на-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личие слоев, различающихся по механическому составу. Здесь возмож-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следующие варианты (рис. 2.3):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однородная рыхлая порода, монотонно распространенная по всей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видимой толще (морена, лесс, покровный суглинок, водно-ледниковые </w:t>
      </w:r>
      <w:r w:rsidRPr="00E340AB">
        <w:rPr>
          <w:rFonts w:ascii="Times New Roman" w:hAnsi="Times New Roman" w:cs="Times New Roman"/>
          <w:sz w:val="28"/>
          <w:szCs w:val="28"/>
        </w:rPr>
        <w:br/>
        <w:t>или дюнные пески, речной аллювий);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двучленная рыхлая порода, в которой более легкий по </w:t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механиче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скому составу слой залегает на более тяжелом (покровные суглинки на </w:t>
      </w:r>
      <w:r w:rsidRPr="00E340AB">
        <w:rPr>
          <w:rFonts w:ascii="Times New Roman" w:hAnsi="Times New Roman" w:cs="Times New Roman"/>
          <w:sz w:val="28"/>
          <w:szCs w:val="28"/>
        </w:rPr>
        <w:br/>
        <w:t>моренах, покровные супеси на озерных суглинках);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двучленная рыхлая порода, в которой более тяжелый по механиче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скому составу слой залегает на более легком (покровные суглинки на вод </w:t>
      </w:r>
      <w:r w:rsidRPr="00E340AB">
        <w:rPr>
          <w:rFonts w:ascii="Times New Roman" w:hAnsi="Times New Roman" w:cs="Times New Roman"/>
          <w:sz w:val="28"/>
          <w:szCs w:val="28"/>
        </w:rPr>
        <w:br/>
        <w:t>но-ледниковых песках);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двучленная порода, в которой рыхлый слой залегает на массивном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(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или скальном), — суглинки на известняках или доломитах, супеси на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гранитах;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многочленная рыхлая порода, в которой чередуются больше двух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слоев (покровная супесь — озерный суглинок — морена или суглинок — </w:t>
      </w:r>
      <w:r w:rsidRPr="00E340AB">
        <w:rPr>
          <w:rFonts w:ascii="Times New Roman" w:hAnsi="Times New Roman" w:cs="Times New Roman"/>
          <w:sz w:val="28"/>
          <w:szCs w:val="28"/>
        </w:rPr>
        <w:br/>
        <w:t>супесь—морена, или морена — водно-ледниковая супесь — озерный </w:t>
      </w:r>
      <w:r w:rsidRPr="00E340AB">
        <w:rPr>
          <w:rFonts w:ascii="Times New Roman" w:hAnsi="Times New Roman" w:cs="Times New Roman"/>
          <w:sz w:val="28"/>
          <w:szCs w:val="28"/>
        </w:rPr>
        <w:br/>
        <w:t>суглинок).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40AB">
        <w:rPr>
          <w:rFonts w:ascii="Times New Roman" w:hAnsi="Times New Roman" w:cs="Times New Roman"/>
          <w:sz w:val="28"/>
          <w:szCs w:val="28"/>
        </w:rPr>
        <w:lastRenderedPageBreak/>
        <w:t>Следует  отдельно</w:t>
      </w:r>
      <w:proofErr w:type="gramEnd"/>
      <w:r w:rsidRPr="00E340AB">
        <w:rPr>
          <w:rFonts w:ascii="Times New Roman" w:hAnsi="Times New Roman" w:cs="Times New Roman"/>
          <w:sz w:val="28"/>
          <w:szCs w:val="28"/>
        </w:rPr>
        <w:t>  описать  каждую  породу,  составляющую  тот  или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иной  слой,  особенно  важно  указать  особенности  сортировки  и  укладки </w:t>
      </w:r>
      <w:r w:rsidRPr="00E340AB">
        <w:rPr>
          <w:rFonts w:ascii="Times New Roman" w:hAnsi="Times New Roman" w:cs="Times New Roman"/>
          <w:sz w:val="28"/>
          <w:szCs w:val="28"/>
        </w:rPr>
        <w:br/>
        <w:t>материала (слоистость, разделение на фракции), ориентировку и размер </w:t>
      </w:r>
      <w:r w:rsidRPr="00E340AB">
        <w:rPr>
          <w:rFonts w:ascii="Times New Roman" w:hAnsi="Times New Roman" w:cs="Times New Roman"/>
          <w:sz w:val="28"/>
          <w:szCs w:val="28"/>
        </w:rPr>
        <w:br/>
        <w:t>обломков,  наличие  специфических  прослоек  —  торфов  и  погребенных </w:t>
      </w:r>
      <w:r w:rsidRPr="00E340AB">
        <w:rPr>
          <w:rFonts w:ascii="Times New Roman" w:hAnsi="Times New Roman" w:cs="Times New Roman"/>
          <w:sz w:val="28"/>
          <w:szCs w:val="28"/>
        </w:rPr>
        <w:br/>
        <w:t>горизонтов (об этом чуть позднее).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i/>
          <w:iCs/>
          <w:sz w:val="28"/>
          <w:szCs w:val="28"/>
        </w:rPr>
        <w:t>Условия увлажнения и глубина залегания грунтовых вод </w:t>
      </w:r>
      <w:r w:rsidRPr="00E340AB">
        <w:rPr>
          <w:rFonts w:ascii="Times New Roman" w:hAnsi="Times New Roman" w:cs="Times New Roman"/>
          <w:sz w:val="28"/>
          <w:szCs w:val="28"/>
        </w:rPr>
        <w:t>— признак,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достаточно просто определяющийся визуально и описываемый в неслож-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словосочетаниях: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нормальное увлажнение — почва слега влажновата и при прикосно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вении оставляет ощущение свежести, нигде не видно признаков застоя </w:t>
      </w:r>
      <w:r w:rsidRPr="00E340AB">
        <w:rPr>
          <w:rFonts w:ascii="Times New Roman" w:hAnsi="Times New Roman" w:cs="Times New Roman"/>
          <w:sz w:val="28"/>
          <w:szCs w:val="28"/>
        </w:rPr>
        <w:br/>
        <w:t>атмосферной или грунтовой влаги, набор растений никак не увязывает 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с особенно сухими местообитаниями;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недостаточное увлажнение — почва суха на ощупь и нет ощущения,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передаваемого словами «холодит руку», напочвенный покров несплош </w:t>
      </w:r>
      <w:r w:rsidRPr="00E340AB">
        <w:rPr>
          <w:rFonts w:ascii="Times New Roman" w:hAnsi="Times New Roman" w:cs="Times New Roman"/>
          <w:sz w:val="28"/>
          <w:szCs w:val="28"/>
        </w:rPr>
        <w:br/>
        <w:t>ной, а набор растений более или менее явно выдает признаки засушли </w:t>
      </w:r>
      <w:r w:rsidRPr="00E340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вости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местообитания.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•  избыточное увлажнение — определяется по застою атмосферных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вод (проще говоря — по наличию луж), или по наличию мест выхода под </w:t>
      </w:r>
      <w:r w:rsidRPr="00E340AB">
        <w:rPr>
          <w:rFonts w:ascii="Times New Roman" w:hAnsi="Times New Roman" w:cs="Times New Roman"/>
          <w:sz w:val="28"/>
          <w:szCs w:val="28"/>
        </w:rPr>
        <w:br/>
        <w:t>земных вод — родников, источников, ручьев.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Наблюдение за уровнем грунтовых вод можно вести лишь в раскопе —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40AB">
        <w:rPr>
          <w:rFonts w:ascii="Times New Roman" w:hAnsi="Times New Roman" w:cs="Times New Roman"/>
          <w:sz w:val="28"/>
          <w:szCs w:val="28"/>
        </w:rPr>
        <w:t>полуяме</w:t>
      </w:r>
      <w:proofErr w:type="spellEnd"/>
      <w:r w:rsidRPr="00E340AB">
        <w:rPr>
          <w:rFonts w:ascii="Times New Roman" w:hAnsi="Times New Roman" w:cs="Times New Roman"/>
          <w:sz w:val="28"/>
          <w:szCs w:val="28"/>
        </w:rPr>
        <w:t> или полном разрезе, но об этом немного позднее.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> </w:t>
      </w:r>
    </w:p>
    <w:p w:rsidR="00E340AB" w:rsidRPr="00E340AB" w:rsidRDefault="00E340AB" w:rsidP="00E340AB">
      <w:pPr>
        <w:rPr>
          <w:rFonts w:ascii="Times New Roman" w:hAnsi="Times New Roman" w:cs="Times New Roman"/>
          <w:sz w:val="28"/>
          <w:szCs w:val="28"/>
        </w:rPr>
      </w:pPr>
    </w:p>
    <w:sectPr w:rsidR="00E340AB" w:rsidRPr="00E3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AB"/>
    <w:rsid w:val="009809F9"/>
    <w:rsid w:val="00E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CD64"/>
  <w15:chartTrackingRefBased/>
  <w15:docId w15:val="{B1F2B0A4-292D-4E50-91F5-F2C20C1E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1674</Words>
  <Characters>9548</Characters>
  <Application>Microsoft Office Word</Application>
  <DocSecurity>0</DocSecurity>
  <Lines>79</Lines>
  <Paragraphs>22</Paragraphs>
  <ScaleCrop>false</ScaleCrop>
  <Company>HP</Company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2022-02-13T10:07:00Z</dcterms:created>
  <dcterms:modified xsi:type="dcterms:W3CDTF">2022-02-13T10:15:00Z</dcterms:modified>
</cp:coreProperties>
</file>