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90" w:rsidRPr="00F33BFD" w:rsidRDefault="00F33BFD">
      <w:pPr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>ГЛ-19 Моделирование гидрологических процессов (</w:t>
      </w:r>
      <w:proofErr w:type="spellStart"/>
      <w:proofErr w:type="gramStart"/>
      <w:r w:rsidRPr="00F33BFD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F33BFD">
        <w:rPr>
          <w:rFonts w:ascii="Times New Roman" w:hAnsi="Times New Roman" w:cs="Times New Roman"/>
          <w:sz w:val="28"/>
          <w:szCs w:val="28"/>
        </w:rPr>
        <w:t>) 10.02.2022</w:t>
      </w:r>
    </w:p>
    <w:p w:rsidR="00F33BFD" w:rsidRDefault="00F33BFD"/>
    <w:p w:rsidR="00F33BFD" w:rsidRPr="00F33BFD" w:rsidRDefault="00F33B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3BFD">
        <w:rPr>
          <w:rFonts w:ascii="Times New Roman" w:hAnsi="Times New Roman" w:cs="Times New Roman"/>
          <w:b/>
          <w:i/>
          <w:sz w:val="28"/>
          <w:szCs w:val="28"/>
        </w:rPr>
        <w:t>Законспектировать  материал, представленный ниже.</w:t>
      </w:r>
    </w:p>
    <w:p w:rsidR="00F33BFD" w:rsidRDefault="00F33BFD" w:rsidP="00F33BFD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FD" w:rsidRPr="00F33BFD" w:rsidRDefault="00F33BFD" w:rsidP="00F33BFD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FD">
        <w:rPr>
          <w:rFonts w:ascii="Times New Roman" w:hAnsi="Times New Roman" w:cs="Times New Roman"/>
          <w:b/>
          <w:sz w:val="28"/>
          <w:szCs w:val="28"/>
        </w:rPr>
        <w:t>1.2. Случайные величины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>Случайной величиной называется величина, которая в результ</w:t>
      </w:r>
      <w:r w:rsidRPr="00F33BFD">
        <w:rPr>
          <w:rFonts w:ascii="Times New Roman" w:hAnsi="Times New Roman" w:cs="Times New Roman"/>
          <w:sz w:val="28"/>
          <w:szCs w:val="28"/>
        </w:rPr>
        <w:t>а</w:t>
      </w:r>
      <w:r w:rsidRPr="00F33BFD">
        <w:rPr>
          <w:rFonts w:ascii="Times New Roman" w:hAnsi="Times New Roman" w:cs="Times New Roman"/>
          <w:sz w:val="28"/>
          <w:szCs w:val="28"/>
        </w:rPr>
        <w:t>те каждого испытания принимает одно и только одно возможное зн</w:t>
      </w:r>
      <w:r w:rsidRPr="00F33BFD">
        <w:rPr>
          <w:rFonts w:ascii="Times New Roman" w:hAnsi="Times New Roman" w:cs="Times New Roman"/>
          <w:sz w:val="28"/>
          <w:szCs w:val="28"/>
        </w:rPr>
        <w:t>а</w:t>
      </w:r>
      <w:r w:rsidRPr="00F33BFD">
        <w:rPr>
          <w:rFonts w:ascii="Times New Roman" w:hAnsi="Times New Roman" w:cs="Times New Roman"/>
          <w:sz w:val="28"/>
          <w:szCs w:val="28"/>
        </w:rPr>
        <w:t>чение заранее неизвестное, зависящее от случайных причин, которые не могут быть предусмотрены.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 xml:space="preserve">Случайные величины делятся </w:t>
      </w:r>
      <w:proofErr w:type="gramStart"/>
      <w:r w:rsidRPr="00F33BF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33BFD">
        <w:rPr>
          <w:rFonts w:ascii="Times New Roman" w:hAnsi="Times New Roman" w:cs="Times New Roman"/>
          <w:sz w:val="28"/>
          <w:szCs w:val="28"/>
        </w:rPr>
        <w:t xml:space="preserve"> </w:t>
      </w:r>
      <w:r w:rsidRPr="00F33BFD">
        <w:rPr>
          <w:rFonts w:ascii="Times New Roman" w:hAnsi="Times New Roman" w:cs="Times New Roman"/>
          <w:i/>
          <w:sz w:val="28"/>
          <w:szCs w:val="28"/>
        </w:rPr>
        <w:t>дискретные и непрерывные</w:t>
      </w:r>
      <w:r w:rsidRPr="00F33BF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 xml:space="preserve">Дискретной </w:t>
      </w:r>
      <w:r w:rsidRPr="00F33BFD">
        <w:rPr>
          <w:rFonts w:ascii="Times New Roman" w:hAnsi="Times New Roman" w:cs="Times New Roman"/>
          <w:sz w:val="28"/>
          <w:szCs w:val="28"/>
        </w:rPr>
        <w:t>называют случайную величину, которая принимает отдельные, изолированные возможные значения с определенными вероятностями. Число возможных значений дискретной случайной в</w:t>
      </w:r>
      <w:r w:rsidRPr="00F33BFD">
        <w:rPr>
          <w:rFonts w:ascii="Times New Roman" w:hAnsi="Times New Roman" w:cs="Times New Roman"/>
          <w:sz w:val="28"/>
          <w:szCs w:val="28"/>
        </w:rPr>
        <w:t>е</w:t>
      </w:r>
      <w:r w:rsidRPr="00F33BFD">
        <w:rPr>
          <w:rFonts w:ascii="Times New Roman" w:hAnsi="Times New Roman" w:cs="Times New Roman"/>
          <w:sz w:val="28"/>
          <w:szCs w:val="28"/>
        </w:rPr>
        <w:t>личины может быть конечным и бесконечным.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 xml:space="preserve">Непрерывной </w:t>
      </w:r>
      <w:r w:rsidRPr="00F33BFD">
        <w:rPr>
          <w:rFonts w:ascii="Times New Roman" w:hAnsi="Times New Roman" w:cs="Times New Roman"/>
          <w:sz w:val="28"/>
          <w:szCs w:val="28"/>
        </w:rPr>
        <w:t>называют случайную величину, которая может принимать все значения из некоторого конечного или бесконечного промежутка. Очевидно, число возможных значений непрерывной сл</w:t>
      </w:r>
      <w:r w:rsidRPr="00F33BFD">
        <w:rPr>
          <w:rFonts w:ascii="Times New Roman" w:hAnsi="Times New Roman" w:cs="Times New Roman"/>
          <w:sz w:val="28"/>
          <w:szCs w:val="28"/>
        </w:rPr>
        <w:t>у</w:t>
      </w:r>
      <w:r w:rsidRPr="00F33BFD">
        <w:rPr>
          <w:rFonts w:ascii="Times New Roman" w:hAnsi="Times New Roman" w:cs="Times New Roman"/>
          <w:sz w:val="28"/>
          <w:szCs w:val="28"/>
        </w:rPr>
        <w:t xml:space="preserve">чайной величины бесконечно. 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 xml:space="preserve">Для описания случайных величин служат особые показатели, называемые статистическими характеристиками. К ним относятся средняя величина, размах, дисперсия, среднее </w:t>
      </w:r>
      <w:proofErr w:type="spellStart"/>
      <w:r w:rsidRPr="00F33BFD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F33BFD">
        <w:rPr>
          <w:rFonts w:ascii="Times New Roman" w:hAnsi="Times New Roman" w:cs="Times New Roman"/>
          <w:sz w:val="28"/>
          <w:szCs w:val="28"/>
        </w:rPr>
        <w:t xml:space="preserve"> откл</w:t>
      </w:r>
      <w:r w:rsidRPr="00F33BFD">
        <w:rPr>
          <w:rFonts w:ascii="Times New Roman" w:hAnsi="Times New Roman" w:cs="Times New Roman"/>
          <w:sz w:val="28"/>
          <w:szCs w:val="28"/>
        </w:rPr>
        <w:t>о</w:t>
      </w:r>
      <w:r w:rsidRPr="00F33BFD">
        <w:rPr>
          <w:rFonts w:ascii="Times New Roman" w:hAnsi="Times New Roman" w:cs="Times New Roman"/>
          <w:sz w:val="28"/>
          <w:szCs w:val="28"/>
        </w:rPr>
        <w:t>нение, коэффициент вариации.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>Средняя величина</w:t>
      </w:r>
      <w:proofErr w:type="gramStart"/>
      <w:r w:rsidRPr="00F33BF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33BFD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>
            <v:imagedata r:id="rId4" o:title=""/>
          </v:shape>
          <o:OLEObject Type="Embed" ProgID="Equation.3" ShapeID="_x0000_i1025" DrawAspect="Content" ObjectID="_1705480254" r:id="rId5"/>
        </w:object>
      </w:r>
      <w:r w:rsidRPr="00F33BF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F33BFD">
        <w:rPr>
          <w:rFonts w:ascii="Times New Roman" w:hAnsi="Times New Roman" w:cs="Times New Roman"/>
          <w:sz w:val="28"/>
          <w:szCs w:val="28"/>
        </w:rPr>
        <w:t>характеризует группу однородных сл</w:t>
      </w:r>
      <w:r w:rsidRPr="00F33BFD">
        <w:rPr>
          <w:rFonts w:ascii="Times New Roman" w:hAnsi="Times New Roman" w:cs="Times New Roman"/>
          <w:sz w:val="28"/>
          <w:szCs w:val="28"/>
        </w:rPr>
        <w:t>у</w:t>
      </w:r>
      <w:r w:rsidRPr="00F33BFD">
        <w:rPr>
          <w:rFonts w:ascii="Times New Roman" w:hAnsi="Times New Roman" w:cs="Times New Roman"/>
          <w:sz w:val="28"/>
          <w:szCs w:val="28"/>
        </w:rPr>
        <w:t>чайных величин одним (средним) числом.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848"/>
        <w:gridCol w:w="872"/>
      </w:tblGrid>
      <w:tr w:rsidR="00F33BFD" w:rsidRPr="00F33BFD" w:rsidTr="0020025C">
        <w:tc>
          <w:tcPr>
            <w:tcW w:w="7848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00" w:dyaOrig="680">
                <v:shape id="_x0000_i1026" type="#_x0000_t75" style="width:78.75pt;height:48pt" o:ole="">
                  <v:imagedata r:id="rId6" o:title=""/>
                </v:shape>
                <o:OLEObject Type="Embed" ProgID="Equation.3" ShapeID="_x0000_i1026" DrawAspect="Content" ObjectID="_1705480255" r:id="rId7"/>
              </w:object>
            </w:r>
          </w:p>
        </w:tc>
        <w:tc>
          <w:tcPr>
            <w:tcW w:w="872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</w:tr>
    </w:tbl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33BFD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Pr="00F33BFD">
        <w:rPr>
          <w:rFonts w:ascii="Times New Roman" w:hAnsi="Times New Roman" w:cs="Times New Roman"/>
          <w:sz w:val="28"/>
          <w:szCs w:val="28"/>
        </w:rPr>
        <w:t xml:space="preserve"> – число значений случайных величин в исследуемой сов</w:t>
      </w:r>
      <w:r w:rsidRPr="00F33BFD">
        <w:rPr>
          <w:rFonts w:ascii="Times New Roman" w:hAnsi="Times New Roman" w:cs="Times New Roman"/>
          <w:sz w:val="28"/>
          <w:szCs w:val="28"/>
        </w:rPr>
        <w:t>о</w:t>
      </w:r>
      <w:r w:rsidRPr="00F33BFD">
        <w:rPr>
          <w:rFonts w:ascii="Times New Roman" w:hAnsi="Times New Roman" w:cs="Times New Roman"/>
          <w:sz w:val="28"/>
          <w:szCs w:val="28"/>
        </w:rPr>
        <w:t>купности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>Размах вариации</w:t>
      </w:r>
      <w:r w:rsidRPr="00F33BFD">
        <w:rPr>
          <w:rFonts w:ascii="Times New Roman" w:hAnsi="Times New Roman" w:cs="Times New Roman"/>
          <w:sz w:val="28"/>
          <w:szCs w:val="28"/>
        </w:rPr>
        <w:t xml:space="preserve"> </w:t>
      </w:r>
      <w:r w:rsidRPr="00F33BFD">
        <w:rPr>
          <w:rFonts w:ascii="Times New Roman" w:hAnsi="Times New Roman" w:cs="Times New Roman"/>
          <w:i/>
          <w:sz w:val="28"/>
          <w:szCs w:val="28"/>
        </w:rPr>
        <w:t>R(</w:t>
      </w:r>
      <w:proofErr w:type="spellStart"/>
      <w:r w:rsidRPr="00F33BFD">
        <w:rPr>
          <w:rFonts w:ascii="Times New Roman" w:hAnsi="Times New Roman" w:cs="Times New Roman"/>
          <w:i/>
          <w:sz w:val="28"/>
          <w:szCs w:val="28"/>
        </w:rPr>
        <w:t>x</w:t>
      </w:r>
      <w:proofErr w:type="spellEnd"/>
      <w:r w:rsidRPr="00F33BFD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F33BF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F33BFD">
        <w:rPr>
          <w:rFonts w:ascii="Times New Roman" w:hAnsi="Times New Roman" w:cs="Times New Roman"/>
          <w:sz w:val="28"/>
          <w:szCs w:val="28"/>
        </w:rPr>
        <w:t>показатель</w:t>
      </w:r>
      <w:proofErr w:type="gramEnd"/>
      <w:r w:rsidRPr="00F33BFD">
        <w:rPr>
          <w:rFonts w:ascii="Times New Roman" w:hAnsi="Times New Roman" w:cs="Times New Roman"/>
          <w:sz w:val="28"/>
          <w:szCs w:val="28"/>
        </w:rPr>
        <w:t xml:space="preserve"> представляющий собой ра</w:t>
      </w:r>
      <w:r w:rsidRPr="00F33BFD">
        <w:rPr>
          <w:rFonts w:ascii="Times New Roman" w:hAnsi="Times New Roman" w:cs="Times New Roman"/>
          <w:sz w:val="28"/>
          <w:szCs w:val="28"/>
        </w:rPr>
        <w:t>з</w:t>
      </w:r>
      <w:r w:rsidRPr="00F33BFD">
        <w:rPr>
          <w:rFonts w:ascii="Times New Roman" w:hAnsi="Times New Roman" w:cs="Times New Roman"/>
          <w:sz w:val="28"/>
          <w:szCs w:val="28"/>
        </w:rPr>
        <w:t>ность между максимальным и минимальным значениями в исследу</w:t>
      </w:r>
      <w:r w:rsidRPr="00F33BFD">
        <w:rPr>
          <w:rFonts w:ascii="Times New Roman" w:hAnsi="Times New Roman" w:cs="Times New Roman"/>
          <w:sz w:val="28"/>
          <w:szCs w:val="28"/>
        </w:rPr>
        <w:t>е</w:t>
      </w:r>
      <w:r w:rsidRPr="00F33BFD">
        <w:rPr>
          <w:rFonts w:ascii="Times New Roman" w:hAnsi="Times New Roman" w:cs="Times New Roman"/>
          <w:sz w:val="28"/>
          <w:szCs w:val="28"/>
        </w:rPr>
        <w:t xml:space="preserve">мой совокупности 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848"/>
        <w:gridCol w:w="872"/>
      </w:tblGrid>
      <w:tr w:rsidR="00F33BFD" w:rsidRPr="00F33BFD" w:rsidTr="0020025C">
        <w:tc>
          <w:tcPr>
            <w:tcW w:w="7848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760" w:dyaOrig="360">
                <v:shape id="_x0000_i1027" type="#_x0000_t75" style="width:2in;height:25.5pt" o:ole="">
                  <v:imagedata r:id="rId8" o:title=""/>
                </v:shape>
                <o:OLEObject Type="Embed" ProgID="Equation.3" ShapeID="_x0000_i1027" DrawAspect="Content" ObjectID="_1705480256" r:id="rId9"/>
              </w:object>
            </w:r>
          </w:p>
        </w:tc>
        <w:tc>
          <w:tcPr>
            <w:tcW w:w="872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</w:tr>
    </w:tbl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F33BFD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F33BFD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r w:rsidRPr="00F33BFD">
        <w:rPr>
          <w:rFonts w:ascii="Times New Roman" w:hAnsi="Times New Roman" w:cs="Times New Roman"/>
          <w:sz w:val="28"/>
          <w:szCs w:val="28"/>
        </w:rPr>
        <w:t xml:space="preserve"> – максимальное значение случайной величины</w:t>
      </w:r>
    </w:p>
    <w:p w:rsidR="00F33BFD" w:rsidRPr="00F33BFD" w:rsidRDefault="00F33BFD" w:rsidP="00F33BFD">
      <w:pPr>
        <w:spacing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33BFD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proofErr w:type="gramEnd"/>
      <w:r w:rsidRPr="00F33B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F33BFD">
        <w:rPr>
          <w:rFonts w:ascii="Times New Roman" w:hAnsi="Times New Roman" w:cs="Times New Roman"/>
          <w:sz w:val="28"/>
          <w:szCs w:val="28"/>
        </w:rPr>
        <w:t xml:space="preserve"> – минимальное значение случайной величины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>Дисперсия случайной величины</w:t>
      </w:r>
      <w:r w:rsidRPr="00F33BFD">
        <w:rPr>
          <w:rFonts w:ascii="Times New Roman" w:hAnsi="Times New Roman" w:cs="Times New Roman"/>
          <w:sz w:val="28"/>
          <w:szCs w:val="28"/>
        </w:rPr>
        <w:t xml:space="preserve"> – показатель, характеризу</w:t>
      </w:r>
      <w:r w:rsidRPr="00F33BFD">
        <w:rPr>
          <w:rFonts w:ascii="Times New Roman" w:hAnsi="Times New Roman" w:cs="Times New Roman"/>
          <w:sz w:val="28"/>
          <w:szCs w:val="28"/>
        </w:rPr>
        <w:t>ю</w:t>
      </w:r>
      <w:r w:rsidRPr="00F33BFD">
        <w:rPr>
          <w:rFonts w:ascii="Times New Roman" w:hAnsi="Times New Roman" w:cs="Times New Roman"/>
          <w:sz w:val="28"/>
          <w:szCs w:val="28"/>
        </w:rPr>
        <w:t>щий отклонение случайных величин от их средних значений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848"/>
        <w:gridCol w:w="872"/>
      </w:tblGrid>
      <w:tr w:rsidR="00F33BFD" w:rsidRPr="00F33BFD" w:rsidTr="0020025C">
        <w:tc>
          <w:tcPr>
            <w:tcW w:w="7848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920" w:dyaOrig="960">
                <v:shape id="_x0000_i1028" type="#_x0000_t75" style="width:144.75pt;height:1in" o:ole="">
                  <v:imagedata r:id="rId10" o:title=""/>
                </v:shape>
                <o:OLEObject Type="Embed" ProgID="Equation.3" ShapeID="_x0000_i1028" DrawAspect="Content" ObjectID="_1705480257" r:id="rId11"/>
              </w:object>
            </w:r>
          </w:p>
        </w:tc>
        <w:tc>
          <w:tcPr>
            <w:tcW w:w="872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</w:tbl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 xml:space="preserve">Среднее </w:t>
      </w:r>
      <w:proofErr w:type="spellStart"/>
      <w:r w:rsidRPr="00F33BFD">
        <w:rPr>
          <w:rFonts w:ascii="Times New Roman" w:hAnsi="Times New Roman" w:cs="Times New Roman"/>
          <w:i/>
          <w:sz w:val="28"/>
          <w:szCs w:val="28"/>
        </w:rPr>
        <w:t>квадратическое</w:t>
      </w:r>
      <w:proofErr w:type="spellEnd"/>
      <w:r w:rsidRPr="00F33BFD">
        <w:rPr>
          <w:rFonts w:ascii="Times New Roman" w:hAnsi="Times New Roman" w:cs="Times New Roman"/>
          <w:i/>
          <w:sz w:val="28"/>
          <w:szCs w:val="28"/>
        </w:rPr>
        <w:t xml:space="preserve"> отклонение</w:t>
      </w:r>
      <w:r w:rsidRPr="00F33BFD">
        <w:rPr>
          <w:rFonts w:ascii="Times New Roman" w:hAnsi="Times New Roman" w:cs="Times New Roman"/>
          <w:sz w:val="28"/>
          <w:szCs w:val="28"/>
        </w:rPr>
        <w:t xml:space="preserve"> – это корень из диспе</w:t>
      </w:r>
      <w:r w:rsidRPr="00F33BFD">
        <w:rPr>
          <w:rFonts w:ascii="Times New Roman" w:hAnsi="Times New Roman" w:cs="Times New Roman"/>
          <w:sz w:val="28"/>
          <w:szCs w:val="28"/>
        </w:rPr>
        <w:t>р</w:t>
      </w:r>
      <w:r w:rsidRPr="00F33BFD">
        <w:rPr>
          <w:rFonts w:ascii="Times New Roman" w:hAnsi="Times New Roman" w:cs="Times New Roman"/>
          <w:sz w:val="28"/>
          <w:szCs w:val="28"/>
        </w:rPr>
        <w:t>сии</w:t>
      </w:r>
    </w:p>
    <w:tbl>
      <w:tblPr>
        <w:tblW w:w="0" w:type="auto"/>
        <w:tblLook w:val="01E0"/>
      </w:tblPr>
      <w:tblGrid>
        <w:gridCol w:w="7848"/>
        <w:gridCol w:w="872"/>
      </w:tblGrid>
      <w:tr w:rsidR="00F33BFD" w:rsidRPr="00F33BFD" w:rsidTr="0020025C">
        <w:tc>
          <w:tcPr>
            <w:tcW w:w="7848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40" w:dyaOrig="400">
                <v:shape id="_x0000_i1029" type="#_x0000_t75" style="width:99pt;height:27.75pt" o:ole="">
                  <v:imagedata r:id="rId12" o:title=""/>
                </v:shape>
                <o:OLEObject Type="Embed" ProgID="Equation.3" ShapeID="_x0000_i1029" DrawAspect="Content" ObjectID="_1705480258" r:id="rId13"/>
              </w:object>
            </w:r>
          </w:p>
        </w:tc>
        <w:tc>
          <w:tcPr>
            <w:tcW w:w="872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</w:tbl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 xml:space="preserve">Среднее </w:t>
      </w:r>
      <w:proofErr w:type="spellStart"/>
      <w:r w:rsidRPr="00F33BFD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F33BFD">
        <w:rPr>
          <w:rFonts w:ascii="Times New Roman" w:hAnsi="Times New Roman" w:cs="Times New Roman"/>
          <w:sz w:val="28"/>
          <w:szCs w:val="28"/>
        </w:rPr>
        <w:t xml:space="preserve"> отклонение в ряде случаев является б</w:t>
      </w:r>
      <w:r w:rsidRPr="00F33BFD">
        <w:rPr>
          <w:rFonts w:ascii="Times New Roman" w:hAnsi="Times New Roman" w:cs="Times New Roman"/>
          <w:sz w:val="28"/>
          <w:szCs w:val="28"/>
        </w:rPr>
        <w:t>о</w:t>
      </w:r>
      <w:r w:rsidRPr="00F33BFD">
        <w:rPr>
          <w:rFonts w:ascii="Times New Roman" w:hAnsi="Times New Roman" w:cs="Times New Roman"/>
          <w:sz w:val="28"/>
          <w:szCs w:val="28"/>
        </w:rPr>
        <w:t>лее удобной характеристикой варьирования случайной величины, чем дисперсия, так как выражается в тех же единицах, что и средняя вел</w:t>
      </w:r>
      <w:r w:rsidRPr="00F33BFD">
        <w:rPr>
          <w:rFonts w:ascii="Times New Roman" w:hAnsi="Times New Roman" w:cs="Times New Roman"/>
          <w:sz w:val="28"/>
          <w:szCs w:val="28"/>
        </w:rPr>
        <w:t>и</w:t>
      </w:r>
      <w:r w:rsidRPr="00F33BFD">
        <w:rPr>
          <w:rFonts w:ascii="Times New Roman" w:hAnsi="Times New Roman" w:cs="Times New Roman"/>
          <w:sz w:val="28"/>
          <w:szCs w:val="28"/>
        </w:rPr>
        <w:t>чина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i/>
          <w:sz w:val="28"/>
          <w:szCs w:val="28"/>
        </w:rPr>
        <w:t>Коэффициент вариации</w:t>
      </w:r>
      <w:r w:rsidRPr="00F33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BFD">
        <w:rPr>
          <w:rFonts w:ascii="Times New Roman" w:hAnsi="Times New Roman" w:cs="Times New Roman"/>
          <w:sz w:val="28"/>
          <w:szCs w:val="28"/>
        </w:rPr>
        <w:t>– это относительный показатель, кот</w:t>
      </w:r>
      <w:r w:rsidRPr="00F33BFD">
        <w:rPr>
          <w:rFonts w:ascii="Times New Roman" w:hAnsi="Times New Roman" w:cs="Times New Roman"/>
          <w:sz w:val="28"/>
          <w:szCs w:val="28"/>
        </w:rPr>
        <w:t>о</w:t>
      </w:r>
      <w:r w:rsidRPr="00F33BFD">
        <w:rPr>
          <w:rFonts w:ascii="Times New Roman" w:hAnsi="Times New Roman" w:cs="Times New Roman"/>
          <w:sz w:val="28"/>
          <w:szCs w:val="28"/>
        </w:rPr>
        <w:t>рый характеризует изменчивость случайной величины.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848"/>
        <w:gridCol w:w="872"/>
      </w:tblGrid>
      <w:tr w:rsidR="00F33BFD" w:rsidRPr="00F33BFD" w:rsidTr="0020025C">
        <w:tc>
          <w:tcPr>
            <w:tcW w:w="7848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620" w:dyaOrig="660">
                <v:shape id="_x0000_i1030" type="#_x0000_t75" style="width:108pt;height:44.25pt" o:ole="">
                  <v:imagedata r:id="rId14" o:title=""/>
                </v:shape>
                <o:OLEObject Type="Embed" ProgID="Equation.3" ShapeID="_x0000_i1030" DrawAspect="Content" ObjectID="_1705480259" r:id="rId15"/>
              </w:object>
            </w:r>
          </w:p>
        </w:tc>
        <w:tc>
          <w:tcPr>
            <w:tcW w:w="872" w:type="dxa"/>
            <w:vAlign w:val="center"/>
          </w:tcPr>
          <w:p w:rsidR="00F33BFD" w:rsidRPr="00F33BFD" w:rsidRDefault="00F33BFD" w:rsidP="0020025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FD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</w:tr>
    </w:tbl>
    <w:p w:rsidR="00F33BFD" w:rsidRPr="00F33BFD" w:rsidRDefault="00F33BFD" w:rsidP="00F33BFD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 xml:space="preserve">Варьирование случайной величины является слабым, если </w:t>
      </w:r>
      <w:proofErr w:type="spellStart"/>
      <w:r w:rsidRPr="00F33BFD">
        <w:rPr>
          <w:rFonts w:ascii="Times New Roman" w:hAnsi="Times New Roman" w:cs="Times New Roman"/>
          <w:i/>
          <w:sz w:val="28"/>
          <w:szCs w:val="28"/>
        </w:rPr>
        <w:t>C</w:t>
      </w:r>
      <w:r w:rsidRPr="00F33BFD">
        <w:rPr>
          <w:rFonts w:ascii="Times New Roman" w:hAnsi="Times New Roman" w:cs="Times New Roman"/>
          <w:i/>
          <w:sz w:val="28"/>
          <w:szCs w:val="28"/>
          <w:vertAlign w:val="subscript"/>
        </w:rPr>
        <w:t>v</w:t>
      </w:r>
      <w:proofErr w:type="spellEnd"/>
      <w:r w:rsidRPr="00F33BFD">
        <w:rPr>
          <w:rFonts w:ascii="Times New Roman" w:hAnsi="Times New Roman" w:cs="Times New Roman"/>
          <w:sz w:val="28"/>
          <w:szCs w:val="28"/>
        </w:rPr>
        <w:t xml:space="preserve">&lt;10 %, средним – если </w:t>
      </w:r>
      <w:proofErr w:type="spellStart"/>
      <w:r w:rsidRPr="00F33BFD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F33BF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v</w:t>
      </w:r>
      <w:proofErr w:type="spellEnd"/>
      <w:r w:rsidRPr="00F33BFD">
        <w:rPr>
          <w:rFonts w:ascii="Times New Roman" w:hAnsi="Times New Roman" w:cs="Times New Roman"/>
          <w:sz w:val="28"/>
          <w:szCs w:val="28"/>
        </w:rPr>
        <w:t xml:space="preserve"> = 10-25 % и значительным при </w:t>
      </w:r>
      <w:proofErr w:type="spellStart"/>
      <w:r w:rsidRPr="00F33BFD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F33BF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v</w:t>
      </w:r>
      <w:proofErr w:type="spellEnd"/>
      <w:r w:rsidRPr="00F33BFD">
        <w:rPr>
          <w:rFonts w:ascii="Times New Roman" w:hAnsi="Times New Roman" w:cs="Times New Roman"/>
          <w:sz w:val="28"/>
          <w:szCs w:val="28"/>
        </w:rPr>
        <w:t>&gt;25 %</w:t>
      </w:r>
    </w:p>
    <w:p w:rsidR="00F33BFD" w:rsidRPr="00F33BFD" w:rsidRDefault="00F33BFD" w:rsidP="00F33BF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BFD">
        <w:rPr>
          <w:rFonts w:ascii="Times New Roman" w:hAnsi="Times New Roman" w:cs="Times New Roman"/>
          <w:sz w:val="28"/>
          <w:szCs w:val="28"/>
        </w:rPr>
        <w:t>Задание: определить основные статистические характеристики для гидрологического ряда наблюдений.</w:t>
      </w:r>
    </w:p>
    <w:p w:rsidR="00F33BFD" w:rsidRPr="00F33BFD" w:rsidRDefault="00F33BFD">
      <w:pPr>
        <w:rPr>
          <w:rFonts w:ascii="Times New Roman" w:hAnsi="Times New Roman" w:cs="Times New Roman"/>
          <w:sz w:val="28"/>
          <w:szCs w:val="28"/>
        </w:rPr>
      </w:pPr>
    </w:p>
    <w:sectPr w:rsidR="00F33BFD" w:rsidRPr="00F33BFD" w:rsidSect="005B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BFD"/>
    <w:rsid w:val="005B1F90"/>
    <w:rsid w:val="00F3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2022-02-04T02:40:00Z</dcterms:created>
  <dcterms:modified xsi:type="dcterms:W3CDTF">2022-02-04T02:45:00Z</dcterms:modified>
</cp:coreProperties>
</file>