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6936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bookmarkStart w:id="0" w:name="_GoBack"/>
      <w:bookmarkEnd w:id="0"/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1D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ЭУЗР)</w:t>
      </w:r>
      <w:r>
        <w:rPr>
          <w:rFonts w:ascii="Times New Roman" w:hAnsi="Times New Roman" w:cs="Times New Roman"/>
          <w:sz w:val="28"/>
          <w:szCs w:val="28"/>
        </w:rPr>
        <w:t>-18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Образование земельных участков и их использование  лекция</w:t>
      </w:r>
    </w:p>
    <w:p w:rsidR="001D1AEC" w:rsidRPr="001D1AEC" w:rsidRDefault="001D1A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line 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ссылке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" w:history="1">
        <w:r w:rsidRPr="00AF5B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https://disrm2.zabgu.ru/b/wn9-xjn-vcu</w:t>
        </w:r>
      </w:hyperlink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1D1AEC" w:rsidRPr="001D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C21FA"/>
    <w:rsid w:val="001D1AEC"/>
    <w:rsid w:val="00246871"/>
    <w:rsid w:val="00693622"/>
    <w:rsid w:val="0083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2.zabgu.ru/b/wn9-xjn-v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2022-02-09T06:30:00Z</dcterms:created>
  <dcterms:modified xsi:type="dcterms:W3CDTF">2022-02-09T06:30:00Z</dcterms:modified>
</cp:coreProperties>
</file>