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61A" w:rsidRPr="002063D5" w:rsidRDefault="0020461A" w:rsidP="0020461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СД</w:t>
      </w:r>
      <w:r w:rsidRPr="002063D5">
        <w:rPr>
          <w:rFonts w:ascii="Times New Roman" w:eastAsia="Times New Roman" w:hAnsi="Times New Roman" w:cs="Times New Roman"/>
          <w:b/>
          <w:sz w:val="28"/>
          <w:szCs w:val="28"/>
          <w:lang w:eastAsia="ru-RU"/>
        </w:rPr>
        <w:t>М-1</w:t>
      </w:r>
      <w:r>
        <w:rPr>
          <w:rFonts w:ascii="Times New Roman" w:eastAsia="Times New Roman" w:hAnsi="Times New Roman" w:cs="Times New Roman"/>
          <w:b/>
          <w:sz w:val="28"/>
          <w:szCs w:val="28"/>
          <w:lang w:eastAsia="ru-RU"/>
        </w:rPr>
        <w:t>8</w:t>
      </w:r>
      <w:r w:rsidRPr="002063D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Испытания подъемно-транспортных, строительных, дорожных средств и оборудования</w:t>
      </w:r>
      <w:r w:rsidRPr="002063D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Лекционное</w:t>
      </w:r>
      <w:r w:rsidRPr="002063D5">
        <w:rPr>
          <w:rFonts w:ascii="Times New Roman" w:eastAsia="Times New Roman" w:hAnsi="Times New Roman" w:cs="Times New Roman"/>
          <w:b/>
          <w:sz w:val="28"/>
          <w:szCs w:val="28"/>
          <w:lang w:eastAsia="ru-RU"/>
        </w:rPr>
        <w:t xml:space="preserve"> заняти</w:t>
      </w:r>
      <w:r>
        <w:rPr>
          <w:rFonts w:ascii="Times New Roman" w:eastAsia="Times New Roman" w:hAnsi="Times New Roman" w:cs="Times New Roman"/>
          <w:b/>
          <w:sz w:val="28"/>
          <w:szCs w:val="28"/>
          <w:lang w:eastAsia="ru-RU"/>
        </w:rPr>
        <w:t>е</w:t>
      </w:r>
      <w:r w:rsidRPr="002063D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08</w:t>
      </w:r>
      <w:r w:rsidRPr="002063D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ноября</w:t>
      </w:r>
      <w:r w:rsidRPr="002063D5">
        <w:rPr>
          <w:rFonts w:ascii="Times New Roman" w:eastAsia="Times New Roman" w:hAnsi="Times New Roman" w:cs="Times New Roman"/>
          <w:b/>
          <w:sz w:val="28"/>
          <w:szCs w:val="28"/>
          <w:lang w:eastAsia="ru-RU"/>
        </w:rPr>
        <w:t xml:space="preserve"> </w:t>
      </w:r>
      <w:smartTag w:uri="urn:schemas-microsoft-com:office:smarttags" w:element="metricconverter">
        <w:smartTagPr>
          <w:attr w:name="ProductID" w:val="2021 г"/>
        </w:smartTagPr>
        <w:r w:rsidRPr="002063D5">
          <w:rPr>
            <w:rFonts w:ascii="Times New Roman" w:eastAsia="Times New Roman" w:hAnsi="Times New Roman" w:cs="Times New Roman"/>
            <w:b/>
            <w:sz w:val="28"/>
            <w:szCs w:val="28"/>
            <w:lang w:eastAsia="ru-RU"/>
          </w:rPr>
          <w:t>2021 г</w:t>
        </w:r>
      </w:smartTag>
      <w:r w:rsidRPr="002063D5">
        <w:rPr>
          <w:rFonts w:ascii="Times New Roman" w:eastAsia="Times New Roman" w:hAnsi="Times New Roman" w:cs="Times New Roman"/>
          <w:b/>
          <w:sz w:val="28"/>
          <w:szCs w:val="28"/>
          <w:lang w:eastAsia="ru-RU"/>
        </w:rPr>
        <w:t>.)</w:t>
      </w:r>
    </w:p>
    <w:p w:rsidR="0020461A" w:rsidRPr="002063D5" w:rsidRDefault="0020461A" w:rsidP="0020461A">
      <w:pPr>
        <w:spacing w:after="0" w:line="240" w:lineRule="auto"/>
        <w:jc w:val="both"/>
        <w:rPr>
          <w:rFonts w:ascii="Times New Roman" w:eastAsia="Times New Roman" w:hAnsi="Times New Roman" w:cs="Times New Roman"/>
          <w:b/>
          <w:sz w:val="28"/>
          <w:szCs w:val="28"/>
          <w:lang w:eastAsia="ru-RU"/>
        </w:rPr>
      </w:pPr>
    </w:p>
    <w:p w:rsidR="0020461A" w:rsidRPr="002063D5" w:rsidRDefault="0020461A" w:rsidP="0020461A">
      <w:pPr>
        <w:autoSpaceDE w:val="0"/>
        <w:autoSpaceDN w:val="0"/>
        <w:adjustRightInd w:val="0"/>
        <w:spacing w:after="0" w:line="240" w:lineRule="auto"/>
        <w:rPr>
          <w:rFonts w:ascii="Times New Roman" w:eastAsia="Times New Roman" w:hAnsi="Times New Roman" w:cs="Times New Roman"/>
          <w:b/>
          <w:sz w:val="24"/>
          <w:szCs w:val="24"/>
        </w:rPr>
      </w:pPr>
      <w:r w:rsidRPr="002063D5">
        <w:rPr>
          <w:rFonts w:ascii="Times New Roman" w:eastAsia="Times New Roman" w:hAnsi="Times New Roman" w:cs="Times New Roman"/>
          <w:b/>
          <w:sz w:val="24"/>
          <w:szCs w:val="24"/>
        </w:rPr>
        <w:tab/>
        <w:t>Литература</w:t>
      </w:r>
    </w:p>
    <w:p w:rsidR="0020461A" w:rsidRPr="002063D5" w:rsidRDefault="0020461A" w:rsidP="0020461A">
      <w:pPr>
        <w:autoSpaceDE w:val="0"/>
        <w:autoSpaceDN w:val="0"/>
        <w:adjustRightInd w:val="0"/>
        <w:spacing w:after="0" w:line="240" w:lineRule="auto"/>
        <w:rPr>
          <w:rFonts w:ascii="Times New Roman" w:eastAsia="Times New Roman" w:hAnsi="Times New Roman" w:cs="Times New Roman"/>
          <w:sz w:val="24"/>
          <w:szCs w:val="24"/>
        </w:rPr>
      </w:pPr>
      <w:r w:rsidRPr="002063D5">
        <w:rPr>
          <w:rFonts w:ascii="Times New Roman" w:eastAsia="Times New Roman" w:hAnsi="Times New Roman" w:cs="Times New Roman"/>
          <w:sz w:val="24"/>
          <w:szCs w:val="24"/>
        </w:rPr>
        <w:tab/>
      </w:r>
    </w:p>
    <w:p w:rsidR="0020461A" w:rsidRPr="002063D5" w:rsidRDefault="0020461A" w:rsidP="0020461A">
      <w:pPr>
        <w:spacing w:after="0" w:line="240" w:lineRule="auto"/>
        <w:jc w:val="both"/>
        <w:rPr>
          <w:rFonts w:ascii="Times New Roman" w:eastAsia="Times New Roman" w:hAnsi="Times New Roman" w:cs="Times New Roman"/>
          <w:sz w:val="24"/>
          <w:szCs w:val="24"/>
          <w:lang w:eastAsia="ru-RU"/>
        </w:rPr>
      </w:pPr>
      <w:proofErr w:type="spellStart"/>
      <w:r w:rsidRPr="002063D5">
        <w:rPr>
          <w:rFonts w:ascii="Times New Roman" w:eastAsia="Times New Roman" w:hAnsi="Times New Roman" w:cs="Times New Roman"/>
          <w:sz w:val="24"/>
          <w:szCs w:val="24"/>
          <w:lang w:eastAsia="ru-RU"/>
        </w:rPr>
        <w:t>Озорнин</w:t>
      </w:r>
      <w:proofErr w:type="spellEnd"/>
      <w:r w:rsidRPr="002063D5">
        <w:rPr>
          <w:rFonts w:ascii="Times New Roman" w:eastAsia="Times New Roman" w:hAnsi="Times New Roman" w:cs="Times New Roman"/>
          <w:sz w:val="24"/>
          <w:szCs w:val="24"/>
          <w:lang w:eastAsia="ru-RU"/>
        </w:rPr>
        <w:t xml:space="preserve"> С.П. Надежность механических систем: учеб</w:t>
      </w:r>
      <w:proofErr w:type="gramStart"/>
      <w:r w:rsidRPr="002063D5">
        <w:rPr>
          <w:rFonts w:ascii="Times New Roman" w:eastAsia="Times New Roman" w:hAnsi="Times New Roman" w:cs="Times New Roman"/>
          <w:sz w:val="24"/>
          <w:szCs w:val="24"/>
          <w:lang w:eastAsia="ru-RU"/>
        </w:rPr>
        <w:t>.</w:t>
      </w:r>
      <w:proofErr w:type="gramEnd"/>
      <w:r w:rsidRPr="002063D5">
        <w:rPr>
          <w:rFonts w:ascii="Times New Roman" w:eastAsia="Times New Roman" w:hAnsi="Times New Roman" w:cs="Times New Roman"/>
          <w:sz w:val="24"/>
          <w:szCs w:val="24"/>
          <w:lang w:eastAsia="ru-RU"/>
        </w:rPr>
        <w:t xml:space="preserve"> </w:t>
      </w:r>
      <w:proofErr w:type="gramStart"/>
      <w:r w:rsidRPr="002063D5">
        <w:rPr>
          <w:rFonts w:ascii="Times New Roman" w:eastAsia="Times New Roman" w:hAnsi="Times New Roman" w:cs="Times New Roman"/>
          <w:sz w:val="24"/>
          <w:szCs w:val="24"/>
          <w:lang w:eastAsia="ru-RU"/>
        </w:rPr>
        <w:t>п</w:t>
      </w:r>
      <w:proofErr w:type="gramEnd"/>
      <w:r w:rsidRPr="002063D5">
        <w:rPr>
          <w:rFonts w:ascii="Times New Roman" w:eastAsia="Times New Roman" w:hAnsi="Times New Roman" w:cs="Times New Roman"/>
          <w:sz w:val="24"/>
          <w:szCs w:val="24"/>
          <w:lang w:eastAsia="ru-RU"/>
        </w:rPr>
        <w:t xml:space="preserve">особие / С.П. </w:t>
      </w:r>
      <w:proofErr w:type="spellStart"/>
      <w:r w:rsidRPr="002063D5">
        <w:rPr>
          <w:rFonts w:ascii="Times New Roman" w:eastAsia="Times New Roman" w:hAnsi="Times New Roman" w:cs="Times New Roman"/>
          <w:sz w:val="24"/>
          <w:szCs w:val="24"/>
          <w:lang w:eastAsia="ru-RU"/>
        </w:rPr>
        <w:t>Озорнин</w:t>
      </w:r>
      <w:proofErr w:type="spellEnd"/>
      <w:r w:rsidRPr="002063D5">
        <w:rPr>
          <w:rFonts w:ascii="Times New Roman" w:eastAsia="Times New Roman" w:hAnsi="Times New Roman" w:cs="Times New Roman"/>
          <w:sz w:val="24"/>
          <w:szCs w:val="24"/>
          <w:lang w:eastAsia="ru-RU"/>
        </w:rPr>
        <w:t xml:space="preserve">; </w:t>
      </w:r>
      <w:proofErr w:type="spellStart"/>
      <w:r w:rsidRPr="002063D5">
        <w:rPr>
          <w:rFonts w:ascii="Times New Roman" w:eastAsia="Times New Roman" w:hAnsi="Times New Roman" w:cs="Times New Roman"/>
          <w:sz w:val="24"/>
          <w:szCs w:val="24"/>
          <w:lang w:eastAsia="ru-RU"/>
        </w:rPr>
        <w:t>Забайкал</w:t>
      </w:r>
      <w:proofErr w:type="spellEnd"/>
      <w:r w:rsidRPr="002063D5">
        <w:rPr>
          <w:rFonts w:ascii="Times New Roman" w:eastAsia="Times New Roman" w:hAnsi="Times New Roman" w:cs="Times New Roman"/>
          <w:sz w:val="24"/>
          <w:szCs w:val="24"/>
          <w:lang w:eastAsia="ru-RU"/>
        </w:rPr>
        <w:t xml:space="preserve">. гос. ун-т. – Чита: </w:t>
      </w:r>
      <w:proofErr w:type="spellStart"/>
      <w:r w:rsidRPr="002063D5">
        <w:rPr>
          <w:rFonts w:ascii="Times New Roman" w:eastAsia="Times New Roman" w:hAnsi="Times New Roman" w:cs="Times New Roman"/>
          <w:sz w:val="24"/>
          <w:szCs w:val="24"/>
          <w:lang w:eastAsia="ru-RU"/>
        </w:rPr>
        <w:t>ЗабГУ</w:t>
      </w:r>
      <w:proofErr w:type="spellEnd"/>
      <w:r w:rsidRPr="002063D5">
        <w:rPr>
          <w:rFonts w:ascii="Times New Roman" w:eastAsia="Times New Roman" w:hAnsi="Times New Roman" w:cs="Times New Roman"/>
          <w:sz w:val="24"/>
          <w:szCs w:val="24"/>
          <w:lang w:eastAsia="ru-RU"/>
        </w:rPr>
        <w:t>, 2017. – 197 с.</w:t>
      </w:r>
    </w:p>
    <w:p w:rsidR="0020461A" w:rsidRDefault="0020461A" w:rsidP="0020461A">
      <w:pPr>
        <w:spacing w:after="0" w:line="360" w:lineRule="auto"/>
        <w:ind w:left="360"/>
        <w:jc w:val="both"/>
        <w:rPr>
          <w:rFonts w:ascii="Times New Roman" w:hAnsi="Times New Roman" w:cs="Times New Roman"/>
          <w:b/>
          <w:sz w:val="28"/>
          <w:szCs w:val="28"/>
        </w:rPr>
      </w:pPr>
    </w:p>
    <w:p w:rsidR="0020461A" w:rsidRDefault="0020461A" w:rsidP="00115A68">
      <w:pPr>
        <w:spacing w:after="0" w:line="360" w:lineRule="auto"/>
        <w:ind w:left="360"/>
        <w:jc w:val="center"/>
        <w:rPr>
          <w:rFonts w:ascii="Times New Roman" w:hAnsi="Times New Roman" w:cs="Times New Roman"/>
          <w:b/>
          <w:sz w:val="28"/>
          <w:szCs w:val="28"/>
        </w:rPr>
      </w:pPr>
    </w:p>
    <w:p w:rsidR="00115A68" w:rsidRDefault="00115A68" w:rsidP="00115A68">
      <w:pPr>
        <w:spacing w:after="0" w:line="360" w:lineRule="auto"/>
        <w:ind w:left="360"/>
        <w:jc w:val="center"/>
        <w:rPr>
          <w:rFonts w:ascii="Times New Roman" w:hAnsi="Times New Roman" w:cs="Times New Roman"/>
          <w:b/>
          <w:sz w:val="28"/>
          <w:szCs w:val="28"/>
        </w:rPr>
      </w:pPr>
      <w:r w:rsidRPr="00115A68">
        <w:rPr>
          <w:rFonts w:ascii="Times New Roman" w:hAnsi="Times New Roman" w:cs="Times New Roman"/>
          <w:b/>
          <w:sz w:val="28"/>
          <w:szCs w:val="28"/>
        </w:rPr>
        <w:t xml:space="preserve">ОСНОВНЫЕ ПОНЯТИЯ И ОПРЕДЕЛЕНИЯ НАДЕЖНОСТИ </w:t>
      </w:r>
      <w:r w:rsidR="0020461A">
        <w:rPr>
          <w:rFonts w:ascii="Times New Roman" w:hAnsi="Times New Roman" w:cs="Times New Roman"/>
          <w:b/>
          <w:sz w:val="28"/>
          <w:szCs w:val="28"/>
        </w:rPr>
        <w:t>М</w:t>
      </w:r>
      <w:r w:rsidRPr="00115A68">
        <w:rPr>
          <w:rFonts w:ascii="Times New Roman" w:hAnsi="Times New Roman" w:cs="Times New Roman"/>
          <w:b/>
          <w:sz w:val="28"/>
          <w:szCs w:val="28"/>
        </w:rPr>
        <w:t>ЕХ</w:t>
      </w:r>
      <w:r w:rsidR="0020461A">
        <w:rPr>
          <w:rFonts w:ascii="Times New Roman" w:hAnsi="Times New Roman" w:cs="Times New Roman"/>
          <w:b/>
          <w:sz w:val="28"/>
          <w:szCs w:val="28"/>
        </w:rPr>
        <w:t>А</w:t>
      </w:r>
      <w:bookmarkStart w:id="0" w:name="_GoBack"/>
      <w:bookmarkEnd w:id="0"/>
      <w:r w:rsidRPr="00115A68">
        <w:rPr>
          <w:rFonts w:ascii="Times New Roman" w:hAnsi="Times New Roman" w:cs="Times New Roman"/>
          <w:b/>
          <w:sz w:val="28"/>
          <w:szCs w:val="28"/>
        </w:rPr>
        <w:t>НИЧЕСКИХ СИСТЕМ</w:t>
      </w:r>
    </w:p>
    <w:p w:rsidR="00115A68" w:rsidRPr="00115A68" w:rsidRDefault="00115A68" w:rsidP="00115A68">
      <w:pPr>
        <w:spacing w:after="0" w:line="360" w:lineRule="auto"/>
        <w:ind w:left="360"/>
        <w:jc w:val="center"/>
        <w:rPr>
          <w:rFonts w:ascii="Times New Roman" w:hAnsi="Times New Roman" w:cs="Times New Roman"/>
          <w:b/>
          <w:sz w:val="28"/>
          <w:szCs w:val="28"/>
        </w:rPr>
      </w:pP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sz w:val="28"/>
          <w:szCs w:val="28"/>
        </w:rPr>
        <w:t xml:space="preserve">В соответствии с ГОСТ 27.002-89 «Надежность в технике. Основные понятия. Термины и определения» </w:t>
      </w:r>
      <w:r w:rsidRPr="00115A68">
        <w:rPr>
          <w:rFonts w:ascii="Times New Roman" w:hAnsi="Times New Roman" w:cs="Times New Roman"/>
          <w:i/>
          <w:sz w:val="28"/>
          <w:szCs w:val="28"/>
        </w:rPr>
        <w:t>надежность – это свойство объекта сохранять во времени в установленных пределах значения всех параметров, характеризующих способность выполнять требуемые функции в заданных режимах и условиях применения, технического обслуживания, ремонта, хранения и транспортирования.</w:t>
      </w:r>
      <w:r w:rsidRPr="00115A68">
        <w:rPr>
          <w:rFonts w:ascii="Times New Roman" w:hAnsi="Times New Roman" w:cs="Times New Roman"/>
          <w:sz w:val="28"/>
          <w:szCs w:val="28"/>
        </w:rPr>
        <w:t xml:space="preserve"> Как видно из определения, надежность является комплексным свойством, которое в зависимости от назначения объекта и условий его </w:t>
      </w:r>
      <w:r>
        <w:rPr>
          <w:rFonts w:ascii="Times New Roman" w:hAnsi="Times New Roman" w:cs="Times New Roman"/>
          <w:sz w:val="28"/>
          <w:szCs w:val="28"/>
        </w:rPr>
        <w:t>функционирования</w:t>
      </w:r>
      <w:r w:rsidRPr="00115A68">
        <w:rPr>
          <w:rFonts w:ascii="Times New Roman" w:hAnsi="Times New Roman" w:cs="Times New Roman"/>
          <w:sz w:val="28"/>
          <w:szCs w:val="28"/>
        </w:rPr>
        <w:t xml:space="preserve"> может включать безотказность, долговечность, ремонтопригодность и </w:t>
      </w:r>
      <w:proofErr w:type="spellStart"/>
      <w:r w:rsidRPr="00115A68">
        <w:rPr>
          <w:rFonts w:ascii="Times New Roman" w:hAnsi="Times New Roman" w:cs="Times New Roman"/>
          <w:sz w:val="28"/>
          <w:szCs w:val="28"/>
        </w:rPr>
        <w:t>сохраняемость</w:t>
      </w:r>
      <w:proofErr w:type="spellEnd"/>
      <w:r w:rsidRPr="00115A68">
        <w:rPr>
          <w:rFonts w:ascii="Times New Roman" w:hAnsi="Times New Roman" w:cs="Times New Roman"/>
          <w:sz w:val="28"/>
          <w:szCs w:val="28"/>
        </w:rPr>
        <w:t xml:space="preserve"> или определенное сочетание этих свойств.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Безотказность</w:t>
      </w:r>
      <w:r w:rsidRPr="00115A68">
        <w:rPr>
          <w:rFonts w:ascii="Times New Roman" w:hAnsi="Times New Roman" w:cs="Times New Roman"/>
          <w:sz w:val="28"/>
          <w:szCs w:val="28"/>
        </w:rPr>
        <w:t xml:space="preserve"> – это свойство объекта непрерывно сохранять работоспособное состояние в течение некоторого времени или наработки.</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sz w:val="28"/>
          <w:szCs w:val="28"/>
        </w:rPr>
        <w:t xml:space="preserve"> </w:t>
      </w:r>
      <w:r w:rsidRPr="00115A68">
        <w:rPr>
          <w:rFonts w:ascii="Times New Roman" w:hAnsi="Times New Roman" w:cs="Times New Roman"/>
          <w:i/>
          <w:sz w:val="28"/>
          <w:szCs w:val="28"/>
        </w:rPr>
        <w:t>Долговечность</w:t>
      </w:r>
      <w:r w:rsidRPr="00115A68">
        <w:rPr>
          <w:rFonts w:ascii="Times New Roman" w:hAnsi="Times New Roman" w:cs="Times New Roman"/>
          <w:sz w:val="28"/>
          <w:szCs w:val="28"/>
        </w:rPr>
        <w:t xml:space="preserve"> – это свойство объекта сохранять работоспособное состояние при установленной системе технического обслуживания и ремонта.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Ремонтопригодность</w:t>
      </w:r>
      <w:r w:rsidRPr="00115A68">
        <w:rPr>
          <w:rFonts w:ascii="Times New Roman" w:hAnsi="Times New Roman" w:cs="Times New Roman"/>
          <w:sz w:val="28"/>
          <w:szCs w:val="28"/>
        </w:rPr>
        <w:t xml:space="preserve"> – это свойство объекта, заключающееся в приспособленности к поддержанию и восстановлению работоспособного состояния путем технического обслуживания и ремонта.</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 xml:space="preserve"> </w:t>
      </w:r>
      <w:proofErr w:type="spellStart"/>
      <w:r w:rsidRPr="00115A68">
        <w:rPr>
          <w:rFonts w:ascii="Times New Roman" w:hAnsi="Times New Roman" w:cs="Times New Roman"/>
          <w:i/>
          <w:sz w:val="28"/>
          <w:szCs w:val="28"/>
        </w:rPr>
        <w:t>Сохраняемость</w:t>
      </w:r>
      <w:proofErr w:type="spellEnd"/>
      <w:r w:rsidRPr="00115A68">
        <w:rPr>
          <w:rFonts w:ascii="Times New Roman" w:hAnsi="Times New Roman" w:cs="Times New Roman"/>
          <w:sz w:val="28"/>
          <w:szCs w:val="28"/>
        </w:rPr>
        <w:t xml:space="preserve"> – это свойство объекта сохранять в заданных пределах значения параметров, характеризующих способность объекта выполнять </w:t>
      </w:r>
      <w:r w:rsidRPr="00115A68">
        <w:rPr>
          <w:rFonts w:ascii="Times New Roman" w:hAnsi="Times New Roman" w:cs="Times New Roman"/>
          <w:sz w:val="28"/>
          <w:szCs w:val="28"/>
        </w:rPr>
        <w:lastRenderedPageBreak/>
        <w:t>требуемые функции, в течение и после хранения и (или) транспортирования. Указанные свойства надежности определ</w:t>
      </w:r>
      <w:r>
        <w:rPr>
          <w:rFonts w:ascii="Times New Roman" w:hAnsi="Times New Roman" w:cs="Times New Roman"/>
          <w:sz w:val="28"/>
          <w:szCs w:val="28"/>
        </w:rPr>
        <w:t>яют</w:t>
      </w:r>
      <w:r w:rsidRPr="00115A68">
        <w:rPr>
          <w:rFonts w:ascii="Times New Roman" w:hAnsi="Times New Roman" w:cs="Times New Roman"/>
          <w:sz w:val="28"/>
          <w:szCs w:val="28"/>
        </w:rPr>
        <w:t xml:space="preserve"> технические состояния объекта.</w:t>
      </w:r>
      <w:r>
        <w:rPr>
          <w:rFonts w:ascii="Times New Roman" w:hAnsi="Times New Roman" w:cs="Times New Roman"/>
          <w:sz w:val="28"/>
          <w:szCs w:val="28"/>
        </w:rPr>
        <w:t xml:space="preserve">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sz w:val="28"/>
          <w:szCs w:val="28"/>
        </w:rPr>
        <w:t xml:space="preserve">Различают пять основных видов технического состояния объекта: исправное состояние, неисправное состояние, работоспособное состояние, неработоспособное состояние и предельное состояние.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Исправное состояние</w:t>
      </w:r>
      <w:r w:rsidRPr="00115A68">
        <w:rPr>
          <w:rFonts w:ascii="Times New Roman" w:hAnsi="Times New Roman" w:cs="Times New Roman"/>
          <w:sz w:val="28"/>
          <w:szCs w:val="28"/>
        </w:rPr>
        <w:t xml:space="preserve"> – это состояние объекта, при котором он соответствует всем требованиям нормативно-технической и (или) конструкторской (проектной) документации.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Неисправное состояние</w:t>
      </w:r>
      <w:r w:rsidRPr="00115A68">
        <w:rPr>
          <w:rFonts w:ascii="Times New Roman" w:hAnsi="Times New Roman" w:cs="Times New Roman"/>
          <w:sz w:val="28"/>
          <w:szCs w:val="28"/>
        </w:rPr>
        <w:t xml:space="preserve"> – это состояние объекта, при котором он не соответствует хотя бы одному из требований нормативно</w:t>
      </w:r>
      <w:r>
        <w:rPr>
          <w:rFonts w:ascii="Times New Roman" w:hAnsi="Times New Roman" w:cs="Times New Roman"/>
          <w:sz w:val="28"/>
          <w:szCs w:val="28"/>
        </w:rPr>
        <w:t>-</w:t>
      </w:r>
      <w:r w:rsidRPr="00115A68">
        <w:rPr>
          <w:rFonts w:ascii="Times New Roman" w:hAnsi="Times New Roman" w:cs="Times New Roman"/>
          <w:sz w:val="28"/>
          <w:szCs w:val="28"/>
        </w:rPr>
        <w:t xml:space="preserve">технической и (или) конструкторской (проектной) документации.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Работоспособное состояние</w:t>
      </w:r>
      <w:r w:rsidRPr="00115A68">
        <w:rPr>
          <w:rFonts w:ascii="Times New Roman" w:hAnsi="Times New Roman" w:cs="Times New Roman"/>
          <w:sz w:val="28"/>
          <w:szCs w:val="28"/>
        </w:rPr>
        <w:t xml:space="preserve"> – это состояние объекта,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Неработоспособное состояние</w:t>
      </w:r>
      <w:r w:rsidRPr="00115A68">
        <w:rPr>
          <w:rFonts w:ascii="Times New Roman" w:hAnsi="Times New Roman" w:cs="Times New Roman"/>
          <w:sz w:val="28"/>
          <w:szCs w:val="28"/>
        </w:rPr>
        <w:t xml:space="preserve"> – это состояние объекта,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документации.</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sz w:val="28"/>
          <w:szCs w:val="28"/>
        </w:rPr>
        <w:t xml:space="preserve"> </w:t>
      </w:r>
      <w:r w:rsidRPr="00115A68">
        <w:rPr>
          <w:rFonts w:ascii="Times New Roman" w:hAnsi="Times New Roman" w:cs="Times New Roman"/>
          <w:i/>
          <w:sz w:val="28"/>
          <w:szCs w:val="28"/>
        </w:rPr>
        <w:t>Предельное состояние</w:t>
      </w:r>
      <w:r w:rsidRPr="00115A68">
        <w:rPr>
          <w:rFonts w:ascii="Times New Roman" w:hAnsi="Times New Roman" w:cs="Times New Roman"/>
          <w:sz w:val="28"/>
          <w:szCs w:val="28"/>
        </w:rPr>
        <w:t xml:space="preserve"> – это состояние объекта, при котором эго дальнейшая эксплуатация недопустима или нецелесообразна либо восстановление его работоспособного состояния невозможно или нецелесообразно. Переход объекта из одного технического состояния в другое происходит вследствие отказа или повреждения. </w:t>
      </w:r>
    </w:p>
    <w:p w:rsidR="00115A68"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Отказ</w:t>
      </w:r>
      <w:r w:rsidRPr="00115A68">
        <w:rPr>
          <w:rFonts w:ascii="Times New Roman" w:hAnsi="Times New Roman" w:cs="Times New Roman"/>
          <w:sz w:val="28"/>
          <w:szCs w:val="28"/>
        </w:rPr>
        <w:t xml:space="preserve"> – это </w:t>
      </w:r>
      <w:r>
        <w:rPr>
          <w:rFonts w:ascii="Times New Roman" w:hAnsi="Times New Roman" w:cs="Times New Roman"/>
          <w:sz w:val="28"/>
          <w:szCs w:val="28"/>
        </w:rPr>
        <w:t xml:space="preserve">случайное </w:t>
      </w:r>
      <w:r w:rsidRPr="00115A68">
        <w:rPr>
          <w:rFonts w:ascii="Times New Roman" w:hAnsi="Times New Roman" w:cs="Times New Roman"/>
          <w:sz w:val="28"/>
          <w:szCs w:val="28"/>
        </w:rPr>
        <w:t xml:space="preserve">событие, заключающееся в нарушении работоспособного состояния объекта. </w:t>
      </w:r>
    </w:p>
    <w:p w:rsidR="00B749E3" w:rsidRDefault="00115A68" w:rsidP="00115A68">
      <w:pPr>
        <w:spacing w:after="0" w:line="360" w:lineRule="auto"/>
        <w:ind w:left="360" w:firstLine="348"/>
        <w:jc w:val="both"/>
        <w:rPr>
          <w:rFonts w:ascii="Times New Roman" w:hAnsi="Times New Roman" w:cs="Times New Roman"/>
          <w:sz w:val="28"/>
          <w:szCs w:val="28"/>
        </w:rPr>
      </w:pPr>
      <w:r w:rsidRPr="00115A68">
        <w:rPr>
          <w:rFonts w:ascii="Times New Roman" w:hAnsi="Times New Roman" w:cs="Times New Roman"/>
          <w:i/>
          <w:sz w:val="28"/>
          <w:szCs w:val="28"/>
        </w:rPr>
        <w:t>Повреждение</w:t>
      </w:r>
      <w:r w:rsidRPr="00115A68">
        <w:rPr>
          <w:rFonts w:ascii="Times New Roman" w:hAnsi="Times New Roman" w:cs="Times New Roman"/>
          <w:sz w:val="28"/>
          <w:szCs w:val="28"/>
        </w:rPr>
        <w:t xml:space="preserve"> – это событие, заключающееся в нарушении исправного состояния объекта при сохранении его работоспособного состояния. В теории надежности предполагается внезапный отказ, который </w:t>
      </w:r>
      <w:r w:rsidRPr="00115A68">
        <w:rPr>
          <w:rFonts w:ascii="Times New Roman" w:hAnsi="Times New Roman" w:cs="Times New Roman"/>
          <w:sz w:val="28"/>
          <w:szCs w:val="28"/>
        </w:rPr>
        <w:lastRenderedPageBreak/>
        <w:t xml:space="preserve">характеризуется скачкообразным изменением значений одного или нескольких параметров объекта. На практике приходится анализировать и другие отказы, например, ресурсный отказ, в результате которого объект приобретает предельное состояние. Для количественной оценки надежности применяют количественные показатели оценки отдельных ее свойств: безотказности, долговечности, ремонтопригодности и </w:t>
      </w:r>
      <w:proofErr w:type="spellStart"/>
      <w:r w:rsidRPr="00115A68">
        <w:rPr>
          <w:rFonts w:ascii="Times New Roman" w:hAnsi="Times New Roman" w:cs="Times New Roman"/>
          <w:sz w:val="28"/>
          <w:szCs w:val="28"/>
        </w:rPr>
        <w:t>сохраняемости</w:t>
      </w:r>
      <w:proofErr w:type="spellEnd"/>
      <w:r w:rsidRPr="00115A68">
        <w:rPr>
          <w:rFonts w:ascii="Times New Roman" w:hAnsi="Times New Roman" w:cs="Times New Roman"/>
          <w:sz w:val="28"/>
          <w:szCs w:val="28"/>
        </w:rPr>
        <w:t>, а также комплексные показатели, характеризующие готовность и эффективность применения технических объектов. Эти показатели позволяют проводить расчетно-аналитическую оценку количественных характеристик отдельных свойств объекта при выборе различных схемных и конструктивных вариантов объектов при их разработке, испытаниях и в условиях эксплуатации. Комплексные показатели надежности применяют в основном на этапах испытаний и эксплуатации при оценке и анализе соответствия эксплуатационно-технических характеристик технических систем заданным требованиям. На стадии экспериментальной отработки, испытаний и эксплуатации роль показателей надежности выполняют статистические оценки соответствующих вероятностных характеристик. С целью единообразия все показатели надежности определяются как вероятностные характеристики.</w:t>
      </w:r>
    </w:p>
    <w:p w:rsidR="00FC640A" w:rsidRDefault="00FC640A" w:rsidP="00FC640A">
      <w:pPr>
        <w:spacing w:after="0" w:line="360" w:lineRule="auto"/>
        <w:ind w:left="360" w:firstLine="348"/>
        <w:jc w:val="center"/>
        <w:rPr>
          <w:rFonts w:ascii="Times New Roman" w:hAnsi="Times New Roman" w:cs="Times New Roman"/>
          <w:sz w:val="28"/>
          <w:szCs w:val="28"/>
        </w:rPr>
      </w:pPr>
      <w:r w:rsidRPr="00FC640A">
        <w:rPr>
          <w:rFonts w:ascii="Times New Roman" w:hAnsi="Times New Roman" w:cs="Times New Roman"/>
          <w:sz w:val="28"/>
          <w:szCs w:val="28"/>
        </w:rPr>
        <w:t xml:space="preserve"> </w:t>
      </w:r>
      <w:r w:rsidRPr="00FC640A">
        <w:rPr>
          <w:rFonts w:ascii="Times New Roman" w:hAnsi="Times New Roman" w:cs="Times New Roman"/>
          <w:b/>
          <w:sz w:val="28"/>
          <w:szCs w:val="28"/>
        </w:rPr>
        <w:t xml:space="preserve">РАСЧЕТ НАДЕЖНОСТИ </w:t>
      </w:r>
      <w:r w:rsidR="00521130">
        <w:rPr>
          <w:rFonts w:ascii="Times New Roman" w:hAnsi="Times New Roman" w:cs="Times New Roman"/>
          <w:b/>
          <w:sz w:val="28"/>
          <w:szCs w:val="28"/>
        </w:rPr>
        <w:t>М</w:t>
      </w:r>
      <w:r w:rsidRPr="00FC640A">
        <w:rPr>
          <w:rFonts w:ascii="Times New Roman" w:hAnsi="Times New Roman" w:cs="Times New Roman"/>
          <w:b/>
          <w:sz w:val="28"/>
          <w:szCs w:val="28"/>
        </w:rPr>
        <w:t>ЕХ</w:t>
      </w:r>
      <w:r w:rsidR="00521130">
        <w:rPr>
          <w:rFonts w:ascii="Times New Roman" w:hAnsi="Times New Roman" w:cs="Times New Roman"/>
          <w:b/>
          <w:sz w:val="28"/>
          <w:szCs w:val="28"/>
        </w:rPr>
        <w:t>А</w:t>
      </w:r>
      <w:r w:rsidRPr="00FC640A">
        <w:rPr>
          <w:rFonts w:ascii="Times New Roman" w:hAnsi="Times New Roman" w:cs="Times New Roman"/>
          <w:b/>
          <w:sz w:val="28"/>
          <w:szCs w:val="28"/>
        </w:rPr>
        <w:t>НИЧЕСКИХ СИСТЕМ</w:t>
      </w:r>
    </w:p>
    <w:p w:rsidR="00BB326E" w:rsidRDefault="00521130" w:rsidP="00115A68">
      <w:pPr>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Расчет надежности м</w:t>
      </w:r>
      <w:r w:rsidR="00FC640A" w:rsidRPr="00FC640A">
        <w:rPr>
          <w:rFonts w:ascii="Times New Roman" w:hAnsi="Times New Roman" w:cs="Times New Roman"/>
          <w:sz w:val="28"/>
          <w:szCs w:val="28"/>
        </w:rPr>
        <w:t>ех</w:t>
      </w:r>
      <w:r>
        <w:rPr>
          <w:rFonts w:ascii="Times New Roman" w:hAnsi="Times New Roman" w:cs="Times New Roman"/>
          <w:sz w:val="28"/>
          <w:szCs w:val="28"/>
        </w:rPr>
        <w:t>а</w:t>
      </w:r>
      <w:r w:rsidR="00FC640A" w:rsidRPr="00FC640A">
        <w:rPr>
          <w:rFonts w:ascii="Times New Roman" w:hAnsi="Times New Roman" w:cs="Times New Roman"/>
          <w:sz w:val="28"/>
          <w:szCs w:val="28"/>
        </w:rPr>
        <w:t xml:space="preserve">нических систем – это процедура определения показателей надежности объекта с применением методов, основанных на их вычислении по справочным данным о надежности элементов объекта, по данным о надежности объектов-аналогов, данным о свойствах материалов и по другой информации, имеющейся к моменту начала расчета. Необходимость расчета надежности технических систем существовала с момента применения их человеком. Например, в начале прошлого века существовала задача оценки среднего времени горения уличных газовых фонарей, в середине тридцатых годов прошлого века, </w:t>
      </w:r>
      <w:r w:rsidR="00FC640A" w:rsidRPr="00FC640A">
        <w:rPr>
          <w:rFonts w:ascii="Times New Roman" w:hAnsi="Times New Roman" w:cs="Times New Roman"/>
          <w:sz w:val="28"/>
          <w:szCs w:val="28"/>
        </w:rPr>
        <w:lastRenderedPageBreak/>
        <w:t xml:space="preserve">благодаря работам известного шведского ученого В. </w:t>
      </w:r>
      <w:proofErr w:type="spellStart"/>
      <w:r w:rsidR="00FC640A" w:rsidRPr="00FC640A">
        <w:rPr>
          <w:rFonts w:ascii="Times New Roman" w:hAnsi="Times New Roman" w:cs="Times New Roman"/>
          <w:sz w:val="28"/>
          <w:szCs w:val="28"/>
        </w:rPr>
        <w:t>Вейбулла</w:t>
      </w:r>
      <w:proofErr w:type="spellEnd"/>
      <w:r w:rsidR="00FC640A" w:rsidRPr="00FC640A">
        <w:rPr>
          <w:rFonts w:ascii="Times New Roman" w:hAnsi="Times New Roman" w:cs="Times New Roman"/>
          <w:sz w:val="28"/>
          <w:szCs w:val="28"/>
        </w:rPr>
        <w:t xml:space="preserve">, получила известность задача расчета среднего времени наработки электронных ламп до их отказа. Ярким примером поиска методов расчета надежности является история создания ракетных комплексов Фау-1 и Фау-2 Вернером фон Брауном. В лаборатории Брауна работал немецкий математик Эрик </w:t>
      </w:r>
      <w:proofErr w:type="spellStart"/>
      <w:r w:rsidR="00FC640A" w:rsidRPr="00FC640A">
        <w:rPr>
          <w:rFonts w:ascii="Times New Roman" w:hAnsi="Times New Roman" w:cs="Times New Roman"/>
          <w:sz w:val="28"/>
          <w:szCs w:val="28"/>
        </w:rPr>
        <w:t>Пьеружка</w:t>
      </w:r>
      <w:proofErr w:type="spellEnd"/>
      <w:r w:rsidR="00FC640A" w:rsidRPr="00FC640A">
        <w:rPr>
          <w:rFonts w:ascii="Times New Roman" w:hAnsi="Times New Roman" w:cs="Times New Roman"/>
          <w:sz w:val="28"/>
          <w:szCs w:val="28"/>
        </w:rPr>
        <w:t xml:space="preserve">, который доказал, что надежность ракеты равна произведению надежности всех ее составляющих элементов, а не надежности самого ненадежного элемента, как считал Браун. Позднее вместе с Брауном в середине пятидесятых годов прошлого века в США работал немецкий инженер Роберт </w:t>
      </w:r>
      <w:proofErr w:type="spellStart"/>
      <w:r w:rsidR="00FC640A" w:rsidRPr="00FC640A">
        <w:rPr>
          <w:rFonts w:ascii="Times New Roman" w:hAnsi="Times New Roman" w:cs="Times New Roman"/>
          <w:sz w:val="28"/>
          <w:szCs w:val="28"/>
        </w:rPr>
        <w:t>Луссер</w:t>
      </w:r>
      <w:proofErr w:type="spellEnd"/>
      <w:r w:rsidR="00FC640A" w:rsidRPr="00FC640A">
        <w:rPr>
          <w:rFonts w:ascii="Times New Roman" w:hAnsi="Times New Roman" w:cs="Times New Roman"/>
          <w:sz w:val="28"/>
          <w:szCs w:val="28"/>
        </w:rPr>
        <w:t xml:space="preserve">, который сформулировал основные теоретические положения будущей теории надежности. Его формула для расчета надежности системы с последовательным соединением элементов стала известна как «Закон </w:t>
      </w:r>
      <w:proofErr w:type="spellStart"/>
      <w:r w:rsidR="00FC640A" w:rsidRPr="00FC640A">
        <w:rPr>
          <w:rFonts w:ascii="Times New Roman" w:hAnsi="Times New Roman" w:cs="Times New Roman"/>
          <w:sz w:val="28"/>
          <w:szCs w:val="28"/>
        </w:rPr>
        <w:t>Луссера</w:t>
      </w:r>
      <w:proofErr w:type="spellEnd"/>
      <w:r w:rsidR="00FC640A" w:rsidRPr="00FC640A">
        <w:rPr>
          <w:rFonts w:ascii="Times New Roman" w:hAnsi="Times New Roman" w:cs="Times New Roman"/>
          <w:sz w:val="28"/>
          <w:szCs w:val="28"/>
        </w:rPr>
        <w:t xml:space="preserve">». </w:t>
      </w:r>
      <w:proofErr w:type="gramStart"/>
      <w:r w:rsidR="00FC640A" w:rsidRPr="00FC640A">
        <w:rPr>
          <w:rFonts w:ascii="Times New Roman" w:hAnsi="Times New Roman" w:cs="Times New Roman"/>
          <w:sz w:val="28"/>
          <w:szCs w:val="28"/>
        </w:rPr>
        <w:t xml:space="preserve">Первыми работами по расчету надежности в бывшем Советском Союзе являются научные статьи инженера Б. М. </w:t>
      </w:r>
      <w:proofErr w:type="spellStart"/>
      <w:r w:rsidR="00FC640A" w:rsidRPr="00FC640A">
        <w:rPr>
          <w:rFonts w:ascii="Times New Roman" w:hAnsi="Times New Roman" w:cs="Times New Roman"/>
          <w:sz w:val="28"/>
          <w:szCs w:val="28"/>
        </w:rPr>
        <w:t>Якуба</w:t>
      </w:r>
      <w:proofErr w:type="spellEnd"/>
      <w:r w:rsidR="00FC640A" w:rsidRPr="00FC640A">
        <w:rPr>
          <w:rFonts w:ascii="Times New Roman" w:hAnsi="Times New Roman" w:cs="Times New Roman"/>
          <w:sz w:val="28"/>
          <w:szCs w:val="28"/>
        </w:rPr>
        <w:t xml:space="preserve"> «Показатели и методы расчета надежности в энергетическом хозяйстве», опубликованные в журнале «Электричество» №18 за 1934 г., и профессора В. И. Сифорова «О методах расчета надежности систем, содержащих большое число элементов» – в Известиях Академии наук СССР.</w:t>
      </w:r>
      <w:proofErr w:type="gramEnd"/>
      <w:r w:rsidR="00FC640A" w:rsidRPr="00FC640A">
        <w:rPr>
          <w:rFonts w:ascii="Times New Roman" w:hAnsi="Times New Roman" w:cs="Times New Roman"/>
          <w:sz w:val="28"/>
          <w:szCs w:val="28"/>
        </w:rPr>
        <w:t xml:space="preserve"> Отделение технических наук, №6 за 1954 г. Независимо от закрытых работ немецких ученых в указанных статьях надежность технической системы с последовательным соединением элементов рассчитывалась как произведение надежности этих элементов. Существуют две базовые схемы соединения элементов в техническую систему: схема последовательного соединения элементов в систему и схема параллельного соединения элементов, из которых</w:t>
      </w:r>
      <w:r>
        <w:rPr>
          <w:rFonts w:ascii="Times New Roman" w:hAnsi="Times New Roman" w:cs="Times New Roman"/>
          <w:sz w:val="28"/>
          <w:szCs w:val="28"/>
        </w:rPr>
        <w:t xml:space="preserve"> </w:t>
      </w:r>
      <w:r w:rsidR="00FC640A" w:rsidRPr="00FC640A">
        <w:rPr>
          <w:rFonts w:ascii="Times New Roman" w:hAnsi="Times New Roman" w:cs="Times New Roman"/>
          <w:sz w:val="28"/>
          <w:szCs w:val="28"/>
        </w:rPr>
        <w:t xml:space="preserve">схема последовательного соединения элементов в техническую систему является соединением по основной схеме. В схеме последовательного соединения элементов в техническую систему отказ любого элемента приводит к отказу системы в целом Вероятность безотказной работы схемы последовательного соединения трех элементов в техническую систему, </w:t>
      </w:r>
      <w:r w:rsidR="00FC640A" w:rsidRPr="00FC640A">
        <w:rPr>
          <w:rFonts w:ascii="Times New Roman" w:hAnsi="Times New Roman" w:cs="Times New Roman"/>
          <w:sz w:val="28"/>
          <w:szCs w:val="28"/>
        </w:rPr>
        <w:lastRenderedPageBreak/>
        <w:t xml:space="preserve">или соединения трех элементов по основной схеме составляет P(t) = p1(t) p2(t)p3(t). В схеме параллельного соединения элементов в техническую систему отказ системы в целом происходит только при отказе всех в нее входящих элементов. Вероятность безотказной работы схемы параллельного соединения трех элементов в техническую систему составляет P(t) = 1 – [1 – p1(t)] [1 – p2(t)] [1 – p3(t)]. Вопросы надежности современных технических систем решают на всех стадиях жизненного цикла объектов от проектирования, изготовления, эксплуатации и до утилизации. При этом могут встречаться следующие задачи: 1) обоснование количественных требований к надежности объекта или его составных частей; 2) сравнительный анализ надежности вариантов схемно-конструктивного построения объекта и обоснование выбора рационального варианта, в том числе по стоимостному критерию; </w:t>
      </w:r>
      <w:proofErr w:type="gramStart"/>
      <w:r w:rsidR="00FC640A" w:rsidRPr="00FC640A">
        <w:rPr>
          <w:rFonts w:ascii="Times New Roman" w:hAnsi="Times New Roman" w:cs="Times New Roman"/>
          <w:sz w:val="28"/>
          <w:szCs w:val="28"/>
        </w:rPr>
        <w:t>3) определение достигнутого уровня надежности объекта и его составных частей, в том числе расчетное определение показателей надежности или параметров распределения характеристик надежности составных частей объекта в качестве входных данных для расчета надежности объекта в целом; обоснование и проверка эффективности предлагаемых мер по доработкам конструкции, технологии изготовления, системы технического обслуживания и ремонта объекта, направленных на повышение его надежности;</w:t>
      </w:r>
      <w:proofErr w:type="gramEnd"/>
      <w:r w:rsidR="00FC640A" w:rsidRPr="00FC640A">
        <w:rPr>
          <w:rFonts w:ascii="Times New Roman" w:hAnsi="Times New Roman" w:cs="Times New Roman"/>
          <w:sz w:val="28"/>
          <w:szCs w:val="28"/>
        </w:rPr>
        <w:t xml:space="preserve"> 5) решение различных оптимизационных задач, в которых показатели надежности выступают в роли целевых функций, управляемых параметров или граничных условий, в том </w:t>
      </w:r>
      <w:proofErr w:type="gramStart"/>
      <w:r w:rsidR="00FC640A" w:rsidRPr="00FC640A">
        <w:rPr>
          <w:rFonts w:ascii="Times New Roman" w:hAnsi="Times New Roman" w:cs="Times New Roman"/>
          <w:sz w:val="28"/>
          <w:szCs w:val="28"/>
        </w:rPr>
        <w:t>числе</w:t>
      </w:r>
      <w:proofErr w:type="gramEnd"/>
      <w:r w:rsidR="00FC640A" w:rsidRPr="00FC640A">
        <w:rPr>
          <w:rFonts w:ascii="Times New Roman" w:hAnsi="Times New Roman" w:cs="Times New Roman"/>
          <w:sz w:val="28"/>
          <w:szCs w:val="28"/>
        </w:rPr>
        <w:t xml:space="preserve"> таких как оптимизация структуры объекта, распределение требований по надежности между показателями отдельных элементов объекта, оптимизация систем технического обслуживания и ремонта, обоснование гарантийных сроков и назначенных сроков службы объекта; 6) проверка соответствия ожидаемого уровня надежности объекта установленным требованиям, если прямое экспериментальное подтверждение их уровня надежности невозможно технически или нецелесообразно экономически. </w:t>
      </w:r>
      <w:r w:rsidR="00FC640A" w:rsidRPr="00FC640A">
        <w:rPr>
          <w:rFonts w:ascii="Times New Roman" w:hAnsi="Times New Roman" w:cs="Times New Roman"/>
          <w:sz w:val="28"/>
          <w:szCs w:val="28"/>
        </w:rPr>
        <w:lastRenderedPageBreak/>
        <w:t>На этапе проектирования расчет надежности производится с целью прогнозирования надежности работы проектируемой технической системы. На этапах испытаний и эксплуатации расчет надежности служит для оценки количественных показателей надежности запроектированной технической системы.</w:t>
      </w:r>
    </w:p>
    <w:p w:rsidR="00BF40BE" w:rsidRDefault="00BF40BE" w:rsidP="00115A68">
      <w:pPr>
        <w:spacing w:after="0" w:line="360" w:lineRule="auto"/>
        <w:ind w:left="360" w:firstLine="348"/>
        <w:jc w:val="both"/>
        <w:rPr>
          <w:rFonts w:ascii="Times New Roman" w:hAnsi="Times New Roman" w:cs="Times New Roman"/>
          <w:sz w:val="28"/>
          <w:szCs w:val="28"/>
        </w:rPr>
      </w:pPr>
    </w:p>
    <w:p w:rsidR="00BF40BE" w:rsidRPr="00BF40BE" w:rsidRDefault="00BF40BE" w:rsidP="00BF40BE">
      <w:pPr>
        <w:spacing w:after="0" w:line="360" w:lineRule="auto"/>
        <w:ind w:left="360" w:firstLine="348"/>
        <w:jc w:val="center"/>
        <w:rPr>
          <w:rFonts w:ascii="Times New Roman" w:hAnsi="Times New Roman" w:cs="Times New Roman"/>
          <w:b/>
          <w:sz w:val="28"/>
          <w:szCs w:val="28"/>
        </w:rPr>
      </w:pPr>
      <w:r>
        <w:rPr>
          <w:rFonts w:ascii="Times New Roman" w:hAnsi="Times New Roman" w:cs="Times New Roman"/>
          <w:b/>
          <w:sz w:val="28"/>
          <w:szCs w:val="28"/>
        </w:rPr>
        <w:t>ИСПЫТАНИЯ НА НАДЕЖНОСТЬ М</w:t>
      </w:r>
      <w:r w:rsidRPr="00BF40BE">
        <w:rPr>
          <w:rFonts w:ascii="Times New Roman" w:hAnsi="Times New Roman" w:cs="Times New Roman"/>
          <w:b/>
          <w:sz w:val="28"/>
          <w:szCs w:val="28"/>
        </w:rPr>
        <w:t>ЕХ</w:t>
      </w:r>
      <w:r>
        <w:rPr>
          <w:rFonts w:ascii="Times New Roman" w:hAnsi="Times New Roman" w:cs="Times New Roman"/>
          <w:b/>
          <w:sz w:val="28"/>
          <w:szCs w:val="28"/>
        </w:rPr>
        <w:t>А</w:t>
      </w:r>
      <w:r w:rsidRPr="00BF40BE">
        <w:rPr>
          <w:rFonts w:ascii="Times New Roman" w:hAnsi="Times New Roman" w:cs="Times New Roman"/>
          <w:b/>
          <w:sz w:val="28"/>
          <w:szCs w:val="28"/>
        </w:rPr>
        <w:t>НИЧЕСКИХ СИСТЕМ</w:t>
      </w:r>
    </w:p>
    <w:p w:rsidR="00BF40BE" w:rsidRPr="00BF40BE" w:rsidRDefault="00BF40BE" w:rsidP="00115A68">
      <w:pPr>
        <w:spacing w:after="0" w:line="360" w:lineRule="auto"/>
        <w:ind w:left="360" w:firstLine="348"/>
        <w:jc w:val="both"/>
        <w:rPr>
          <w:rFonts w:ascii="Times New Roman" w:hAnsi="Times New Roman" w:cs="Times New Roman"/>
          <w:i/>
          <w:sz w:val="28"/>
          <w:szCs w:val="28"/>
        </w:rPr>
      </w:pPr>
      <w:r w:rsidRPr="00BF40BE">
        <w:rPr>
          <w:rFonts w:ascii="Times New Roman" w:hAnsi="Times New Roman" w:cs="Times New Roman"/>
          <w:sz w:val="28"/>
          <w:szCs w:val="28"/>
        </w:rPr>
        <w:t xml:space="preserve"> </w:t>
      </w:r>
      <w:r w:rsidRPr="00BF40BE">
        <w:rPr>
          <w:rFonts w:ascii="Times New Roman" w:hAnsi="Times New Roman" w:cs="Times New Roman"/>
          <w:i/>
          <w:sz w:val="28"/>
          <w:szCs w:val="28"/>
        </w:rPr>
        <w:t xml:space="preserve">Виды, цели и задачи испытаний на надежность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sz w:val="28"/>
          <w:szCs w:val="28"/>
        </w:rPr>
        <w:t xml:space="preserve">Экспериментальные методы определения показателей надежности технических устройств и систем основаны на испытаниях, которые в зависимости от поставленных задач подразделяются </w:t>
      </w:r>
      <w:proofErr w:type="gramStart"/>
      <w:r w:rsidRPr="00BF40BE">
        <w:rPr>
          <w:rFonts w:ascii="Times New Roman" w:hAnsi="Times New Roman" w:cs="Times New Roman"/>
          <w:sz w:val="28"/>
          <w:szCs w:val="28"/>
        </w:rPr>
        <w:t>на</w:t>
      </w:r>
      <w:proofErr w:type="gramEnd"/>
      <w:r w:rsidRPr="00BF40BE">
        <w:rPr>
          <w:rFonts w:ascii="Times New Roman" w:hAnsi="Times New Roman" w:cs="Times New Roman"/>
          <w:sz w:val="28"/>
          <w:szCs w:val="28"/>
        </w:rPr>
        <w:t xml:space="preserve"> определительные, контрольные и исследовательские. По уровню проведения испытания разделяют </w:t>
      </w:r>
      <w:proofErr w:type="gramStart"/>
      <w:r w:rsidRPr="00BF40BE">
        <w:rPr>
          <w:rFonts w:ascii="Times New Roman" w:hAnsi="Times New Roman" w:cs="Times New Roman"/>
          <w:sz w:val="28"/>
          <w:szCs w:val="28"/>
        </w:rPr>
        <w:t>на</w:t>
      </w:r>
      <w:proofErr w:type="gramEnd"/>
      <w:r w:rsidRPr="00BF40BE">
        <w:rPr>
          <w:rFonts w:ascii="Times New Roman" w:hAnsi="Times New Roman" w:cs="Times New Roman"/>
          <w:sz w:val="28"/>
          <w:szCs w:val="28"/>
        </w:rPr>
        <w:t xml:space="preserve"> государственные, межведомственные и ведомственные.</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sz w:val="28"/>
          <w:szCs w:val="28"/>
        </w:rPr>
        <w:t xml:space="preserve"> </w:t>
      </w:r>
      <w:r w:rsidRPr="00BF40BE">
        <w:rPr>
          <w:rFonts w:ascii="Times New Roman" w:hAnsi="Times New Roman" w:cs="Times New Roman"/>
          <w:i/>
          <w:sz w:val="28"/>
          <w:szCs w:val="28"/>
        </w:rPr>
        <w:t>Определительные испытания</w:t>
      </w:r>
      <w:r w:rsidRPr="00BF40BE">
        <w:rPr>
          <w:rFonts w:ascii="Times New Roman" w:hAnsi="Times New Roman" w:cs="Times New Roman"/>
          <w:sz w:val="28"/>
          <w:szCs w:val="28"/>
        </w:rPr>
        <w:t xml:space="preserve"> на надежность опытных образцов проводят в составе предварительных и (или) приемочных испытаний. Целью определительных испытаний является установление значений показателей надежности с заданной доверительной вероятностью, тем более что по результатам испытаний выявляется наиболее рациональная конструкция изделия, определяются его технические возможности, проверяется работоспособность, исследуется динамика, выявляются элементы, узлы и агрегаты, лимитирующие надежность, определяется период приработки. При этом определительные испытания необходимо приблизить к стадии разработки приборов.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i/>
          <w:sz w:val="28"/>
          <w:szCs w:val="28"/>
        </w:rPr>
        <w:t>Контрольные испытания</w:t>
      </w:r>
      <w:r w:rsidRPr="00BF40BE">
        <w:rPr>
          <w:rFonts w:ascii="Times New Roman" w:hAnsi="Times New Roman" w:cs="Times New Roman"/>
          <w:sz w:val="28"/>
          <w:szCs w:val="28"/>
        </w:rPr>
        <w:t xml:space="preserve"> на надежность на этапах постановки на производство и серийного выпуска изделий проводят самостоятельно или в составе квалификационных, аттестационных, инспекционных и, в том числе, периодических испытаний. Целью контрольных испытаний является контроль соответствия продукции требованиям по надежности, приведенным в Технических условиях (ТУ), с учетом результатов определительных испытаний. Кроме того, по результатам испытаний </w:t>
      </w:r>
      <w:r w:rsidRPr="00BF40BE">
        <w:rPr>
          <w:rFonts w:ascii="Times New Roman" w:hAnsi="Times New Roman" w:cs="Times New Roman"/>
          <w:sz w:val="28"/>
          <w:szCs w:val="28"/>
        </w:rPr>
        <w:lastRenderedPageBreak/>
        <w:t xml:space="preserve">контролируется стабильность качества изготовления приборов и проверяется возможность поставки их потребителю.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i/>
          <w:sz w:val="28"/>
          <w:szCs w:val="28"/>
        </w:rPr>
        <w:t>Исследовательские испытания</w:t>
      </w:r>
      <w:r w:rsidRPr="00BF40BE">
        <w:rPr>
          <w:rFonts w:ascii="Times New Roman" w:hAnsi="Times New Roman" w:cs="Times New Roman"/>
          <w:sz w:val="28"/>
          <w:szCs w:val="28"/>
        </w:rPr>
        <w:t xml:space="preserve"> на надежность проводятся с целью </w:t>
      </w:r>
      <w:proofErr w:type="gramStart"/>
      <w:r w:rsidRPr="00BF40BE">
        <w:rPr>
          <w:rFonts w:ascii="Times New Roman" w:hAnsi="Times New Roman" w:cs="Times New Roman"/>
          <w:sz w:val="28"/>
          <w:szCs w:val="28"/>
        </w:rPr>
        <w:t>установления законов распределения ресурсов деталей</w:t>
      </w:r>
      <w:proofErr w:type="gramEnd"/>
      <w:r w:rsidRPr="00BF40BE">
        <w:rPr>
          <w:rFonts w:ascii="Times New Roman" w:hAnsi="Times New Roman" w:cs="Times New Roman"/>
          <w:sz w:val="28"/>
          <w:szCs w:val="28"/>
        </w:rPr>
        <w:t xml:space="preserve"> и узлов изделий, а также изучения закономерностей процессов их отказов.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sz w:val="28"/>
          <w:szCs w:val="28"/>
        </w:rPr>
        <w:t xml:space="preserve">В общем случае в зависимости от места проведения и принятой методики испытания на надежность подразделяются </w:t>
      </w:r>
      <w:proofErr w:type="gramStart"/>
      <w:r w:rsidRPr="00BF40BE">
        <w:rPr>
          <w:rFonts w:ascii="Times New Roman" w:hAnsi="Times New Roman" w:cs="Times New Roman"/>
          <w:sz w:val="28"/>
          <w:szCs w:val="28"/>
        </w:rPr>
        <w:t>на</w:t>
      </w:r>
      <w:proofErr w:type="gramEnd"/>
      <w:r w:rsidRPr="00BF40BE">
        <w:rPr>
          <w:rFonts w:ascii="Times New Roman" w:hAnsi="Times New Roman" w:cs="Times New Roman"/>
          <w:sz w:val="28"/>
          <w:szCs w:val="28"/>
        </w:rPr>
        <w:t xml:space="preserve"> стендовые, полигонные и эксплуатационные.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i/>
          <w:sz w:val="28"/>
          <w:szCs w:val="28"/>
        </w:rPr>
        <w:t>Стендовые испытания</w:t>
      </w:r>
      <w:r w:rsidRPr="00BF40BE">
        <w:rPr>
          <w:rFonts w:ascii="Times New Roman" w:hAnsi="Times New Roman" w:cs="Times New Roman"/>
          <w:sz w:val="28"/>
          <w:szCs w:val="28"/>
        </w:rPr>
        <w:t xml:space="preserve"> проводятся на испытательном оборудовании, под которым понимается техническое устройство для воспроизведения программ, режимов и условий испытаний. Они позволяют получать данные о надежности в относительно короткий срок. Стендовые испытания дают возможность гибко менять и контролировать характер и уровень нагрузок, применять сложные измерительные приборы для многофакторного контроля параметров технического состояния. К недостаткам стендовых испытаний следует отнести сложность воспроизведения всего спектра режимов </w:t>
      </w:r>
      <w:proofErr w:type="spellStart"/>
      <w:r w:rsidRPr="00BF40BE">
        <w:rPr>
          <w:rFonts w:ascii="Times New Roman" w:hAnsi="Times New Roman" w:cs="Times New Roman"/>
          <w:sz w:val="28"/>
          <w:szCs w:val="28"/>
        </w:rPr>
        <w:t>нагружения</w:t>
      </w:r>
      <w:proofErr w:type="spellEnd"/>
      <w:r w:rsidRPr="00BF40BE">
        <w:rPr>
          <w:rFonts w:ascii="Times New Roman" w:hAnsi="Times New Roman" w:cs="Times New Roman"/>
          <w:sz w:val="28"/>
          <w:szCs w:val="28"/>
        </w:rPr>
        <w:t xml:space="preserve"> и условий эксплуатации, а также ограничение по числу одновременно испытываемых изделий.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i/>
          <w:sz w:val="28"/>
          <w:szCs w:val="28"/>
        </w:rPr>
        <w:t>Полигонные испытания</w:t>
      </w:r>
      <w:r w:rsidRPr="00BF40BE">
        <w:rPr>
          <w:rFonts w:ascii="Times New Roman" w:hAnsi="Times New Roman" w:cs="Times New Roman"/>
          <w:sz w:val="28"/>
          <w:szCs w:val="28"/>
        </w:rPr>
        <w:t xml:space="preserve"> </w:t>
      </w:r>
      <w:r>
        <w:rPr>
          <w:rFonts w:ascii="Times New Roman" w:hAnsi="Times New Roman" w:cs="Times New Roman"/>
          <w:sz w:val="28"/>
          <w:szCs w:val="28"/>
        </w:rPr>
        <w:t>машин</w:t>
      </w:r>
      <w:r w:rsidRPr="00BF40BE">
        <w:rPr>
          <w:rFonts w:ascii="Times New Roman" w:hAnsi="Times New Roman" w:cs="Times New Roman"/>
          <w:sz w:val="28"/>
          <w:szCs w:val="28"/>
        </w:rPr>
        <w:t xml:space="preserve"> проводят на специально оборудованном полигоне. Широко распространены полигонные испытания </w:t>
      </w:r>
      <w:r>
        <w:rPr>
          <w:rFonts w:ascii="Times New Roman" w:hAnsi="Times New Roman" w:cs="Times New Roman"/>
          <w:sz w:val="28"/>
          <w:szCs w:val="28"/>
        </w:rPr>
        <w:t>машин</w:t>
      </w:r>
      <w:r w:rsidRPr="00BF40BE">
        <w:rPr>
          <w:rFonts w:ascii="Times New Roman" w:hAnsi="Times New Roman" w:cs="Times New Roman"/>
          <w:sz w:val="28"/>
          <w:szCs w:val="28"/>
        </w:rPr>
        <w:t xml:space="preserve">, проводимые при воздействии внешних климатических факторов. Испытания </w:t>
      </w:r>
      <w:r>
        <w:rPr>
          <w:rFonts w:ascii="Times New Roman" w:hAnsi="Times New Roman" w:cs="Times New Roman"/>
          <w:sz w:val="28"/>
          <w:szCs w:val="28"/>
        </w:rPr>
        <w:t>машин</w:t>
      </w:r>
      <w:r w:rsidRPr="00BF40BE">
        <w:rPr>
          <w:rFonts w:ascii="Times New Roman" w:hAnsi="Times New Roman" w:cs="Times New Roman"/>
          <w:sz w:val="28"/>
          <w:szCs w:val="28"/>
        </w:rPr>
        <w:t xml:space="preserve">, предназначенных для эксплуатации и хранения только в определенных климатических районах, проводят на полигонах, расположенных в местности, характеризующей климатическое воздействие этих районов. </w:t>
      </w:r>
    </w:p>
    <w:p w:rsidR="00BF40BE" w:rsidRDefault="00BF40BE" w:rsidP="00115A68">
      <w:pPr>
        <w:spacing w:after="0" w:line="360" w:lineRule="auto"/>
        <w:ind w:left="360" w:firstLine="348"/>
        <w:jc w:val="both"/>
        <w:rPr>
          <w:rFonts w:ascii="Times New Roman" w:hAnsi="Times New Roman" w:cs="Times New Roman"/>
          <w:sz w:val="28"/>
          <w:szCs w:val="28"/>
        </w:rPr>
      </w:pPr>
      <w:r w:rsidRPr="00BF40BE">
        <w:rPr>
          <w:rFonts w:ascii="Times New Roman" w:hAnsi="Times New Roman" w:cs="Times New Roman"/>
          <w:i/>
          <w:sz w:val="28"/>
          <w:szCs w:val="28"/>
        </w:rPr>
        <w:t>Эксплуатационные испытания</w:t>
      </w:r>
      <w:r w:rsidRPr="00BF40BE">
        <w:rPr>
          <w:rFonts w:ascii="Times New Roman" w:hAnsi="Times New Roman" w:cs="Times New Roman"/>
          <w:sz w:val="28"/>
          <w:szCs w:val="28"/>
        </w:rPr>
        <w:t xml:space="preserve"> </w:t>
      </w:r>
      <w:r>
        <w:rPr>
          <w:rFonts w:ascii="Times New Roman" w:hAnsi="Times New Roman" w:cs="Times New Roman"/>
          <w:sz w:val="28"/>
          <w:szCs w:val="28"/>
        </w:rPr>
        <w:t>машин</w:t>
      </w:r>
      <w:r w:rsidRPr="00BF40BE">
        <w:rPr>
          <w:rFonts w:ascii="Times New Roman" w:hAnsi="Times New Roman" w:cs="Times New Roman"/>
          <w:sz w:val="28"/>
          <w:szCs w:val="28"/>
        </w:rPr>
        <w:t xml:space="preserve"> проводят в условиях и режимах их реальной эксплуатации. При правильной методике сбора и обработки большого объема информации эксплуатационные испытания позволяют получить достоверные сведения о надежности изделий, режимах и </w:t>
      </w:r>
      <w:r w:rsidRPr="00BF40BE">
        <w:rPr>
          <w:rFonts w:ascii="Times New Roman" w:hAnsi="Times New Roman" w:cs="Times New Roman"/>
          <w:sz w:val="28"/>
          <w:szCs w:val="28"/>
        </w:rPr>
        <w:lastRenderedPageBreak/>
        <w:t xml:space="preserve">условиях их работы, типичных отказах и их физической сущности. При этом эксплуатационные испытания могут быть однократные и многократные. Однократные и многократные испытания на надежность в условиях эксплуатации связаны с организационными трудностями и требуют продолжительного времени. При проведении эксплуатационных испытаний, особенно при ограниченном объеме выборки, сложно обеспечить статистическую однородность партии изделий. Испытательное оборудование имеет рассеивание начальных параметров технического состояния и эксплуатируется в различающихся условиях и режимах работы. Сложно обеспечить идентичный уровень качества и эффективность работ по техническому обслуживанию и ремонту </w:t>
      </w:r>
      <w:r>
        <w:rPr>
          <w:rFonts w:ascii="Times New Roman" w:hAnsi="Times New Roman" w:cs="Times New Roman"/>
          <w:sz w:val="28"/>
          <w:szCs w:val="28"/>
        </w:rPr>
        <w:t>машин</w:t>
      </w:r>
      <w:r w:rsidRPr="00BF40BE">
        <w:rPr>
          <w:rFonts w:ascii="Times New Roman" w:hAnsi="Times New Roman" w:cs="Times New Roman"/>
          <w:sz w:val="28"/>
          <w:szCs w:val="28"/>
        </w:rPr>
        <w:t>, что отражается на точности определения исходных данных для расчета показателей надежности. Обычно рекомендуется проведения комплексных испытаний с рациональным сочетанием стендовых, полигонных и эксплуатационных испытаний, взаимно дополняющих друг друга и позволяющих повысить точность оценки показателей надежности.</w:t>
      </w:r>
    </w:p>
    <w:p w:rsidR="00011868" w:rsidRDefault="00011868" w:rsidP="00115A68">
      <w:pPr>
        <w:spacing w:after="0" w:line="360" w:lineRule="auto"/>
        <w:ind w:left="360" w:firstLine="348"/>
        <w:jc w:val="both"/>
        <w:rPr>
          <w:rFonts w:ascii="Times New Roman" w:hAnsi="Times New Roman" w:cs="Times New Roman"/>
          <w:sz w:val="28"/>
          <w:szCs w:val="28"/>
        </w:rPr>
      </w:pPr>
    </w:p>
    <w:p w:rsidR="00011868" w:rsidRPr="00011868" w:rsidRDefault="00011868" w:rsidP="00115A68">
      <w:pPr>
        <w:spacing w:after="0" w:line="360" w:lineRule="auto"/>
        <w:ind w:left="360" w:firstLine="348"/>
        <w:jc w:val="both"/>
        <w:rPr>
          <w:rFonts w:ascii="Times New Roman" w:hAnsi="Times New Roman" w:cs="Times New Roman"/>
          <w:i/>
          <w:sz w:val="28"/>
          <w:szCs w:val="28"/>
        </w:rPr>
      </w:pPr>
      <w:r w:rsidRPr="00011868">
        <w:rPr>
          <w:rFonts w:ascii="Times New Roman" w:hAnsi="Times New Roman" w:cs="Times New Roman"/>
          <w:i/>
          <w:sz w:val="28"/>
          <w:szCs w:val="28"/>
        </w:rPr>
        <w:t xml:space="preserve">Объекты испытаний на надежность </w:t>
      </w:r>
    </w:p>
    <w:p w:rsidR="00011868" w:rsidRDefault="00011868" w:rsidP="00115A68">
      <w:pPr>
        <w:spacing w:after="0" w:line="360" w:lineRule="auto"/>
        <w:ind w:left="360" w:firstLine="348"/>
        <w:jc w:val="both"/>
        <w:rPr>
          <w:rFonts w:ascii="Times New Roman" w:hAnsi="Times New Roman" w:cs="Times New Roman"/>
          <w:sz w:val="28"/>
          <w:szCs w:val="28"/>
        </w:rPr>
      </w:pPr>
      <w:r w:rsidRPr="00011868">
        <w:rPr>
          <w:rFonts w:ascii="Times New Roman" w:hAnsi="Times New Roman" w:cs="Times New Roman"/>
          <w:sz w:val="28"/>
          <w:szCs w:val="28"/>
        </w:rPr>
        <w:t xml:space="preserve">В качестве объектов испытаний на надежность могут быть выбраны образцы материалов, сборочные единицы </w:t>
      </w:r>
      <w:r>
        <w:rPr>
          <w:rFonts w:ascii="Times New Roman" w:hAnsi="Times New Roman" w:cs="Times New Roman"/>
          <w:sz w:val="28"/>
          <w:szCs w:val="28"/>
        </w:rPr>
        <w:t>машин</w:t>
      </w:r>
      <w:r w:rsidRPr="00011868">
        <w:rPr>
          <w:rFonts w:ascii="Times New Roman" w:hAnsi="Times New Roman" w:cs="Times New Roman"/>
          <w:sz w:val="28"/>
          <w:szCs w:val="28"/>
        </w:rPr>
        <w:t xml:space="preserve">, датчики, преобразователи, усилители, измерительные системы, комплексы. Причем это должны быть однотипные объекты, не имеющие конструктивных и других различий, изготовленные по единой технологии и испытываемые в идентичных условиях. Задача выбора объекта испытаний должна решаться в каждом конкретном случае исходя из реальных возможностей производства, необходимой точности воспроизведения характера и уровня </w:t>
      </w:r>
      <w:proofErr w:type="spellStart"/>
      <w:r w:rsidRPr="00011868">
        <w:rPr>
          <w:rFonts w:ascii="Times New Roman" w:hAnsi="Times New Roman" w:cs="Times New Roman"/>
          <w:sz w:val="28"/>
          <w:szCs w:val="28"/>
        </w:rPr>
        <w:t>нагружения</w:t>
      </w:r>
      <w:proofErr w:type="spellEnd"/>
      <w:r w:rsidRPr="00011868">
        <w:rPr>
          <w:rFonts w:ascii="Times New Roman" w:hAnsi="Times New Roman" w:cs="Times New Roman"/>
          <w:sz w:val="28"/>
          <w:szCs w:val="28"/>
        </w:rPr>
        <w:t xml:space="preserve">, необходимости исследования влияния процессов различной скорости на выходные параметры </w:t>
      </w:r>
      <w:r>
        <w:rPr>
          <w:rFonts w:ascii="Times New Roman" w:hAnsi="Times New Roman" w:cs="Times New Roman"/>
          <w:sz w:val="28"/>
          <w:szCs w:val="28"/>
        </w:rPr>
        <w:t>машин.</w:t>
      </w:r>
      <w:r w:rsidRPr="00011868">
        <w:rPr>
          <w:rFonts w:ascii="Times New Roman" w:hAnsi="Times New Roman" w:cs="Times New Roman"/>
          <w:sz w:val="28"/>
          <w:szCs w:val="28"/>
        </w:rPr>
        <w:t xml:space="preserve"> На образцах материалов проводят испытания свойств материалов деталей и сборочных единиц, определяющих надежность изделий. </w:t>
      </w:r>
      <w:proofErr w:type="gramStart"/>
      <w:r w:rsidRPr="00011868">
        <w:rPr>
          <w:rFonts w:ascii="Times New Roman" w:hAnsi="Times New Roman" w:cs="Times New Roman"/>
          <w:sz w:val="28"/>
          <w:szCs w:val="28"/>
        </w:rPr>
        <w:t xml:space="preserve">Могут исследоваться показатели </w:t>
      </w:r>
      <w:r w:rsidRPr="00011868">
        <w:rPr>
          <w:rFonts w:ascii="Times New Roman" w:hAnsi="Times New Roman" w:cs="Times New Roman"/>
          <w:sz w:val="28"/>
          <w:szCs w:val="28"/>
        </w:rPr>
        <w:lastRenderedPageBreak/>
        <w:t>коррозионной стойкости, усталостной прочности, электромагнитные свойства и др. Сборочные единицы устанавливаются на испытания при необходимости выявления конструктивных, технологических факторов, режимов и условий работы, влияющих на ресурс деталей данных сборочных единиц, а также в случае необходимости учета влияния и (или) взаимовлияния отдельных деталей и элементов конструкции сборочных единиц на показатели надежности изделий в целом.</w:t>
      </w:r>
      <w:proofErr w:type="gramEnd"/>
      <w:r w:rsidRPr="00011868">
        <w:rPr>
          <w:rFonts w:ascii="Times New Roman" w:hAnsi="Times New Roman" w:cs="Times New Roman"/>
          <w:sz w:val="28"/>
          <w:szCs w:val="28"/>
        </w:rPr>
        <w:t xml:space="preserve"> Изделия в целом чаще всего подвергаются испытаниям, так как именно в составе </w:t>
      </w:r>
      <w:r>
        <w:rPr>
          <w:rFonts w:ascii="Times New Roman" w:hAnsi="Times New Roman" w:cs="Times New Roman"/>
          <w:sz w:val="28"/>
          <w:szCs w:val="28"/>
        </w:rPr>
        <w:t>машин</w:t>
      </w:r>
      <w:r w:rsidRPr="00011868">
        <w:rPr>
          <w:rFonts w:ascii="Times New Roman" w:hAnsi="Times New Roman" w:cs="Times New Roman"/>
          <w:sz w:val="28"/>
          <w:szCs w:val="28"/>
        </w:rPr>
        <w:t xml:space="preserve"> можно учесть в процессе работы все взаимодействия деталей, комплектующих и сборочных единиц, а также выявить влияние режимов и условий эксплуатации на показатели надежности. Измерительные системы и комплексы ставятся на испытания при необходимости определения показателей надежности с учетом взаимодействия отдельных приборов, входящих в состав систем или комплексов. Испытания на надежность состоят в основном в выявлении работоспособности определенной группы «слабых» мест, наименее стойких узлов и деталей, номенклатура которых зачастую известна заранее. Если испытаниям на надежность подвергать только эти «слабые» места, то будет достигнута определенная экономия времени и средств. Поэлементная схема испытаний обеспечивает преемственность результатов испытаний в случае применения в новой конструкции уже отработанных деталей, сборочных единиц и комплектующих. Эта схема испытаний наиболее эффективна на стадии отработки отдельных узлов приборов, поскольку позволяет получить данные для конструкторской и технологической доводки. При испытаниях сборочных единиц имеется возможность значительно увеличить объем выборки, получить необходимый статистический материал и повысить достоверность результатов. Недостатками поэлементной схемы испытаний являются сложность воспроизведения взаимодействия сопряженных с испытываемым элементом узлов и комплектующих, невозможность установления физической сущности зависимых отказов и </w:t>
      </w:r>
      <w:r w:rsidRPr="00011868">
        <w:rPr>
          <w:rFonts w:ascii="Times New Roman" w:hAnsi="Times New Roman" w:cs="Times New Roman"/>
          <w:sz w:val="28"/>
          <w:szCs w:val="28"/>
        </w:rPr>
        <w:lastRenderedPageBreak/>
        <w:t xml:space="preserve">влияния качества сборки узлов на их надежность. Учитывая, что в значительной степени надежность изделий определяется качеством изготовления печатных плат, монтажных работ и пайкой, наиболее эффективными в этом случае являются стендовые испытания отдельных сборочных единиц. Это позволяет достаточно просто воспроизводить характер и уровень нагрузок с помощью несложных </w:t>
      </w:r>
      <w:proofErr w:type="spellStart"/>
      <w:r w:rsidRPr="00011868">
        <w:rPr>
          <w:rFonts w:ascii="Times New Roman" w:hAnsi="Times New Roman" w:cs="Times New Roman"/>
          <w:sz w:val="28"/>
          <w:szCs w:val="28"/>
        </w:rPr>
        <w:t>нагрузочно</w:t>
      </w:r>
      <w:proofErr w:type="spellEnd"/>
      <w:r w:rsidRPr="00011868">
        <w:rPr>
          <w:rFonts w:ascii="Times New Roman" w:hAnsi="Times New Roman" w:cs="Times New Roman"/>
          <w:sz w:val="28"/>
          <w:szCs w:val="28"/>
        </w:rPr>
        <w:t xml:space="preserve">-имитирующих устройств, учитывать взаимодействие конструктивных элементов в работе узлов. В этом случае значительно меньше искажается общая картина внешних воздействий и неизменной остается природа процессов выхода из строя приборов, тем более что поузловые испытания экономически оправданы и могут быть распространены на аналогичные узлы других приборов и учтены при их совершенствовании. Испытания изделий в целом позволяют проверить работоспособность их узлов и деталей в общей компоновке и получить данные о надежности приборов. Испытания приборов, измерительных систем и комплексов необходимы при проведении исследований параметрической надежности, когда только комплексно можно оценить влияние внешних воздействий и их изменения во времени на показатели технического состояния приборов. Однако этот вид испытаний не всегда экономически целесообразен, так как порой требует в процессе испытаний разрушения испытываемого объекта и </w:t>
      </w:r>
      <w:proofErr w:type="gramStart"/>
      <w:r w:rsidRPr="00011868">
        <w:rPr>
          <w:rFonts w:ascii="Times New Roman" w:hAnsi="Times New Roman" w:cs="Times New Roman"/>
          <w:sz w:val="28"/>
          <w:szCs w:val="28"/>
        </w:rPr>
        <w:t>создания</w:t>
      </w:r>
      <w:proofErr w:type="gramEnd"/>
      <w:r w:rsidRPr="00011868">
        <w:rPr>
          <w:rFonts w:ascii="Times New Roman" w:hAnsi="Times New Roman" w:cs="Times New Roman"/>
          <w:sz w:val="28"/>
          <w:szCs w:val="28"/>
        </w:rPr>
        <w:t xml:space="preserve"> сложных </w:t>
      </w:r>
      <w:proofErr w:type="spellStart"/>
      <w:r w:rsidRPr="00011868">
        <w:rPr>
          <w:rFonts w:ascii="Times New Roman" w:hAnsi="Times New Roman" w:cs="Times New Roman"/>
          <w:sz w:val="28"/>
          <w:szCs w:val="28"/>
        </w:rPr>
        <w:t>нагрузочно</w:t>
      </w:r>
      <w:proofErr w:type="spellEnd"/>
      <w:r w:rsidRPr="00011868">
        <w:rPr>
          <w:rFonts w:ascii="Times New Roman" w:hAnsi="Times New Roman" w:cs="Times New Roman"/>
          <w:sz w:val="28"/>
          <w:szCs w:val="28"/>
        </w:rPr>
        <w:t xml:space="preserve">-имитирующих устройств. Практически при отработке опытных образцов целесообразно одновременное проведение параллельных стендовых испытаний нескольких конструктивных решений сборочных единиц и изделий в целом. Такой подход сокращает общую продолжительность испытаний, позволяет для сборочных единиц применить форсированные режимы испытаний, в короткие сроки получить сравнительные данные о надежности различных конструктивных вариантов, выполнить модернизацию прибора с последующим продолжением его испытаний на надежность. На практике иногда обращают главное внимание на совершенствование основных </w:t>
      </w:r>
      <w:r w:rsidRPr="00011868">
        <w:rPr>
          <w:rFonts w:ascii="Times New Roman" w:hAnsi="Times New Roman" w:cs="Times New Roman"/>
          <w:sz w:val="28"/>
          <w:szCs w:val="28"/>
        </w:rPr>
        <w:lastRenderedPageBreak/>
        <w:t>узлов изделия, упуская из виду, что причиной ненадежности и последующей аварии могут быть конструктивные узлы, носящие, казалось бы, второстепенный, вспомогательный характер. Обычно на высокую надежность рассчитываются именно основные узлы, основное оборудование. Например, в известном сверхзвуковом реактивном самолете «Конкорд» англо-французского производства надежность основных бортовых систем выбрана таким образом, чтобы вероятность отказа с неопасными последствиями составляла не более 10</w:t>
      </w:r>
      <w:r>
        <w:rPr>
          <w:rFonts w:ascii="Times New Roman" w:hAnsi="Times New Roman" w:cs="Times New Roman"/>
          <w:sz w:val="28"/>
          <w:szCs w:val="28"/>
          <w:vertAlign w:val="superscript"/>
        </w:rPr>
        <w:t>-5</w:t>
      </w:r>
      <w:r w:rsidRPr="00011868">
        <w:rPr>
          <w:rFonts w:ascii="Times New Roman" w:hAnsi="Times New Roman" w:cs="Times New Roman"/>
          <w:sz w:val="28"/>
          <w:szCs w:val="28"/>
        </w:rPr>
        <w:t>, а вероятность опасных отказов – не более 10</w:t>
      </w:r>
      <w:r>
        <w:rPr>
          <w:rFonts w:ascii="Times New Roman" w:hAnsi="Times New Roman" w:cs="Times New Roman"/>
          <w:sz w:val="28"/>
          <w:szCs w:val="28"/>
          <w:vertAlign w:val="superscript"/>
        </w:rPr>
        <w:t>-7</w:t>
      </w:r>
      <w:r w:rsidRPr="00011868">
        <w:rPr>
          <w:rFonts w:ascii="Times New Roman" w:hAnsi="Times New Roman" w:cs="Times New Roman"/>
          <w:sz w:val="28"/>
          <w:szCs w:val="28"/>
        </w:rPr>
        <w:t>, катастрофические же поломки исчисляются вероятностью, меньшей 10</w:t>
      </w:r>
      <w:r>
        <w:rPr>
          <w:rFonts w:ascii="Times New Roman" w:hAnsi="Times New Roman" w:cs="Times New Roman"/>
          <w:sz w:val="28"/>
          <w:szCs w:val="28"/>
          <w:vertAlign w:val="superscript"/>
        </w:rPr>
        <w:t>-9</w:t>
      </w:r>
      <w:r w:rsidRPr="00011868">
        <w:rPr>
          <w:rFonts w:ascii="Times New Roman" w:hAnsi="Times New Roman" w:cs="Times New Roman"/>
          <w:sz w:val="28"/>
          <w:szCs w:val="28"/>
        </w:rPr>
        <w:t>. Таким образом, основное оборудование в самолетах, как правило, рассчитано на высокую надежность. Однако причиной катастрофы «Конкорда» в 2000 г. стал незначительный дефект второстепенного узла.</w:t>
      </w:r>
    </w:p>
    <w:p w:rsidR="000823DB" w:rsidRDefault="000823DB" w:rsidP="00115A68">
      <w:pPr>
        <w:spacing w:after="0" w:line="360" w:lineRule="auto"/>
        <w:ind w:left="360" w:firstLine="348"/>
        <w:jc w:val="both"/>
        <w:rPr>
          <w:rFonts w:ascii="Times New Roman" w:hAnsi="Times New Roman" w:cs="Times New Roman"/>
          <w:sz w:val="28"/>
          <w:szCs w:val="28"/>
        </w:rPr>
      </w:pPr>
    </w:p>
    <w:p w:rsidR="000823DB" w:rsidRPr="000823DB" w:rsidRDefault="000823DB" w:rsidP="00115A68">
      <w:pPr>
        <w:spacing w:after="0" w:line="360" w:lineRule="auto"/>
        <w:ind w:left="360" w:firstLine="348"/>
        <w:jc w:val="both"/>
        <w:rPr>
          <w:rFonts w:ascii="Times New Roman" w:hAnsi="Times New Roman" w:cs="Times New Roman"/>
          <w:i/>
          <w:sz w:val="28"/>
          <w:szCs w:val="28"/>
        </w:rPr>
      </w:pPr>
      <w:r w:rsidRPr="000823DB">
        <w:rPr>
          <w:rFonts w:ascii="Times New Roman" w:hAnsi="Times New Roman" w:cs="Times New Roman"/>
          <w:i/>
          <w:sz w:val="28"/>
          <w:szCs w:val="28"/>
        </w:rPr>
        <w:t xml:space="preserve">Планирование испытаний на надежность </w:t>
      </w:r>
    </w:p>
    <w:p w:rsidR="000823DB" w:rsidRPr="00011868" w:rsidRDefault="000823DB" w:rsidP="00115A68">
      <w:pPr>
        <w:spacing w:after="0" w:line="360" w:lineRule="auto"/>
        <w:ind w:left="360" w:firstLine="348"/>
        <w:jc w:val="both"/>
        <w:rPr>
          <w:rFonts w:ascii="Times New Roman" w:hAnsi="Times New Roman" w:cs="Times New Roman"/>
          <w:sz w:val="28"/>
          <w:szCs w:val="28"/>
        </w:rPr>
      </w:pPr>
      <w:r w:rsidRPr="000823DB">
        <w:rPr>
          <w:rFonts w:ascii="Times New Roman" w:hAnsi="Times New Roman" w:cs="Times New Roman"/>
          <w:sz w:val="28"/>
          <w:szCs w:val="28"/>
        </w:rPr>
        <w:t xml:space="preserve">Планирование испытаний предусматривает выбор типа плана испытаний, определение числа объектов испытаний и условий их проведения. При определении показателей надежности возможны два варианта, различающиеся наличием или отсутствием информации о виде закона распределения наработки (ресурса). В первом случае применяют параметрические методы оценки, при которых сначала оценивают параметры закона распределения, а затем определяют показатель надежности как функцию от оцененных параметров. Во втором случае применяют непараметрические методы, при которых показатели надежности оценивают непосредственно по опытным данным. Численные значения показателей надежности являются случайными величинами. Поэтому в процессе планирования определительных испытаний приборов под оценками показателей надежности понимают точечную или интервальную оценки, причем границы доверительного их интервала с заданной вероятностью перекрывают истинное значение показателей. </w:t>
      </w:r>
      <w:r w:rsidRPr="000823DB">
        <w:rPr>
          <w:rFonts w:ascii="Times New Roman" w:hAnsi="Times New Roman" w:cs="Times New Roman"/>
          <w:sz w:val="28"/>
          <w:szCs w:val="28"/>
        </w:rPr>
        <w:lastRenderedPageBreak/>
        <w:t>Характеристикой точности оценки показателей надежности служит предельная относительная ошибка</w:t>
      </w:r>
      <w:r>
        <w:rPr>
          <w:rFonts w:ascii="Times New Roman" w:hAnsi="Times New Roman" w:cs="Times New Roman"/>
          <w:sz w:val="28"/>
          <w:szCs w:val="28"/>
        </w:rPr>
        <w:t>.</w:t>
      </w:r>
      <w:r w:rsidRPr="000823DB">
        <w:rPr>
          <w:rFonts w:ascii="Times New Roman" w:hAnsi="Times New Roman" w:cs="Times New Roman"/>
          <w:sz w:val="28"/>
          <w:szCs w:val="28"/>
        </w:rPr>
        <w:t xml:space="preserve"> Исходными данными для расчета объема испытаний являются план испытаний, предельная относительная ошибка, доверительная вероятность, вид закона распределения случайной величины, коэффициент вариации, объем совокупности. Целью планирования контрольных испытаний </w:t>
      </w:r>
      <w:r>
        <w:rPr>
          <w:rFonts w:ascii="Times New Roman" w:hAnsi="Times New Roman" w:cs="Times New Roman"/>
          <w:sz w:val="28"/>
          <w:szCs w:val="28"/>
        </w:rPr>
        <w:t>машин</w:t>
      </w:r>
      <w:r w:rsidRPr="000823DB">
        <w:rPr>
          <w:rFonts w:ascii="Times New Roman" w:hAnsi="Times New Roman" w:cs="Times New Roman"/>
          <w:sz w:val="28"/>
          <w:szCs w:val="28"/>
        </w:rPr>
        <w:t xml:space="preserve"> является проверка гипотезы о том, что их надежность не ниже установленного уровня. При этом выбирается одно из двух решений: принять партию приборов, считая их надежность удовлетворительной, или забраковать контрольную партию приборов как ненадежную. Контрольные испытания приборов проводят одноступенчатым или последовательным методами.</w:t>
      </w:r>
      <w:r>
        <w:rPr>
          <w:rFonts w:ascii="Times New Roman" w:hAnsi="Times New Roman" w:cs="Times New Roman"/>
          <w:sz w:val="28"/>
          <w:szCs w:val="28"/>
        </w:rPr>
        <w:t xml:space="preserve"> </w:t>
      </w:r>
      <w:r w:rsidRPr="000823DB">
        <w:rPr>
          <w:rFonts w:ascii="Times New Roman" w:hAnsi="Times New Roman" w:cs="Times New Roman"/>
          <w:sz w:val="28"/>
          <w:szCs w:val="28"/>
        </w:rPr>
        <w:t xml:space="preserve">При одноступенчатом контроле организуется n независимых циклов испытаний. Под циклом испытаний понимают наработку t одного изделия. Для восстанавливаемых изделий объем выборки N может быть любым, лишь бы обеспечивал n циклов испытаний. Для невосстанавливаемых изделий N = n. В каждом цикле фиксируют отрицательный и положительный результаты. Под отрицательным результатом понимают наступление отказа или предельного состояния, или события </w:t>
      </w:r>
      <w:proofErr w:type="spellStart"/>
      <w:r w:rsidRPr="000823DB">
        <w:rPr>
          <w:rFonts w:ascii="Times New Roman" w:hAnsi="Times New Roman" w:cs="Times New Roman"/>
          <w:sz w:val="28"/>
          <w:szCs w:val="28"/>
        </w:rPr>
        <w:t>невосстановления</w:t>
      </w:r>
      <w:proofErr w:type="spellEnd"/>
      <w:r w:rsidRPr="000823DB">
        <w:rPr>
          <w:rFonts w:ascii="Times New Roman" w:hAnsi="Times New Roman" w:cs="Times New Roman"/>
          <w:sz w:val="28"/>
          <w:szCs w:val="28"/>
        </w:rPr>
        <w:t xml:space="preserve"> за время t. Последовательный метод контроля не предусматривает предварительное определение объема выборки. Информация о надежности объектов накапливается при последовательно возрастающем объеме испытаний. Графиком последовательных испытаний является ступенчатая линия</w:t>
      </w:r>
      <w:r>
        <w:rPr>
          <w:rFonts w:ascii="Times New Roman" w:hAnsi="Times New Roman" w:cs="Times New Roman"/>
          <w:sz w:val="28"/>
          <w:szCs w:val="28"/>
        </w:rPr>
        <w:t>.</w:t>
      </w:r>
      <w:r w:rsidRPr="000823DB">
        <w:rPr>
          <w:rFonts w:ascii="Times New Roman" w:hAnsi="Times New Roman" w:cs="Times New Roman"/>
          <w:sz w:val="28"/>
          <w:szCs w:val="28"/>
        </w:rPr>
        <w:t xml:space="preserve"> Ступенчатая линия графика последовательных испытаний построена по координатам (</w:t>
      </w:r>
      <w:proofErr w:type="spellStart"/>
      <w:r w:rsidRPr="000823DB">
        <w:rPr>
          <w:rFonts w:ascii="Times New Roman" w:hAnsi="Times New Roman" w:cs="Times New Roman"/>
          <w:sz w:val="28"/>
          <w:szCs w:val="28"/>
        </w:rPr>
        <w:t>tΣ</w:t>
      </w:r>
      <w:proofErr w:type="spellEnd"/>
      <w:r w:rsidRPr="000823DB">
        <w:rPr>
          <w:rFonts w:ascii="Times New Roman" w:hAnsi="Times New Roman" w:cs="Times New Roman"/>
          <w:sz w:val="28"/>
          <w:szCs w:val="28"/>
        </w:rPr>
        <w:t xml:space="preserve"> / Tα, r) точек, где </w:t>
      </w:r>
      <w:proofErr w:type="spellStart"/>
      <w:r w:rsidRPr="000823DB">
        <w:rPr>
          <w:rFonts w:ascii="Times New Roman" w:hAnsi="Times New Roman" w:cs="Times New Roman"/>
          <w:sz w:val="28"/>
          <w:szCs w:val="28"/>
        </w:rPr>
        <w:t>tΣ</w:t>
      </w:r>
      <w:proofErr w:type="spellEnd"/>
      <w:r w:rsidRPr="000823DB">
        <w:rPr>
          <w:rFonts w:ascii="Times New Roman" w:hAnsi="Times New Roman" w:cs="Times New Roman"/>
          <w:sz w:val="28"/>
          <w:szCs w:val="28"/>
        </w:rPr>
        <w:t xml:space="preserve"> – суммарная наработка образцов изделия в момент наступления r-</w:t>
      </w:r>
      <w:proofErr w:type="spellStart"/>
      <w:r w:rsidRPr="000823DB">
        <w:rPr>
          <w:rFonts w:ascii="Times New Roman" w:hAnsi="Times New Roman" w:cs="Times New Roman"/>
          <w:sz w:val="28"/>
          <w:szCs w:val="28"/>
        </w:rPr>
        <w:t>го</w:t>
      </w:r>
      <w:proofErr w:type="spellEnd"/>
      <w:r w:rsidRPr="000823DB">
        <w:rPr>
          <w:rFonts w:ascii="Times New Roman" w:hAnsi="Times New Roman" w:cs="Times New Roman"/>
          <w:sz w:val="28"/>
          <w:szCs w:val="28"/>
        </w:rPr>
        <w:t xml:space="preserve"> отказа, т. е. предельного состояния. Результаты испытаний положительны, если график последовательных испытаний достигает одной из линий соответствия 2, и отрицательны, если график последовательных испытаний достигает одной из линий несоответствия 1. Исходными данными для планирования контрольных испытаний являются риск потребителя, риск поставщика, браковочное </w:t>
      </w:r>
      <w:r w:rsidRPr="000823DB">
        <w:rPr>
          <w:rFonts w:ascii="Times New Roman" w:hAnsi="Times New Roman" w:cs="Times New Roman"/>
          <w:sz w:val="28"/>
          <w:szCs w:val="28"/>
        </w:rPr>
        <w:lastRenderedPageBreak/>
        <w:t xml:space="preserve">значение контролируемого показателя, приемочное значение контролируемого показателя, закон и параметры закона распределения контролируемого показателя надежности. Показатели надежности как количественные характеристики регламентированы ГОСТ 27.002-89 «Надежность в технике. Основные понятия. Термины и определения». </w:t>
      </w:r>
      <w:proofErr w:type="gramStart"/>
      <w:r w:rsidRPr="000823DB">
        <w:rPr>
          <w:rFonts w:ascii="Times New Roman" w:hAnsi="Times New Roman" w:cs="Times New Roman"/>
          <w:sz w:val="28"/>
          <w:szCs w:val="28"/>
        </w:rPr>
        <w:t xml:space="preserve">При выборе номенклатуры показателей надежности </w:t>
      </w:r>
      <w:r>
        <w:rPr>
          <w:rFonts w:ascii="Times New Roman" w:hAnsi="Times New Roman" w:cs="Times New Roman"/>
          <w:sz w:val="28"/>
          <w:szCs w:val="28"/>
        </w:rPr>
        <w:t>машин</w:t>
      </w:r>
      <w:r w:rsidRPr="000823DB">
        <w:rPr>
          <w:rFonts w:ascii="Times New Roman" w:hAnsi="Times New Roman" w:cs="Times New Roman"/>
          <w:sz w:val="28"/>
          <w:szCs w:val="28"/>
        </w:rPr>
        <w:t xml:space="preserve"> рекомендуется руководствоваться следующими положениями, принятыми с учетом специфики рассматриваемых изделий: 1) номенклатура показателей надежности должна быть минимальной и в то же время достаточной для характеристики свойств надежности (безотказности, долговечности, ремонтопригодности) и решения конкретных практических задач; 2) номенклатура показателей рассматривается для нестареющих изделий, свойства которых изменяются только под действием нагрузок, обусловленных их функционированием.</w:t>
      </w:r>
      <w:proofErr w:type="gramEnd"/>
      <w:r w:rsidRPr="000823DB">
        <w:rPr>
          <w:rFonts w:ascii="Times New Roman" w:hAnsi="Times New Roman" w:cs="Times New Roman"/>
          <w:sz w:val="28"/>
          <w:szCs w:val="28"/>
        </w:rPr>
        <w:t xml:space="preserve"> Показатели надежности определяются раздельно для сборочных единиц приборов и сложных измерительных систем и компл</w:t>
      </w:r>
      <w:r>
        <w:rPr>
          <w:rFonts w:ascii="Times New Roman" w:hAnsi="Times New Roman" w:cs="Times New Roman"/>
          <w:sz w:val="28"/>
          <w:szCs w:val="28"/>
        </w:rPr>
        <w:t xml:space="preserve">ексов в целом. </w:t>
      </w:r>
      <w:proofErr w:type="gramStart"/>
      <w:r>
        <w:rPr>
          <w:rFonts w:ascii="Times New Roman" w:hAnsi="Times New Roman" w:cs="Times New Roman"/>
          <w:sz w:val="28"/>
          <w:szCs w:val="28"/>
        </w:rPr>
        <w:t>По обслуживанию машины</w:t>
      </w:r>
      <w:r w:rsidRPr="000823DB">
        <w:rPr>
          <w:rFonts w:ascii="Times New Roman" w:hAnsi="Times New Roman" w:cs="Times New Roman"/>
          <w:sz w:val="28"/>
          <w:szCs w:val="28"/>
        </w:rPr>
        <w:t xml:space="preserve"> подразделяются на обслуживаемые, для которых проведение профилактических работ предусмотрено в нормативно-технической документации, и необслуживаемые.</w:t>
      </w:r>
      <w:proofErr w:type="gramEnd"/>
      <w:r w:rsidRPr="000823DB">
        <w:rPr>
          <w:rFonts w:ascii="Times New Roman" w:hAnsi="Times New Roman" w:cs="Times New Roman"/>
          <w:sz w:val="28"/>
          <w:szCs w:val="28"/>
        </w:rPr>
        <w:t xml:space="preserve"> </w:t>
      </w:r>
      <w:proofErr w:type="gramStart"/>
      <w:r w:rsidRPr="000823DB">
        <w:rPr>
          <w:rFonts w:ascii="Times New Roman" w:hAnsi="Times New Roman" w:cs="Times New Roman"/>
          <w:sz w:val="28"/>
          <w:szCs w:val="28"/>
        </w:rPr>
        <w:t xml:space="preserve">По </w:t>
      </w:r>
      <w:proofErr w:type="spellStart"/>
      <w:r w:rsidRPr="000823DB">
        <w:rPr>
          <w:rFonts w:ascii="Times New Roman" w:hAnsi="Times New Roman" w:cs="Times New Roman"/>
          <w:sz w:val="28"/>
          <w:szCs w:val="28"/>
        </w:rPr>
        <w:t>ремонтируемости</w:t>
      </w:r>
      <w:proofErr w:type="spellEnd"/>
      <w:r w:rsidRPr="000823DB">
        <w:rPr>
          <w:rFonts w:ascii="Times New Roman" w:hAnsi="Times New Roman" w:cs="Times New Roman"/>
          <w:sz w:val="28"/>
          <w:szCs w:val="28"/>
        </w:rPr>
        <w:t xml:space="preserve"> </w:t>
      </w:r>
      <w:r>
        <w:rPr>
          <w:rFonts w:ascii="Times New Roman" w:hAnsi="Times New Roman" w:cs="Times New Roman"/>
          <w:sz w:val="28"/>
          <w:szCs w:val="28"/>
        </w:rPr>
        <w:t>машины</w:t>
      </w:r>
      <w:r w:rsidRPr="000823DB">
        <w:rPr>
          <w:rFonts w:ascii="Times New Roman" w:hAnsi="Times New Roman" w:cs="Times New Roman"/>
          <w:sz w:val="28"/>
          <w:szCs w:val="28"/>
        </w:rPr>
        <w:t xml:space="preserve"> подразделяются на ремонтируемые, для которых проведение ремонтов предусмотрено в нормативно</w:t>
      </w:r>
      <w:r>
        <w:rPr>
          <w:rFonts w:ascii="Times New Roman" w:hAnsi="Times New Roman" w:cs="Times New Roman"/>
          <w:sz w:val="28"/>
          <w:szCs w:val="28"/>
        </w:rPr>
        <w:t>-</w:t>
      </w:r>
      <w:r w:rsidRPr="000823DB">
        <w:rPr>
          <w:rFonts w:ascii="Times New Roman" w:hAnsi="Times New Roman" w:cs="Times New Roman"/>
          <w:sz w:val="28"/>
          <w:szCs w:val="28"/>
        </w:rPr>
        <w:t>технической документации, и неремонтируемые.</w:t>
      </w:r>
      <w:proofErr w:type="gramEnd"/>
      <w:r w:rsidRPr="000823DB">
        <w:rPr>
          <w:rFonts w:ascii="Times New Roman" w:hAnsi="Times New Roman" w:cs="Times New Roman"/>
          <w:sz w:val="28"/>
          <w:szCs w:val="28"/>
        </w:rPr>
        <w:t xml:space="preserve"> Измерительные системы и комплексы как сложные изделия чаще относятся к обслуживаемым, восстанавливаемым и ремонтируемым изделиям, для которых перечисленные виды работ регламентированы нормативной документацие</w:t>
      </w:r>
      <w:r>
        <w:rPr>
          <w:rFonts w:ascii="Times New Roman" w:hAnsi="Times New Roman" w:cs="Times New Roman"/>
          <w:sz w:val="28"/>
          <w:szCs w:val="28"/>
        </w:rPr>
        <w:t>й.</w:t>
      </w:r>
    </w:p>
    <w:sectPr w:rsidR="000823DB" w:rsidRPr="0001186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2EE" w:rsidRDefault="004512EE" w:rsidP="00BF40BE">
      <w:pPr>
        <w:spacing w:after="0" w:line="240" w:lineRule="auto"/>
      </w:pPr>
      <w:r>
        <w:separator/>
      </w:r>
    </w:p>
  </w:endnote>
  <w:endnote w:type="continuationSeparator" w:id="0">
    <w:p w:rsidR="004512EE" w:rsidRDefault="004512EE" w:rsidP="00BF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604986"/>
      <w:docPartObj>
        <w:docPartGallery w:val="Page Numbers (Bottom of Page)"/>
        <w:docPartUnique/>
      </w:docPartObj>
    </w:sdtPr>
    <w:sdtEndPr/>
    <w:sdtContent>
      <w:p w:rsidR="00BF40BE" w:rsidRDefault="00BF40BE">
        <w:pPr>
          <w:pStyle w:val="a6"/>
          <w:jc w:val="right"/>
        </w:pPr>
        <w:r>
          <w:fldChar w:fldCharType="begin"/>
        </w:r>
        <w:r>
          <w:instrText>PAGE   \* MERGEFORMAT</w:instrText>
        </w:r>
        <w:r>
          <w:fldChar w:fldCharType="separate"/>
        </w:r>
        <w:r w:rsidR="0020461A">
          <w:rPr>
            <w:noProof/>
          </w:rPr>
          <w:t>7</w:t>
        </w:r>
        <w:r>
          <w:fldChar w:fldCharType="end"/>
        </w:r>
      </w:p>
    </w:sdtContent>
  </w:sdt>
  <w:p w:rsidR="00BF40BE" w:rsidRDefault="00BF40B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2EE" w:rsidRDefault="004512EE" w:rsidP="00BF40BE">
      <w:pPr>
        <w:spacing w:after="0" w:line="240" w:lineRule="auto"/>
      </w:pPr>
      <w:r>
        <w:separator/>
      </w:r>
    </w:p>
  </w:footnote>
  <w:footnote w:type="continuationSeparator" w:id="0">
    <w:p w:rsidR="004512EE" w:rsidRDefault="004512EE" w:rsidP="00BF4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6137D"/>
    <w:multiLevelType w:val="hybridMultilevel"/>
    <w:tmpl w:val="AF003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831"/>
    <w:rsid w:val="00011868"/>
    <w:rsid w:val="000823DB"/>
    <w:rsid w:val="00115A68"/>
    <w:rsid w:val="0020461A"/>
    <w:rsid w:val="003D3AD4"/>
    <w:rsid w:val="004512EE"/>
    <w:rsid w:val="00521130"/>
    <w:rsid w:val="0085046A"/>
    <w:rsid w:val="00B23831"/>
    <w:rsid w:val="00B749E3"/>
    <w:rsid w:val="00BB326E"/>
    <w:rsid w:val="00BF40BE"/>
    <w:rsid w:val="00D93AB3"/>
    <w:rsid w:val="00FC6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A68"/>
    <w:pPr>
      <w:ind w:left="720"/>
      <w:contextualSpacing/>
    </w:pPr>
  </w:style>
  <w:style w:type="paragraph" w:styleId="a4">
    <w:name w:val="header"/>
    <w:basedOn w:val="a"/>
    <w:link w:val="a5"/>
    <w:uiPriority w:val="99"/>
    <w:unhideWhenUsed/>
    <w:rsid w:val="00BF40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40BE"/>
  </w:style>
  <w:style w:type="paragraph" w:styleId="a6">
    <w:name w:val="footer"/>
    <w:basedOn w:val="a"/>
    <w:link w:val="a7"/>
    <w:uiPriority w:val="99"/>
    <w:unhideWhenUsed/>
    <w:rsid w:val="00BF40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40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A68"/>
    <w:pPr>
      <w:ind w:left="720"/>
      <w:contextualSpacing/>
    </w:pPr>
  </w:style>
  <w:style w:type="paragraph" w:styleId="a4">
    <w:name w:val="header"/>
    <w:basedOn w:val="a"/>
    <w:link w:val="a5"/>
    <w:uiPriority w:val="99"/>
    <w:unhideWhenUsed/>
    <w:rsid w:val="00BF40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40BE"/>
  </w:style>
  <w:style w:type="paragraph" w:styleId="a6">
    <w:name w:val="footer"/>
    <w:basedOn w:val="a"/>
    <w:link w:val="a7"/>
    <w:uiPriority w:val="99"/>
    <w:unhideWhenUsed/>
    <w:rsid w:val="00BF40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3522</Words>
  <Characters>20078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2021-11-06T00:53:00Z</dcterms:created>
  <dcterms:modified xsi:type="dcterms:W3CDTF">2021-11-06T01:32:00Z</dcterms:modified>
</cp:coreProperties>
</file>