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308B6">
        <w:rPr>
          <w:rFonts w:ascii="Times New Roman" w:hAnsi="Times New Roman" w:cs="Times New Roman"/>
          <w:caps/>
          <w:sz w:val="28"/>
          <w:szCs w:val="28"/>
        </w:rPr>
        <w:t>Министерство науки и высшего образования Российской федерации</w:t>
      </w: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308B6">
        <w:rPr>
          <w:rFonts w:ascii="Times New Roman" w:hAnsi="Times New Roman" w:cs="Times New Roman"/>
          <w:caps/>
          <w:sz w:val="28"/>
          <w:szCs w:val="28"/>
        </w:rPr>
        <w:t>"</w:t>
      </w:r>
      <w:r w:rsidRPr="002308B6">
        <w:rPr>
          <w:rFonts w:ascii="Times New Roman" w:hAnsi="Times New Roman" w:cs="Times New Roman"/>
          <w:sz w:val="28"/>
          <w:szCs w:val="28"/>
        </w:rPr>
        <w:t>Забайкальский государственный университет</w:t>
      </w:r>
      <w:r w:rsidRPr="002308B6">
        <w:rPr>
          <w:rFonts w:ascii="Times New Roman" w:hAnsi="Times New Roman" w:cs="Times New Roman"/>
          <w:caps/>
          <w:sz w:val="28"/>
          <w:szCs w:val="28"/>
        </w:rPr>
        <w:t>"</w:t>
      </w: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 xml:space="preserve">(ФГБОУ ВО </w:t>
      </w:r>
      <w:r w:rsidRPr="002308B6">
        <w:rPr>
          <w:rFonts w:ascii="Times New Roman" w:hAnsi="Times New Roman" w:cs="Times New Roman"/>
          <w:caps/>
          <w:sz w:val="28"/>
          <w:szCs w:val="28"/>
        </w:rPr>
        <w:t>"</w:t>
      </w:r>
      <w:proofErr w:type="spellStart"/>
      <w:r w:rsidRPr="002308B6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2308B6">
        <w:rPr>
          <w:rFonts w:ascii="Times New Roman" w:hAnsi="Times New Roman" w:cs="Times New Roman"/>
          <w:caps/>
          <w:sz w:val="28"/>
          <w:szCs w:val="28"/>
        </w:rPr>
        <w:t>"</w:t>
      </w:r>
      <w:r w:rsidRPr="002308B6">
        <w:rPr>
          <w:rFonts w:ascii="Times New Roman" w:hAnsi="Times New Roman" w:cs="Times New Roman"/>
          <w:sz w:val="28"/>
          <w:szCs w:val="28"/>
        </w:rPr>
        <w:t>)</w:t>
      </w:r>
    </w:p>
    <w:p w:rsidR="002D3CAD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>Факультет с</w:t>
      </w:r>
      <w:r>
        <w:rPr>
          <w:rFonts w:ascii="Times New Roman" w:hAnsi="Times New Roman" w:cs="Times New Roman"/>
          <w:sz w:val="28"/>
          <w:szCs w:val="28"/>
        </w:rPr>
        <w:t>троительства и экологии</w:t>
      </w: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транспортных и технологических систем</w:t>
      </w: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671E4B" w:rsidP="00671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</w:t>
      </w:r>
      <w:r w:rsidR="002D3CAD" w:rsidRPr="002308B6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bookmarkStart w:id="0" w:name="_GoBack"/>
      <w:bookmarkEnd w:id="0"/>
    </w:p>
    <w:p w:rsidR="005B544C" w:rsidRPr="002308B6" w:rsidRDefault="005B544C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44C" w:rsidRPr="005B544C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44C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5B544C" w:rsidRPr="005B544C">
        <w:rPr>
          <w:rFonts w:ascii="Times New Roman" w:hAnsi="Times New Roman" w:cs="Times New Roman"/>
          <w:sz w:val="28"/>
          <w:szCs w:val="28"/>
        </w:rPr>
        <w:t>«Энергетические установки подъемно-транспортных, строительных, дорожных средств и оборудования»</w:t>
      </w: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 w:rsidRPr="002308B6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>общего устройства</w:t>
      </w:r>
      <w:r w:rsidRPr="00230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поршневого двигателя</w:t>
      </w:r>
      <w:r w:rsidRPr="002308B6">
        <w:rPr>
          <w:rFonts w:ascii="Times New Roman" w:hAnsi="Times New Roman" w:cs="Times New Roman"/>
          <w:sz w:val="28"/>
          <w:szCs w:val="28"/>
        </w:rPr>
        <w:t xml:space="preserve"> внутреннего сгорания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Pr="002308B6" w:rsidRDefault="002D3CAD" w:rsidP="002D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line="360" w:lineRule="auto"/>
        <w:jc w:val="center"/>
        <w:rPr>
          <w:sz w:val="28"/>
          <w:szCs w:val="28"/>
        </w:rPr>
      </w:pPr>
    </w:p>
    <w:p w:rsidR="002D3CAD" w:rsidRPr="00206765" w:rsidRDefault="002D3CAD" w:rsidP="002D3CAD">
      <w:pPr>
        <w:spacing w:line="360" w:lineRule="auto"/>
        <w:jc w:val="center"/>
        <w:rPr>
          <w:sz w:val="28"/>
          <w:szCs w:val="28"/>
        </w:rPr>
      </w:pPr>
    </w:p>
    <w:p w:rsidR="002D3CAD" w:rsidRPr="00206765" w:rsidRDefault="002D3CAD" w:rsidP="002D3CAD">
      <w:pPr>
        <w:spacing w:line="360" w:lineRule="auto"/>
        <w:jc w:val="center"/>
        <w:rPr>
          <w:sz w:val="28"/>
          <w:szCs w:val="28"/>
        </w:rPr>
      </w:pPr>
    </w:p>
    <w:p w:rsidR="002D3CAD" w:rsidRDefault="002D3CAD" w:rsidP="002D3CAD">
      <w:pPr>
        <w:jc w:val="center"/>
        <w:rPr>
          <w:sz w:val="28"/>
          <w:szCs w:val="28"/>
        </w:rPr>
      </w:pPr>
    </w:p>
    <w:p w:rsidR="002D3CAD" w:rsidRDefault="002D3CAD" w:rsidP="002D3CAD">
      <w:pPr>
        <w:jc w:val="center"/>
        <w:rPr>
          <w:sz w:val="28"/>
          <w:szCs w:val="28"/>
        </w:rPr>
      </w:pPr>
    </w:p>
    <w:p w:rsidR="002D3CAD" w:rsidRDefault="002D3CAD" w:rsidP="002D3CAD">
      <w:pPr>
        <w:jc w:val="center"/>
        <w:rPr>
          <w:sz w:val="28"/>
          <w:szCs w:val="28"/>
        </w:rPr>
      </w:pPr>
    </w:p>
    <w:p w:rsidR="002D3CAD" w:rsidRPr="002308B6" w:rsidRDefault="002D3CAD" w:rsidP="002D3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>Чита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2D3CAD" w:rsidRPr="002308B6" w:rsidRDefault="002D3CAD" w:rsidP="002D3C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lastRenderedPageBreak/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 – и</w:t>
      </w:r>
      <w:r w:rsidRPr="002308B6">
        <w:rPr>
          <w:rFonts w:ascii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z w:val="28"/>
          <w:szCs w:val="28"/>
        </w:rPr>
        <w:t xml:space="preserve">основной терминологии и общего устройства </w:t>
      </w:r>
      <w:r w:rsidRPr="00230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двигателя внутреннего сгорания (ДВС).</w:t>
      </w:r>
    </w:p>
    <w:p w:rsidR="002D3CAD" w:rsidRPr="002308B6" w:rsidRDefault="002D3CAD" w:rsidP="002D3C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CAD" w:rsidRDefault="002D3CAD" w:rsidP="002D3C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8B6">
        <w:rPr>
          <w:rFonts w:ascii="Times New Roman" w:hAnsi="Times New Roman" w:cs="Times New Roman"/>
          <w:sz w:val="28"/>
          <w:szCs w:val="28"/>
        </w:rPr>
        <w:t>Приборы и оборудование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2308B6">
        <w:rPr>
          <w:rFonts w:ascii="Times New Roman" w:hAnsi="Times New Roman" w:cs="Times New Roman"/>
          <w:sz w:val="28"/>
          <w:szCs w:val="28"/>
        </w:rPr>
        <w:t xml:space="preserve">нформационные </w:t>
      </w:r>
      <w:r>
        <w:rPr>
          <w:rFonts w:ascii="Times New Roman" w:hAnsi="Times New Roman" w:cs="Times New Roman"/>
          <w:sz w:val="28"/>
          <w:szCs w:val="28"/>
        </w:rPr>
        <w:t>плакаты</w:t>
      </w:r>
      <w:r w:rsidRPr="002308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препарированный </w:t>
      </w:r>
      <w:r w:rsidRPr="002308B6">
        <w:rPr>
          <w:rFonts w:ascii="Times New Roman" w:hAnsi="Times New Roman" w:cs="Times New Roman"/>
          <w:sz w:val="28"/>
          <w:szCs w:val="28"/>
        </w:rPr>
        <w:t>двигател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308B6">
        <w:rPr>
          <w:rFonts w:ascii="Times New Roman" w:hAnsi="Times New Roman" w:cs="Times New Roman"/>
          <w:sz w:val="28"/>
          <w:szCs w:val="28"/>
        </w:rPr>
        <w:t xml:space="preserve"> внутреннего сгорания А-01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CAD" w:rsidRDefault="002D3CAD" w:rsidP="002D3C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CAD" w:rsidRPr="00606217" w:rsidRDefault="002D3CAD" w:rsidP="002D3C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работы: </w:t>
      </w:r>
      <w:r w:rsidRPr="002D3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изучить основные </w:t>
      </w:r>
      <w:r w:rsidR="00606217">
        <w:rPr>
          <w:rFonts w:ascii="Times New Roman" w:hAnsi="Times New Roman" w:cs="Times New Roman"/>
          <w:sz w:val="28"/>
          <w:szCs w:val="28"/>
        </w:rPr>
        <w:t xml:space="preserve">параметры и </w:t>
      </w:r>
      <w:r>
        <w:rPr>
          <w:rFonts w:ascii="Times New Roman" w:hAnsi="Times New Roman" w:cs="Times New Roman"/>
          <w:sz w:val="28"/>
          <w:szCs w:val="28"/>
        </w:rPr>
        <w:t xml:space="preserve">понятия, принятые в теории ДВС; </w:t>
      </w:r>
      <w:r w:rsidR="000B62E7">
        <w:rPr>
          <w:rFonts w:ascii="Times New Roman" w:hAnsi="Times New Roman" w:cs="Times New Roman"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</w:rPr>
        <w:t>информацию об устройстве поршневого</w:t>
      </w:r>
      <w:r w:rsidR="000B62E7">
        <w:rPr>
          <w:rFonts w:ascii="Times New Roman" w:hAnsi="Times New Roman" w:cs="Times New Roman"/>
          <w:sz w:val="28"/>
          <w:szCs w:val="28"/>
        </w:rPr>
        <w:t xml:space="preserve"> ДВС;</w:t>
      </w:r>
      <w:r>
        <w:rPr>
          <w:rFonts w:ascii="Times New Roman" w:hAnsi="Times New Roman" w:cs="Times New Roman"/>
          <w:sz w:val="28"/>
          <w:szCs w:val="28"/>
        </w:rPr>
        <w:t xml:space="preserve"> ответи</w:t>
      </w:r>
      <w:r w:rsidR="000B62E7">
        <w:rPr>
          <w:rFonts w:ascii="Times New Roman" w:hAnsi="Times New Roman" w:cs="Times New Roman"/>
          <w:sz w:val="28"/>
          <w:szCs w:val="28"/>
        </w:rPr>
        <w:t>ть устно на контрольные вопросы;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6217">
        <w:rPr>
          <w:rFonts w:ascii="Times New Roman" w:hAnsi="Times New Roman" w:cs="Times New Roman"/>
          <w:sz w:val="28"/>
          <w:szCs w:val="28"/>
        </w:rPr>
        <w:t>выполнить задани</w:t>
      </w:r>
      <w:r w:rsidR="00C16F45">
        <w:rPr>
          <w:rFonts w:ascii="Times New Roman" w:hAnsi="Times New Roman" w:cs="Times New Roman"/>
          <w:sz w:val="28"/>
          <w:szCs w:val="28"/>
        </w:rPr>
        <w:t>я</w:t>
      </w:r>
      <w:r w:rsidR="00606217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C68" w:rsidRPr="00606217" w:rsidRDefault="00E05C68" w:rsidP="002D3C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C68" w:rsidRDefault="00E05C68" w:rsidP="00E05C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17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606217" w:rsidRPr="00606217">
        <w:rPr>
          <w:rFonts w:ascii="Times New Roman" w:hAnsi="Times New Roman" w:cs="Times New Roman"/>
          <w:b/>
          <w:sz w:val="28"/>
          <w:szCs w:val="28"/>
        </w:rPr>
        <w:t xml:space="preserve">параметры и </w:t>
      </w:r>
      <w:r w:rsidRPr="00606217">
        <w:rPr>
          <w:rFonts w:ascii="Times New Roman" w:hAnsi="Times New Roman" w:cs="Times New Roman"/>
          <w:b/>
          <w:sz w:val="28"/>
          <w:szCs w:val="28"/>
        </w:rPr>
        <w:t xml:space="preserve">понятия </w:t>
      </w:r>
    </w:p>
    <w:p w:rsidR="00E05C68" w:rsidRDefault="00E05C68" w:rsidP="00E27B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рис.1. представлены продольный и поперечные разрезы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поршневого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четырехтактного ДВС с указанием основных геометрических размеров.</w:t>
      </w:r>
    </w:p>
    <w:p w:rsidR="00E05C68" w:rsidRDefault="00E05C68" w:rsidP="00E0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C68" w:rsidRDefault="00E05C68" w:rsidP="00E0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0586" cy="4363887"/>
            <wp:effectExtent l="19050" t="0" r="9164" b="0"/>
            <wp:docPr id="4" name="Рисунок 3" descr="D:\Документация кафедры СДМ\Чебунин\Учебная работа\Метод. работа\Уч. пособия, учебники, метод указания, разработки\ДВС, силовые передачи - учебники, метод. указ\Энерг. установки и СА моб. машин\схема ДВС общ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ация кафедры СДМ\Чебунин\Учебная работа\Метод. работа\Уч. пособия, учебники, метод указания, разработки\ДВС, силовые передачи - учебники, метод. указ\Энерг. установки и СА моб. машин\схема ДВС общ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036" cy="437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C68" w:rsidRPr="00E27B4F" w:rsidRDefault="00E05C68" w:rsidP="00E0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C68" w:rsidRPr="00E27B4F" w:rsidRDefault="00E05C68" w:rsidP="00E0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B4F">
        <w:rPr>
          <w:rFonts w:ascii="Times New Roman" w:hAnsi="Times New Roman" w:cs="Times New Roman"/>
          <w:i/>
          <w:sz w:val="28"/>
          <w:szCs w:val="28"/>
        </w:rPr>
        <w:t>Рис.1.</w:t>
      </w:r>
      <w:r w:rsidRPr="00E27B4F">
        <w:rPr>
          <w:rFonts w:ascii="Times New Roman" w:hAnsi="Times New Roman" w:cs="Times New Roman"/>
          <w:sz w:val="28"/>
          <w:szCs w:val="28"/>
        </w:rPr>
        <w:t xml:space="preserve"> Схема </w:t>
      </w:r>
      <w:proofErr w:type="gramStart"/>
      <w:r w:rsidRPr="00E27B4F">
        <w:rPr>
          <w:rFonts w:ascii="Times New Roman" w:hAnsi="Times New Roman" w:cs="Times New Roman"/>
          <w:sz w:val="28"/>
          <w:szCs w:val="28"/>
        </w:rPr>
        <w:t>поршневого</w:t>
      </w:r>
      <w:proofErr w:type="gramEnd"/>
      <w:r w:rsidRPr="00E27B4F">
        <w:rPr>
          <w:rFonts w:ascii="Times New Roman" w:hAnsi="Times New Roman" w:cs="Times New Roman"/>
          <w:sz w:val="28"/>
          <w:szCs w:val="28"/>
        </w:rPr>
        <w:t xml:space="preserve"> ДВС:</w:t>
      </w:r>
    </w:p>
    <w:p w:rsidR="00C16F45" w:rsidRDefault="00E05C68" w:rsidP="00E0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B4F">
        <w:rPr>
          <w:rFonts w:ascii="Times New Roman" w:hAnsi="Times New Roman" w:cs="Times New Roman"/>
          <w:sz w:val="28"/>
          <w:szCs w:val="28"/>
        </w:rPr>
        <w:t xml:space="preserve">а – продольный </w:t>
      </w:r>
      <w:proofErr w:type="gramStart"/>
      <w:r w:rsidRPr="00E27B4F">
        <w:rPr>
          <w:rFonts w:ascii="Times New Roman" w:hAnsi="Times New Roman" w:cs="Times New Roman"/>
          <w:sz w:val="28"/>
          <w:szCs w:val="28"/>
        </w:rPr>
        <w:t>разрез; б</w:t>
      </w:r>
      <w:proofErr w:type="gramEnd"/>
      <w:r w:rsidRPr="00E27B4F">
        <w:rPr>
          <w:rFonts w:ascii="Times New Roman" w:hAnsi="Times New Roman" w:cs="Times New Roman"/>
          <w:sz w:val="28"/>
          <w:szCs w:val="28"/>
        </w:rPr>
        <w:t xml:space="preserve"> – поперечный разрез; 1 – коленчатый вал; </w:t>
      </w:r>
    </w:p>
    <w:p w:rsidR="00C16F45" w:rsidRDefault="00E05C68" w:rsidP="00E0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B4F">
        <w:rPr>
          <w:rFonts w:ascii="Times New Roman" w:hAnsi="Times New Roman" w:cs="Times New Roman"/>
          <w:sz w:val="28"/>
          <w:szCs w:val="28"/>
        </w:rPr>
        <w:t xml:space="preserve">2 – цилиндр; 3 – шатун; 4 – поршень; 5 –  кольца; 6 – камера сгорания; </w:t>
      </w:r>
    </w:p>
    <w:p w:rsidR="00C16F45" w:rsidRDefault="00C16F45" w:rsidP="00E0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– впускной клапан; 8 – </w:t>
      </w:r>
      <w:r w:rsidR="00E05C68" w:rsidRPr="00E27B4F">
        <w:rPr>
          <w:rFonts w:ascii="Times New Roman" w:hAnsi="Times New Roman" w:cs="Times New Roman"/>
          <w:sz w:val="28"/>
          <w:szCs w:val="28"/>
        </w:rPr>
        <w:t xml:space="preserve">впускной трубопровод; 9 – свеча; 10 – выпускной клапан; 11 – выпускной трубопровод; 12 – поршневой палец; 13 – картер; </w:t>
      </w:r>
    </w:p>
    <w:p w:rsidR="00E05C68" w:rsidRPr="00E27B4F" w:rsidRDefault="00E05C68" w:rsidP="00E0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B4F">
        <w:rPr>
          <w:rFonts w:ascii="Times New Roman" w:hAnsi="Times New Roman" w:cs="Times New Roman"/>
          <w:sz w:val="28"/>
          <w:szCs w:val="28"/>
        </w:rPr>
        <w:t>14 – маховик; 15 – поддон; 16 – коренные подшипники</w:t>
      </w:r>
    </w:p>
    <w:p w:rsidR="00E05C68" w:rsidRPr="007C3BDB" w:rsidRDefault="00E05C68" w:rsidP="00E05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C68" w:rsidRPr="003E13FA" w:rsidRDefault="00E05C68" w:rsidP="00E27B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цикл четырехтактного двигателя производится за два оборота коленчатого вала, в течение которых поршень совершает  возвратно-поступательные перемещения из одного крайнего положения в другое. Эти положения называют мертвыми точками. Положение поршня при максимальном удалении от оси коленчатого вала называют </w:t>
      </w:r>
      <w:r w:rsidRPr="007C01DB">
        <w:rPr>
          <w:rFonts w:ascii="Times New Roman" w:hAnsi="Times New Roman" w:cs="Times New Roman"/>
          <w:b/>
          <w:sz w:val="28"/>
          <w:szCs w:val="28"/>
        </w:rPr>
        <w:t>верхней мертвой точкой (ВМТ)</w:t>
      </w:r>
      <w:r>
        <w:rPr>
          <w:rFonts w:ascii="Times New Roman" w:hAnsi="Times New Roman" w:cs="Times New Roman"/>
          <w:sz w:val="28"/>
          <w:szCs w:val="28"/>
        </w:rPr>
        <w:t xml:space="preserve">. Положение поршня при минимальном удалении от оси коленчатого вала называют </w:t>
      </w:r>
      <w:r w:rsidRPr="007C01DB">
        <w:rPr>
          <w:rFonts w:ascii="Times New Roman" w:hAnsi="Times New Roman" w:cs="Times New Roman"/>
          <w:b/>
          <w:sz w:val="28"/>
          <w:szCs w:val="28"/>
        </w:rPr>
        <w:t>нижней мертвой точкой (НМТ)</w:t>
      </w:r>
      <w:r>
        <w:rPr>
          <w:rFonts w:ascii="Times New Roman" w:hAnsi="Times New Roman" w:cs="Times New Roman"/>
          <w:sz w:val="28"/>
          <w:szCs w:val="28"/>
        </w:rPr>
        <w:t xml:space="preserve">. Расстояние, пройденное поршнем от ВМТ до НМТ или наоборот, называют </w:t>
      </w:r>
      <w:r w:rsidRPr="007C01DB">
        <w:rPr>
          <w:rFonts w:ascii="Times New Roman" w:hAnsi="Times New Roman" w:cs="Times New Roman"/>
          <w:b/>
          <w:sz w:val="28"/>
          <w:szCs w:val="28"/>
        </w:rPr>
        <w:t>ходом поршня</w:t>
      </w:r>
      <w:r>
        <w:rPr>
          <w:rFonts w:ascii="Times New Roman" w:hAnsi="Times New Roman" w:cs="Times New Roman"/>
          <w:sz w:val="28"/>
          <w:szCs w:val="28"/>
        </w:rPr>
        <w:t xml:space="preserve">. Ход поршня </w:t>
      </w:r>
      <w:r w:rsidRPr="001A2DE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равен удвоенному радиусу кривошипа</w:t>
      </w:r>
      <w:r w:rsidRPr="003E13FA">
        <w:rPr>
          <w:rFonts w:ascii="Times New Roman" w:hAnsi="Times New Roman" w:cs="Times New Roman"/>
          <w:sz w:val="28"/>
          <w:szCs w:val="28"/>
        </w:rPr>
        <w:t xml:space="preserve"> </w:t>
      </w:r>
      <w:r w:rsidRPr="001A2DEC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</w:p>
    <w:p w:rsidR="00E05C68" w:rsidRPr="000718AE" w:rsidRDefault="00E05C68" w:rsidP="00E27B4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2DE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1A2DEC">
        <w:rPr>
          <w:rFonts w:ascii="Times New Roman" w:hAnsi="Times New Roman" w:cs="Times New Roman"/>
          <w:i/>
          <w:sz w:val="28"/>
          <w:szCs w:val="28"/>
        </w:rPr>
        <w:t>=2</w:t>
      </w:r>
      <w:r w:rsidRPr="001A2DEC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1A2DEC">
        <w:rPr>
          <w:rFonts w:ascii="Times New Roman" w:hAnsi="Times New Roman" w:cs="Times New Roman"/>
          <w:i/>
          <w:sz w:val="28"/>
          <w:szCs w:val="28"/>
        </w:rPr>
        <w:t>.</w:t>
      </w:r>
    </w:p>
    <w:p w:rsidR="00E05C68" w:rsidRPr="00720DED" w:rsidRDefault="00E05C68" w:rsidP="00E27B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Процесс, происходящий в цилиндре, за один ход поршня называют </w:t>
      </w:r>
      <w:r w:rsidRPr="007C01DB">
        <w:rPr>
          <w:rFonts w:ascii="Times New Roman" w:hAnsi="Times New Roman" w:cs="Times New Roman"/>
          <w:b/>
          <w:sz w:val="28"/>
          <w:szCs w:val="28"/>
        </w:rPr>
        <w:t>тактом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C68" w:rsidRDefault="00E05C68" w:rsidP="00E27B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Отношение хода поршня </w:t>
      </w:r>
      <w:r w:rsidRPr="00E53F38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E53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диаметру поршня </w:t>
      </w:r>
      <w:r w:rsidRPr="00E53F38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определяет геометрические размеры цилиндра. Двигатели с </w:t>
      </w:r>
      <w:r w:rsidRPr="001A2DE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1A2DEC">
        <w:rPr>
          <w:rFonts w:ascii="Times New Roman" w:hAnsi="Times New Roman" w:cs="Times New Roman"/>
          <w:i/>
          <w:sz w:val="28"/>
          <w:szCs w:val="28"/>
        </w:rPr>
        <w:t>/</w:t>
      </w:r>
      <w:r w:rsidRPr="001A2DE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A2DEC">
        <w:rPr>
          <w:rFonts w:ascii="Times New Roman" w:hAnsi="Times New Roman" w:cs="Times New Roman"/>
          <w:i/>
          <w:sz w:val="28"/>
          <w:szCs w:val="28"/>
        </w:rPr>
        <w:t>&gt;1</w:t>
      </w:r>
      <w:r>
        <w:rPr>
          <w:rFonts w:ascii="Times New Roman" w:hAnsi="Times New Roman" w:cs="Times New Roman"/>
          <w:sz w:val="28"/>
          <w:szCs w:val="28"/>
        </w:rPr>
        <w:t xml:space="preserve"> называют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длинноходными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а</w:t>
      </w:r>
      <w:r w:rsidRPr="00071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A2DE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1A2DEC">
        <w:rPr>
          <w:rFonts w:ascii="Times New Roman" w:hAnsi="Times New Roman" w:cs="Times New Roman"/>
          <w:i/>
          <w:sz w:val="28"/>
          <w:szCs w:val="28"/>
        </w:rPr>
        <w:t>/</w:t>
      </w:r>
      <w:r w:rsidRPr="001A2DE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A2DEC">
        <w:rPr>
          <w:rFonts w:ascii="Times New Roman" w:hAnsi="Times New Roman" w:cs="Times New Roman"/>
          <w:i/>
          <w:sz w:val="28"/>
          <w:szCs w:val="28"/>
        </w:rPr>
        <w:t>≤1</w:t>
      </w:r>
      <w:r w:rsidRPr="000718A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короткоходными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5C68" w:rsidRDefault="00E05C68" w:rsidP="00E27B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над поршнем, находящимся в ВМТ называют объемом сжатия или </w:t>
      </w:r>
      <w:r w:rsidRPr="007C01DB">
        <w:rPr>
          <w:rFonts w:ascii="Times New Roman" w:hAnsi="Times New Roman" w:cs="Times New Roman"/>
          <w:b/>
          <w:sz w:val="28"/>
          <w:szCs w:val="28"/>
        </w:rPr>
        <w:t>объемом камеры сгорания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. Объем, освобождаемый поршнем при его движении от ВМТ к НМТ, называют </w:t>
      </w:r>
      <w:r w:rsidRPr="007C01DB">
        <w:rPr>
          <w:rFonts w:ascii="Times New Roman" w:hAnsi="Times New Roman" w:cs="Times New Roman"/>
          <w:b/>
          <w:sz w:val="28"/>
          <w:szCs w:val="28"/>
        </w:rPr>
        <w:t>рабочим объемом цилиндра</w:t>
      </w:r>
      <w:r w:rsidRPr="001A2DEC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sub>
        </m:sSub>
      </m:oMath>
    </w:p>
    <w:p w:rsidR="00E05C68" w:rsidRDefault="00C360B4" w:rsidP="00E27B4F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h</m:t>
            </m:r>
          </m:sub>
        </m:sSub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π·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 xml:space="preserve"> ·S</m:t>
        </m:r>
      </m:oMath>
      <w:r w:rsidR="00E05C68"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                           </w:t>
      </w:r>
    </w:p>
    <w:p w:rsidR="00E05C68" w:rsidRDefault="00E05C68" w:rsidP="00E27B4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Сумму рабочих объемов всех цилиндров, выраженную в литрах, называют </w:t>
      </w:r>
      <w:r w:rsidRPr="0082183E">
        <w:rPr>
          <w:rFonts w:ascii="Times New Roman" w:eastAsiaTheme="minorEastAsia" w:hAnsi="Times New Roman" w:cs="Times New Roman"/>
          <w:b/>
          <w:sz w:val="28"/>
          <w:szCs w:val="28"/>
        </w:rPr>
        <w:t>литражом двигателя</w:t>
      </w:r>
    </w:p>
    <w:p w:rsidR="00E05C68" w:rsidRDefault="00C360B4" w:rsidP="00E27B4F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л</m:t>
            </m:r>
          </m:sub>
        </m:sSub>
        <m:r>
          <w:rPr>
            <w:rFonts w:ascii="Cambria Math" w:hAnsi="Cambria Math" w:cs="Times New Roman"/>
            <w:sz w:val="36"/>
            <w:szCs w:val="3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h</m:t>
            </m:r>
          </m:sub>
        </m:sSub>
        <m:r>
          <w:rPr>
            <w:rFonts w:ascii="Cambria Math" w:hAnsi="Cambria Math" w:cs="Times New Roman"/>
            <w:sz w:val="36"/>
            <w:szCs w:val="36"/>
          </w:rPr>
          <m:t>·i</m:t>
        </m:r>
      </m:oMath>
      <w:r w:rsidR="00E05C68" w:rsidRPr="003E13F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05C68">
        <w:rPr>
          <w:rFonts w:ascii="Times New Roman" w:eastAsiaTheme="minorEastAsia" w:hAnsi="Times New Roman" w:cs="Times New Roman"/>
          <w:sz w:val="28"/>
          <w:szCs w:val="28"/>
        </w:rPr>
        <w:t xml:space="preserve">,                                              </w:t>
      </w:r>
    </w:p>
    <w:p w:rsidR="00E05C68" w:rsidRPr="00FD28D7" w:rsidRDefault="00E05C68" w:rsidP="00E27B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FD28D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число цилиндров двигателя.</w:t>
      </w:r>
    </w:p>
    <w:p w:rsidR="00E05C68" w:rsidRDefault="00E05C68" w:rsidP="00E27B4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Объем над поршнем, находящимся в НМТ называют </w:t>
      </w:r>
      <w:r w:rsidRPr="0082183E">
        <w:rPr>
          <w:rFonts w:ascii="Times New Roman" w:hAnsi="Times New Roman" w:cs="Times New Roman"/>
          <w:b/>
          <w:sz w:val="28"/>
          <w:szCs w:val="28"/>
        </w:rPr>
        <w:t>полным объемом цилиндра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равный сумме объема камеры сгорания и рабочего объема. </w:t>
      </w:r>
    </w:p>
    <w:p w:rsidR="00E05C68" w:rsidRDefault="00E05C68" w:rsidP="00E27B4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Отношение полного объема цилиндра к объему камеры сгорания называют </w:t>
      </w:r>
      <w:r w:rsidRPr="0082183E">
        <w:rPr>
          <w:rFonts w:ascii="Times New Roman" w:eastAsiaTheme="minorEastAsia" w:hAnsi="Times New Roman" w:cs="Times New Roman"/>
          <w:b/>
          <w:sz w:val="28"/>
          <w:szCs w:val="28"/>
        </w:rPr>
        <w:t>степенью сжатия</w:t>
      </w:r>
    </w:p>
    <w:p w:rsidR="00E05C68" w:rsidRPr="00302356" w:rsidRDefault="00E05C68" w:rsidP="00E27B4F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6"/>
            <w:szCs w:val="36"/>
          </w:rPr>
          <m:t>ε=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</m:oMath>
      <w:r w:rsidRPr="00C266DE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                  </w:t>
      </w:r>
    </w:p>
    <w:p w:rsidR="00E05C68" w:rsidRDefault="00E05C68" w:rsidP="00E27B4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Степень сжатия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показывает во сколько раз уменьшается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объем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надпоршневого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пространства при ходе поршня от НМТ до ВМТ.</w:t>
      </w:r>
    </w:p>
    <w:p w:rsidR="00E05C68" w:rsidRDefault="00E05C68" w:rsidP="00E27B4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Для преобразования тепловой энергии в механическую работу в цилиндре четырехтактного двигателя в строгой последовательности должны протекать четыре такта: впуск, сжатие, рабочий ход, выпуск или пять рабочих процессов: наполнение цилиндра свежим зарядом (топливовоздушной смеси или воздуха), сжатие свежего заряда,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воспламенение и сгорание рабочей смеси (топлива, воздуха и остаточных газов), расширение продуктов сгоревшей смеси, выпуск отработавших газов.</w:t>
      </w:r>
      <w:proofErr w:type="gramEnd"/>
    </w:p>
    <w:p w:rsidR="00E05C68" w:rsidRDefault="00E05C68" w:rsidP="00E27B4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Совокупность  рабочих процессов, происходящих в цилиндрах двигателя внутреннего сгорания с целью преобразования тепловой энергии в механическую работу, называют </w:t>
      </w:r>
      <w:r w:rsidRPr="0082183E">
        <w:rPr>
          <w:rFonts w:ascii="Times New Roman" w:eastAsiaTheme="minorEastAsia" w:hAnsi="Times New Roman" w:cs="Times New Roman"/>
          <w:b/>
          <w:sz w:val="28"/>
          <w:szCs w:val="28"/>
        </w:rPr>
        <w:t>рабочим циклом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06217" w:rsidRDefault="00606217" w:rsidP="00E27B4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06217" w:rsidRPr="00606217" w:rsidRDefault="00606217" w:rsidP="00C266D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06217">
        <w:rPr>
          <w:rFonts w:ascii="Times New Roman" w:eastAsiaTheme="minorEastAsia" w:hAnsi="Times New Roman" w:cs="Times New Roman"/>
          <w:b/>
          <w:sz w:val="28"/>
          <w:szCs w:val="28"/>
        </w:rPr>
        <w:t>Общее устройство ДВС</w:t>
      </w:r>
    </w:p>
    <w:p w:rsidR="00606217" w:rsidRDefault="00606217" w:rsidP="00E27B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устройство поршневого четырехтактного ДВС на примере одноцилиндрового</w:t>
      </w:r>
      <w:r w:rsidR="00C266DE">
        <w:rPr>
          <w:rFonts w:ascii="Times New Roman" w:hAnsi="Times New Roman" w:cs="Times New Roman"/>
          <w:sz w:val="28"/>
          <w:szCs w:val="28"/>
        </w:rPr>
        <w:t xml:space="preserve"> карбюраторного двигателя (рис.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606217" w:rsidRDefault="00606217" w:rsidP="00E27B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 состоит из кривошипно-шатунного механизма (КШМ), механизма газораспределения (МГР) и систем: питания, охлаждения, смазки, зажигания и пуска.</w:t>
      </w:r>
    </w:p>
    <w:p w:rsidR="00606217" w:rsidRDefault="00606217" w:rsidP="00606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217" w:rsidRDefault="00606217" w:rsidP="00C26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8857" cy="4588476"/>
            <wp:effectExtent l="19050" t="0" r="0" b="0"/>
            <wp:docPr id="2" name="Рисунок 1" descr="D:\Документация кафедры СДМ\Чебунин\Учебная работа\Метод. работа\Уч. пособия, учебники, метод указания, разработки\ДВС, силовые передачи - учебники, метод. указ\Энерг. установки и СА моб. машин\устройство ДВ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 кафедры СДМ\Чебунин\Учебная работа\Метод. работа\Уч. пособия, учебники, метод указания, разработки\ДВС, силовые передачи - учебники, метод. указ\Энерг. установки и СА моб. машин\устройство ДВС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103" cy="460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217" w:rsidRDefault="00606217" w:rsidP="0060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217" w:rsidRPr="00C266DE" w:rsidRDefault="00606217" w:rsidP="00606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6DE">
        <w:rPr>
          <w:rFonts w:ascii="Times New Roman" w:hAnsi="Times New Roman" w:cs="Times New Roman"/>
          <w:i/>
          <w:sz w:val="28"/>
          <w:szCs w:val="28"/>
        </w:rPr>
        <w:t>Рис. 2</w:t>
      </w:r>
      <w:r w:rsidRPr="00C266DE">
        <w:rPr>
          <w:rFonts w:ascii="Times New Roman" w:hAnsi="Times New Roman" w:cs="Times New Roman"/>
          <w:sz w:val="28"/>
          <w:szCs w:val="28"/>
        </w:rPr>
        <w:t xml:space="preserve">. Устройство </w:t>
      </w:r>
      <w:proofErr w:type="gramStart"/>
      <w:r w:rsidRPr="00C266DE">
        <w:rPr>
          <w:rFonts w:ascii="Times New Roman" w:hAnsi="Times New Roman" w:cs="Times New Roman"/>
          <w:sz w:val="28"/>
          <w:szCs w:val="28"/>
        </w:rPr>
        <w:t>одноцилиндрового</w:t>
      </w:r>
      <w:proofErr w:type="gramEnd"/>
      <w:r w:rsidRPr="00C266DE">
        <w:rPr>
          <w:rFonts w:ascii="Times New Roman" w:hAnsi="Times New Roman" w:cs="Times New Roman"/>
          <w:sz w:val="28"/>
          <w:szCs w:val="28"/>
        </w:rPr>
        <w:t xml:space="preserve"> карбюраторного ДВС:</w:t>
      </w:r>
    </w:p>
    <w:p w:rsidR="00C16F45" w:rsidRDefault="00606217" w:rsidP="0060621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266DE">
        <w:rPr>
          <w:rFonts w:ascii="Times New Roman" w:hAnsi="Times New Roman" w:cs="Times New Roman"/>
          <w:sz w:val="28"/>
          <w:szCs w:val="28"/>
        </w:rPr>
        <w:t xml:space="preserve">1-головка цилиндра; 2-цилиндр; 3-поршень; 4-поршневой палец; 5-шатун; </w:t>
      </w:r>
    </w:p>
    <w:p w:rsidR="00C16F45" w:rsidRDefault="00606217" w:rsidP="0060621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266DE">
        <w:rPr>
          <w:rFonts w:ascii="Times New Roman" w:hAnsi="Times New Roman" w:cs="Times New Roman"/>
          <w:sz w:val="28"/>
          <w:szCs w:val="28"/>
        </w:rPr>
        <w:t xml:space="preserve">6-водяной насос; 7- картер; 8-маховик; 9-коленчатый вал; 10-маслопровод; 11-поддон; 12-масляный насос; 13,14-шестерни; 15-распределительный вал; 16-приводная шестерня масляного насоса; 17-выпускной трубопровод; </w:t>
      </w:r>
    </w:p>
    <w:p w:rsidR="00C16F45" w:rsidRDefault="00606217" w:rsidP="0060621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266DE">
        <w:rPr>
          <w:rFonts w:ascii="Times New Roman" w:hAnsi="Times New Roman" w:cs="Times New Roman"/>
          <w:sz w:val="28"/>
          <w:szCs w:val="28"/>
        </w:rPr>
        <w:t xml:space="preserve">18-впускной трубопровод; 19-впускной клапан; 20-выпускной клапан; </w:t>
      </w:r>
    </w:p>
    <w:p w:rsidR="00606217" w:rsidRPr="00C266DE" w:rsidRDefault="00606217" w:rsidP="0060621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266DE">
        <w:rPr>
          <w:rFonts w:ascii="Times New Roman" w:hAnsi="Times New Roman" w:cs="Times New Roman"/>
          <w:sz w:val="28"/>
          <w:szCs w:val="28"/>
        </w:rPr>
        <w:lastRenderedPageBreak/>
        <w:t>21-карбюратор; 22-свеча зажигания</w:t>
      </w:r>
    </w:p>
    <w:p w:rsidR="00606217" w:rsidRDefault="00606217" w:rsidP="000E22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неподвижной части КШМ – цилиндре 2 перемещается поршень 3. При помощи поршневого пальца 4 поршень шарнирно связан с шатуном 5. Нижняя часть шатуна крепится с шейкой коленчатого вала 9. Сверху цилиндр закрыт головкой 1, а снизу картером 7 с поддоном 11. К коленчатому валу с одной стороны присоединяется маховик 8, обеспечивающий равномерность вращения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с другой – шестерня 13. От нее через шестерн</w:t>
      </w:r>
      <w:r w:rsidR="000E22A4">
        <w:rPr>
          <w:rFonts w:ascii="Times New Roman" w:hAnsi="Times New Roman" w:cs="Times New Roman"/>
          <w:sz w:val="28"/>
          <w:szCs w:val="28"/>
        </w:rPr>
        <w:t>ю 14 приводится в действие МГР, обеспечивающий поочередный впуск свежего заряда по цилиндрам и удаление продуктов сгорания из двигателя.</w:t>
      </w:r>
    </w:p>
    <w:p w:rsidR="00606217" w:rsidRDefault="00606217" w:rsidP="000E22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элементом МГР является распределительный вал 15, управляющий положением впускного 19 и выпускного 20 клапанов. Система питания включает карбюратор 21, приготавливающий горючую смесь топлива и воздуха. Карбюратор установлен на впускном трубопроводе 18, по которому топливовоздушная смесь подается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надпоршневое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пространство при помощи впускного клапана 19. Продукты горения удаляются из цилиндра по выпускному трубопроводу 17 через выпускной клапан 20.</w:t>
      </w:r>
    </w:p>
    <w:p w:rsidR="00606217" w:rsidRDefault="00606217" w:rsidP="000E22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охлаждения двигателя служит водяной насос 6, направляющий охлаждающую жидкость в специально предусмотренные полости в цилиндре (рубашка охлаждения) и обеспечивающий циркуляцию жидкости в них для отвода избыточной теплоты от наиболее нагретых деталей. </w:t>
      </w:r>
    </w:p>
    <w:p w:rsidR="00606217" w:rsidRDefault="00606217" w:rsidP="000E22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смазки работает от насоса 12, который приводится в действие при помощи шестерни 16. Масло из поддона подается к узлам трения через маслопровод 10.</w:t>
      </w:r>
    </w:p>
    <w:p w:rsidR="00606217" w:rsidRDefault="00606217" w:rsidP="000E22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Принудительное воспламенение горючей смеси в цилиндре обеспечивает система зажигания. В определенные промежутки времени на свечу зажигания 22 подается электрический импульс высокого напряжения, происходит пробой воздушного зазора между электродами свечи и электрическая искра поджигает топливовоздушную смесь.</w:t>
      </w:r>
    </w:p>
    <w:p w:rsidR="00C266DE" w:rsidRDefault="00606217" w:rsidP="000E22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зажигания и пуска двигателя на рис.2 не показаны.</w:t>
      </w:r>
    </w:p>
    <w:p w:rsidR="00C266DE" w:rsidRDefault="00C266DE" w:rsidP="00606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6DE" w:rsidRDefault="000B62E7" w:rsidP="000B62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0B62E7" w:rsidRDefault="000B62E7" w:rsidP="000B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 каких параметров двигателя зависит ход поршня</w:t>
      </w:r>
      <w:r w:rsidRPr="000B62E7">
        <w:rPr>
          <w:rFonts w:ascii="Times New Roman" w:hAnsi="Times New Roman" w:cs="Times New Roman"/>
          <w:sz w:val="28"/>
          <w:szCs w:val="28"/>
        </w:rPr>
        <w:t>?</w:t>
      </w:r>
    </w:p>
    <w:p w:rsidR="000B62E7" w:rsidRPr="00C16F45" w:rsidRDefault="000B62E7" w:rsidP="000B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22A4">
        <w:rPr>
          <w:rFonts w:ascii="Times New Roman" w:hAnsi="Times New Roman" w:cs="Times New Roman"/>
          <w:sz w:val="28"/>
          <w:szCs w:val="28"/>
        </w:rPr>
        <w:t xml:space="preserve"> Что понимается под рабочим объемом цилиндра</w:t>
      </w:r>
      <w:r w:rsidR="000E22A4" w:rsidRPr="000E22A4">
        <w:rPr>
          <w:rFonts w:ascii="Times New Roman" w:hAnsi="Times New Roman" w:cs="Times New Roman"/>
          <w:sz w:val="28"/>
          <w:szCs w:val="28"/>
        </w:rPr>
        <w:t>?</w:t>
      </w:r>
    </w:p>
    <w:p w:rsidR="000E22A4" w:rsidRPr="000E22A4" w:rsidRDefault="000E22A4" w:rsidP="000B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2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 чего зависит литраж двигателя</w:t>
      </w:r>
      <w:r w:rsidRPr="000E22A4">
        <w:rPr>
          <w:rFonts w:ascii="Times New Roman" w:hAnsi="Times New Roman" w:cs="Times New Roman"/>
          <w:sz w:val="28"/>
          <w:szCs w:val="28"/>
        </w:rPr>
        <w:t>?</w:t>
      </w:r>
    </w:p>
    <w:p w:rsidR="000E22A4" w:rsidRDefault="000E22A4" w:rsidP="000B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вычисляется степень сжатия</w:t>
      </w:r>
      <w:r w:rsidRPr="00C16F45">
        <w:rPr>
          <w:rFonts w:ascii="Times New Roman" w:hAnsi="Times New Roman" w:cs="Times New Roman"/>
          <w:sz w:val="28"/>
          <w:szCs w:val="28"/>
        </w:rPr>
        <w:t>?</w:t>
      </w:r>
    </w:p>
    <w:p w:rsidR="000E22A4" w:rsidRPr="000E22A4" w:rsidRDefault="000E22A4" w:rsidP="000B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Какую роль выполняет механизм газораспределения</w:t>
      </w:r>
      <w:r w:rsidRPr="000E22A4">
        <w:rPr>
          <w:rFonts w:ascii="Times New Roman" w:hAnsi="Times New Roman" w:cs="Times New Roman"/>
          <w:sz w:val="28"/>
          <w:szCs w:val="28"/>
        </w:rPr>
        <w:t>?</w:t>
      </w:r>
    </w:p>
    <w:p w:rsidR="000E22A4" w:rsidRPr="00C57F1E" w:rsidRDefault="000E22A4" w:rsidP="000B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1E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 xml:space="preserve">. Что охлаждает система охлаждения </w:t>
      </w:r>
      <w:r w:rsidR="00C57F1E">
        <w:rPr>
          <w:rFonts w:ascii="Times New Roman" w:hAnsi="Times New Roman" w:cs="Times New Roman"/>
          <w:sz w:val="28"/>
          <w:szCs w:val="28"/>
        </w:rPr>
        <w:t>ДВС</w:t>
      </w:r>
      <w:r w:rsidR="00C57F1E" w:rsidRPr="00C57F1E">
        <w:rPr>
          <w:rFonts w:ascii="Times New Roman" w:hAnsi="Times New Roman" w:cs="Times New Roman"/>
          <w:sz w:val="28"/>
          <w:szCs w:val="28"/>
        </w:rPr>
        <w:t>?</w:t>
      </w:r>
    </w:p>
    <w:p w:rsidR="00606217" w:rsidRDefault="00C266DE" w:rsidP="00C266D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06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6DE" w:rsidRDefault="00E37F5F" w:rsidP="00C2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66DE">
        <w:rPr>
          <w:rFonts w:ascii="Times New Roman" w:hAnsi="Times New Roman" w:cs="Times New Roman"/>
          <w:sz w:val="28"/>
          <w:szCs w:val="28"/>
        </w:rPr>
        <w:t>Произвести вычисления и заполнить таблицу</w:t>
      </w:r>
    </w:p>
    <w:p w:rsidR="00C266DE" w:rsidRDefault="00C266DE" w:rsidP="00C2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4"/>
        <w:gridCol w:w="948"/>
        <w:gridCol w:w="948"/>
        <w:gridCol w:w="949"/>
        <w:gridCol w:w="1056"/>
        <w:gridCol w:w="949"/>
        <w:gridCol w:w="948"/>
        <w:gridCol w:w="940"/>
        <w:gridCol w:w="948"/>
        <w:gridCol w:w="941"/>
      </w:tblGrid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57" w:type="dxa"/>
          </w:tcPr>
          <w:p w:rsidR="00DD5ACB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D5A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6DE" w:rsidRP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957" w:type="dxa"/>
          </w:tcPr>
          <w:p w:rsidR="00DD5ACB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DD5A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6DE" w:rsidRP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957" w:type="dxa"/>
          </w:tcPr>
          <w:p w:rsidR="00DD5ACB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Vh</w:t>
            </w:r>
            <w:proofErr w:type="spellEnd"/>
            <w:r w:rsidR="00DD5A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6DE" w:rsidRP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  <w:tc>
          <w:tcPr>
            <w:tcW w:w="957" w:type="dxa"/>
          </w:tcPr>
          <w:p w:rsidR="00DD5ACB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Vc</w:t>
            </w:r>
            <w:proofErr w:type="spellEnd"/>
            <w:r w:rsidR="00DD5A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6DE" w:rsidRP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  <w:tc>
          <w:tcPr>
            <w:tcW w:w="957" w:type="dxa"/>
          </w:tcPr>
          <w:p w:rsid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66DE" w:rsidRP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  <w:tc>
          <w:tcPr>
            <w:tcW w:w="957" w:type="dxa"/>
          </w:tcPr>
          <w:p w:rsid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66DE" w:rsidRP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57" w:type="dxa"/>
          </w:tcPr>
          <w:p w:rsidR="00C266DE" w:rsidRP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57" w:type="dxa"/>
          </w:tcPr>
          <w:p w:rsid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л, </w:t>
            </w:r>
          </w:p>
          <w:p w:rsidR="00C266DE" w:rsidRPr="00DD5ACB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58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</w:t>
            </w: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9F213B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23550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:rsidR="00C266DE" w:rsidRDefault="00C266DE" w:rsidP="00957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9F213B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32970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9F213B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50240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9F213B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69539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9F213B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50794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:rsidR="00C266DE" w:rsidRDefault="00DD5ACB" w:rsidP="00DD5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9F213B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58046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:rsidR="00C266DE" w:rsidRDefault="00C266DE" w:rsidP="009570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9F213B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71394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751563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82916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751563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95247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0B62E7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63" w:rsidTr="00C266DE"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:rsidR="00C266DE" w:rsidRDefault="00DD5ACB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751563" w:rsidP="000B62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112398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266DE" w:rsidRDefault="000B62E7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266DE" w:rsidRDefault="00C266DE" w:rsidP="00C26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6DE" w:rsidRDefault="00C266DE" w:rsidP="00C2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F5F" w:rsidRPr="00E37F5F" w:rsidRDefault="00E37F5F" w:rsidP="00C26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Вычертить в масштабе схему цилиндра ДВС (см. рис. 1б). На схеме указать</w:t>
      </w:r>
      <w:r w:rsidR="0088217B">
        <w:rPr>
          <w:rFonts w:ascii="Times New Roman" w:hAnsi="Times New Roman" w:cs="Times New Roman"/>
          <w:sz w:val="28"/>
          <w:szCs w:val="28"/>
        </w:rPr>
        <w:t xml:space="preserve"> ВМТ и НМТ,</w:t>
      </w:r>
      <w:r>
        <w:rPr>
          <w:rFonts w:ascii="Times New Roman" w:hAnsi="Times New Roman" w:cs="Times New Roman"/>
          <w:sz w:val="28"/>
          <w:szCs w:val="28"/>
        </w:rPr>
        <w:t xml:space="preserve"> размеры</w:t>
      </w:r>
      <w:r w:rsidR="00C16F4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16F45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="00C16F45">
        <w:rPr>
          <w:rFonts w:ascii="Times New Roman" w:hAnsi="Times New Roman" w:cs="Times New Roman"/>
          <w:sz w:val="28"/>
          <w:szCs w:val="28"/>
        </w:rPr>
        <w:t xml:space="preserve"> по варианту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E37F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37F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. Номер варианта </w:t>
      </w:r>
      <w:r w:rsidR="00C16F45">
        <w:rPr>
          <w:rFonts w:ascii="Times New Roman" w:hAnsi="Times New Roman" w:cs="Times New Roman"/>
          <w:sz w:val="28"/>
          <w:szCs w:val="28"/>
        </w:rPr>
        <w:t>приня</w:t>
      </w:r>
      <w:r>
        <w:rPr>
          <w:rFonts w:ascii="Times New Roman" w:hAnsi="Times New Roman" w:cs="Times New Roman"/>
          <w:sz w:val="28"/>
          <w:szCs w:val="28"/>
        </w:rPr>
        <w:t>ть по последней цифре номера зачетной книжки.</w:t>
      </w:r>
    </w:p>
    <w:sectPr w:rsidR="00E37F5F" w:rsidRPr="00E37F5F" w:rsidSect="0098098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B4" w:rsidRDefault="00C360B4" w:rsidP="006B5558">
      <w:pPr>
        <w:spacing w:after="0" w:line="240" w:lineRule="auto"/>
      </w:pPr>
      <w:r>
        <w:separator/>
      </w:r>
    </w:p>
  </w:endnote>
  <w:endnote w:type="continuationSeparator" w:id="0">
    <w:p w:rsidR="00C360B4" w:rsidRDefault="00C360B4" w:rsidP="006B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81955"/>
    </w:sdtPr>
    <w:sdtEndPr/>
    <w:sdtContent>
      <w:p w:rsidR="006B5558" w:rsidRDefault="00C360B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E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B5558" w:rsidRDefault="006B55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B4" w:rsidRDefault="00C360B4" w:rsidP="006B5558">
      <w:pPr>
        <w:spacing w:after="0" w:line="240" w:lineRule="auto"/>
      </w:pPr>
      <w:r>
        <w:separator/>
      </w:r>
    </w:p>
  </w:footnote>
  <w:footnote w:type="continuationSeparator" w:id="0">
    <w:p w:rsidR="00C360B4" w:rsidRDefault="00C360B4" w:rsidP="006B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CAD"/>
    <w:rsid w:val="000B62E7"/>
    <w:rsid w:val="000E22A4"/>
    <w:rsid w:val="002D3CAD"/>
    <w:rsid w:val="003653A8"/>
    <w:rsid w:val="005B544C"/>
    <w:rsid w:val="00606217"/>
    <w:rsid w:val="00671E4B"/>
    <w:rsid w:val="006B5558"/>
    <w:rsid w:val="00751563"/>
    <w:rsid w:val="0088217B"/>
    <w:rsid w:val="00957039"/>
    <w:rsid w:val="00980988"/>
    <w:rsid w:val="009F213B"/>
    <w:rsid w:val="009F26BC"/>
    <w:rsid w:val="00C16F45"/>
    <w:rsid w:val="00C266DE"/>
    <w:rsid w:val="00C360B4"/>
    <w:rsid w:val="00C57F1E"/>
    <w:rsid w:val="00DD5ACB"/>
    <w:rsid w:val="00E05C68"/>
    <w:rsid w:val="00E27B4F"/>
    <w:rsid w:val="00E37F5F"/>
    <w:rsid w:val="00EF2CE7"/>
    <w:rsid w:val="00FA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C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6217"/>
    <w:pPr>
      <w:ind w:left="720"/>
      <w:contextualSpacing/>
    </w:pPr>
  </w:style>
  <w:style w:type="table" w:styleId="a6">
    <w:name w:val="Table Grid"/>
    <w:basedOn w:val="a1"/>
    <w:uiPriority w:val="59"/>
    <w:rsid w:val="00C26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B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5558"/>
  </w:style>
  <w:style w:type="paragraph" w:styleId="a9">
    <w:name w:val="footer"/>
    <w:basedOn w:val="a"/>
    <w:link w:val="aa"/>
    <w:uiPriority w:val="99"/>
    <w:unhideWhenUsed/>
    <w:rsid w:val="006B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5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Admin</cp:lastModifiedBy>
  <cp:revision>8</cp:revision>
  <cp:lastPrinted>2020-12-22T12:47:00Z</cp:lastPrinted>
  <dcterms:created xsi:type="dcterms:W3CDTF">2020-10-03T13:22:00Z</dcterms:created>
  <dcterms:modified xsi:type="dcterms:W3CDTF">2021-11-08T02:19:00Z</dcterms:modified>
</cp:coreProperties>
</file>