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F61" w:rsidRPr="009E5445" w:rsidRDefault="00A00F61" w:rsidP="00A00F6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5445">
        <w:rPr>
          <w:rFonts w:ascii="Times New Roman" w:hAnsi="Times New Roman" w:cs="Times New Roman"/>
          <w:b/>
          <w:bCs/>
          <w:sz w:val="28"/>
          <w:szCs w:val="28"/>
        </w:rPr>
        <w:t>Защитные и отделочные материалы</w:t>
      </w:r>
    </w:p>
    <w:p w:rsidR="00A00F61" w:rsidRPr="009E5445" w:rsidRDefault="00A00F61" w:rsidP="00A00F6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5445">
        <w:rPr>
          <w:rFonts w:ascii="Times New Roman" w:hAnsi="Times New Roman" w:cs="Times New Roman"/>
          <w:b/>
          <w:bCs/>
          <w:sz w:val="28"/>
          <w:szCs w:val="28"/>
        </w:rPr>
        <w:t xml:space="preserve"> Виды покрытий и области их применения</w:t>
      </w:r>
    </w:p>
    <w:p w:rsidR="00A00F61" w:rsidRPr="009E5445" w:rsidRDefault="00A00F61" w:rsidP="00A00F6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0F61" w:rsidRPr="009E5445" w:rsidRDefault="00A00F61" w:rsidP="00A00F6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9E5445">
        <w:rPr>
          <w:rFonts w:ascii="Times New Roman" w:eastAsia="TimesNewRoman" w:hAnsi="Times New Roman" w:cs="Times New Roman"/>
          <w:sz w:val="28"/>
          <w:szCs w:val="28"/>
        </w:rPr>
        <w:t>Лакокрасочные покрытия имеют существенные преимущества перед другими видами защитных покрытий. Они в большинстве случаев наиболее удобны по методу их нанесения, дешевы и часто более долговечны, чем металлические и другие виды защитных покрытий.</w:t>
      </w:r>
    </w:p>
    <w:p w:rsidR="00A00F61" w:rsidRPr="009E5445" w:rsidRDefault="00A00F61" w:rsidP="00A00F6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9E5445">
        <w:rPr>
          <w:rFonts w:ascii="Times New Roman" w:eastAsia="TimesNewRoman" w:hAnsi="Times New Roman" w:cs="Times New Roman"/>
          <w:iCs/>
          <w:sz w:val="28"/>
          <w:szCs w:val="28"/>
        </w:rPr>
        <w:t xml:space="preserve">Защитные покрытия </w:t>
      </w:r>
      <w:r w:rsidRPr="009E5445">
        <w:rPr>
          <w:rFonts w:ascii="Times New Roman" w:eastAsia="TimesNewRoman" w:hAnsi="Times New Roman" w:cs="Times New Roman"/>
          <w:sz w:val="28"/>
          <w:szCs w:val="28"/>
        </w:rPr>
        <w:t>должны надежно защищать материалы от разрушения (коррозии) под действием окружающей среды и в то же время иметь внешний вид, удовлетворяющий эксплуатационным и эстетическим требованиям. Лакокрасочные покрытия часто выполняют и ряд других функций: отражательную способность поверхности, обеспечение электроизоляционных свойств и т. п.</w:t>
      </w:r>
    </w:p>
    <w:p w:rsidR="00A00F61" w:rsidRPr="009E5445" w:rsidRDefault="00A00F61" w:rsidP="00A00F6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9E5445">
        <w:rPr>
          <w:rFonts w:ascii="Times New Roman" w:eastAsia="TimesNewRoman" w:hAnsi="Times New Roman" w:cs="Times New Roman"/>
          <w:sz w:val="28"/>
          <w:szCs w:val="28"/>
        </w:rPr>
        <w:t>Покрытия служат как для защиты от коррозии металлов, так и для предохранения от разрушения неметаллических материалов (древесины, стеклопластиков и др.), прочностные и диэлектрические свойства которых при проникновении в них влаги резко ухудшаются.</w:t>
      </w:r>
    </w:p>
    <w:p w:rsidR="00A00F61" w:rsidRPr="009E5445" w:rsidRDefault="00A00F61" w:rsidP="00A00F6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iCs/>
          <w:sz w:val="28"/>
          <w:szCs w:val="28"/>
        </w:rPr>
      </w:pPr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В отличие от защитных покрытий, где главную роль играет защита материала от разрушения, покрытия с повышенными требованиями к внешнему виду (зеркальный блеск, узор) называют </w:t>
      </w:r>
      <w:r w:rsidRPr="009E5445">
        <w:rPr>
          <w:rFonts w:ascii="Times New Roman" w:eastAsia="TimesNewRoman" w:hAnsi="Times New Roman" w:cs="Times New Roman"/>
          <w:iCs/>
          <w:sz w:val="28"/>
          <w:szCs w:val="28"/>
        </w:rPr>
        <w:t>защитно-декоративными.</w:t>
      </w:r>
    </w:p>
    <w:p w:rsidR="00A00F61" w:rsidRPr="009E5445" w:rsidRDefault="00A00F61" w:rsidP="00A00F6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Покрытия могут придавать поверхности гладкость или шероховатость, блеск или матовость, требуемый цвет или узор. Тот или иной вид отделки обусловливается не только эстетическими, но часто и эксплуатационными требованиями. Так, гладкость нужна для уменьшения </w:t>
      </w:r>
      <w:proofErr w:type="spellStart"/>
      <w:r w:rsidRPr="009E5445">
        <w:rPr>
          <w:rFonts w:ascii="Times New Roman" w:eastAsia="TimesNewRoman" w:hAnsi="Times New Roman" w:cs="Times New Roman"/>
          <w:sz w:val="28"/>
          <w:szCs w:val="28"/>
        </w:rPr>
        <w:t>аэро</w:t>
      </w:r>
      <w:proofErr w:type="spellEnd"/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- и гидродинамического сопротивления поверхностей, работающих в условиях обмывания жидкостным, газовым или воздушным потоком (корпуса автомобилей, судов, летательных аппаратов); зеркальный блеск – для отражательных поверхностей (рефлекторы, прожекторы); матовость – для шкал приборов во избежание появления бликов, мешающих считыванию показаний прибора; различные яркие цвета – для быстрого распознавания </w:t>
      </w:r>
      <w:r w:rsidRPr="009E5445">
        <w:rPr>
          <w:rFonts w:ascii="Times New Roman" w:eastAsia="TimesNewRoman" w:hAnsi="Times New Roman" w:cs="Times New Roman"/>
          <w:sz w:val="28"/>
          <w:szCs w:val="28"/>
        </w:rPr>
        <w:lastRenderedPageBreak/>
        <w:t>объектов (провода систем коммуникаций, баллоны со сжатыми газами), белый и светлые тона – для увеличения освещенности помещений; зеленый цвет – для уменьшения утомляемости рабочих в цехах и т. д.</w:t>
      </w:r>
    </w:p>
    <w:p w:rsidR="00A00F61" w:rsidRPr="009E5445" w:rsidRDefault="00A00F61" w:rsidP="00A00F6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Некоторые покрытия наносят для предохранения деталей от механического разрушения – эрозии, износа при трении. Такие покрытия называют </w:t>
      </w:r>
      <w:r w:rsidRPr="009E5445">
        <w:rPr>
          <w:rFonts w:ascii="Times New Roman" w:eastAsia="TimesNewRoman" w:hAnsi="Times New Roman" w:cs="Times New Roman"/>
          <w:iCs/>
          <w:sz w:val="28"/>
          <w:szCs w:val="28"/>
        </w:rPr>
        <w:t xml:space="preserve">износостойкими. </w:t>
      </w:r>
      <w:r w:rsidRPr="009E5445">
        <w:rPr>
          <w:rFonts w:ascii="Times New Roman" w:eastAsia="TimesNewRoman" w:hAnsi="Times New Roman" w:cs="Times New Roman"/>
          <w:sz w:val="28"/>
          <w:szCs w:val="28"/>
        </w:rPr>
        <w:t>Они обладают твердостью и пористостью, что позволяет им хорошо удерживать смазку.</w:t>
      </w:r>
    </w:p>
    <w:p w:rsidR="00A00F61" w:rsidRPr="009E5445" w:rsidRDefault="00A00F61" w:rsidP="00A00F6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9E5445">
        <w:rPr>
          <w:rFonts w:ascii="Times New Roman" w:eastAsia="TimesNewRoman" w:hAnsi="Times New Roman" w:cs="Times New Roman"/>
          <w:sz w:val="28"/>
          <w:szCs w:val="28"/>
        </w:rPr>
        <w:t>По своему назначению лакокрасочные материалы разделяют на грунты, шпатлевки, эмали, лаки.</w:t>
      </w:r>
    </w:p>
    <w:p w:rsidR="00A00F61" w:rsidRPr="009E5445" w:rsidRDefault="00A00F61" w:rsidP="00A00F6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9E5445">
        <w:rPr>
          <w:rFonts w:ascii="Times New Roman" w:eastAsia="TimesNewRoman" w:hAnsi="Times New Roman" w:cs="Times New Roman"/>
          <w:iCs/>
          <w:sz w:val="28"/>
          <w:szCs w:val="28"/>
        </w:rPr>
        <w:t xml:space="preserve">Масляные покрытия </w:t>
      </w:r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имеют </w:t>
      </w:r>
      <w:proofErr w:type="gramStart"/>
      <w:r w:rsidRPr="009E5445">
        <w:rPr>
          <w:rFonts w:ascii="Times New Roman" w:eastAsia="TimesNewRoman" w:hAnsi="Times New Roman" w:cs="Times New Roman"/>
          <w:sz w:val="28"/>
          <w:szCs w:val="28"/>
        </w:rPr>
        <w:t>хорошую</w:t>
      </w:r>
      <w:proofErr w:type="gramEnd"/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9E5445">
        <w:rPr>
          <w:rFonts w:ascii="Times New Roman" w:eastAsia="TimesNewRoman" w:hAnsi="Times New Roman" w:cs="Times New Roman"/>
          <w:sz w:val="28"/>
          <w:szCs w:val="28"/>
        </w:rPr>
        <w:t>атмосферостойкость</w:t>
      </w:r>
      <w:proofErr w:type="spellEnd"/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, могут подвергаться холодной и горячей сушке, используются для внутренних и наружных работ, для грунтовых и лицевых покрытий самых разнообразных изделий. </w:t>
      </w:r>
      <w:proofErr w:type="gramStart"/>
      <w:r w:rsidRPr="009E5445">
        <w:rPr>
          <w:rFonts w:ascii="Times New Roman" w:eastAsia="TimesNewRoman" w:hAnsi="Times New Roman" w:cs="Times New Roman"/>
          <w:sz w:val="28"/>
          <w:szCs w:val="28"/>
        </w:rPr>
        <w:t>Покрытия на масляной основе широко применяются в качестве антикоррозионных в различных областях промышленности.</w:t>
      </w:r>
      <w:proofErr w:type="gramEnd"/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 Недостатками масляных покрытий являются: медленное высыхание, невысокие механические свойства, высокая </w:t>
      </w:r>
      <w:proofErr w:type="spellStart"/>
      <w:r w:rsidRPr="009E5445">
        <w:rPr>
          <w:rFonts w:ascii="Times New Roman" w:eastAsia="TimesNewRoman" w:hAnsi="Times New Roman" w:cs="Times New Roman"/>
          <w:sz w:val="28"/>
          <w:szCs w:val="28"/>
        </w:rPr>
        <w:t>водонабухаемость</w:t>
      </w:r>
      <w:proofErr w:type="spellEnd"/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 и невозможность шлифования и полирования.</w:t>
      </w:r>
    </w:p>
    <w:p w:rsidR="00A00F61" w:rsidRPr="009E5445" w:rsidRDefault="00A00F61" w:rsidP="00A00F6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proofErr w:type="spellStart"/>
      <w:r w:rsidRPr="009E5445">
        <w:rPr>
          <w:rFonts w:ascii="Times New Roman" w:eastAsia="TimesNewRoman" w:hAnsi="Times New Roman" w:cs="Times New Roman"/>
          <w:iCs/>
          <w:sz w:val="28"/>
          <w:szCs w:val="28"/>
        </w:rPr>
        <w:t>Безмасляные</w:t>
      </w:r>
      <w:proofErr w:type="spellEnd"/>
      <w:r w:rsidRPr="009E5445">
        <w:rPr>
          <w:rFonts w:ascii="Times New Roman" w:eastAsia="TimesNewRoman" w:hAnsi="Times New Roman" w:cs="Times New Roman"/>
          <w:iCs/>
          <w:sz w:val="28"/>
          <w:szCs w:val="28"/>
        </w:rPr>
        <w:t xml:space="preserve"> битумные покрытия </w:t>
      </w:r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неустойчивы к действию солнечного света, поэтому они применяются для изделий, эксплуатируемых внутри помещений, под водой и т. д. При введении растительных масел в битумные композиции увеличивается </w:t>
      </w:r>
      <w:proofErr w:type="spellStart"/>
      <w:r w:rsidRPr="009E5445">
        <w:rPr>
          <w:rFonts w:ascii="Times New Roman" w:eastAsia="TimesNewRoman" w:hAnsi="Times New Roman" w:cs="Times New Roman"/>
          <w:sz w:val="28"/>
          <w:szCs w:val="28"/>
        </w:rPr>
        <w:t>атмосферостойкость</w:t>
      </w:r>
      <w:proofErr w:type="spellEnd"/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 покрытий, особенно после горячей сушки. Введение алюминиевой пудры значительно повышает срок службы покрытия.</w:t>
      </w:r>
    </w:p>
    <w:p w:rsidR="00A00F61" w:rsidRPr="009E5445" w:rsidRDefault="00A00F61" w:rsidP="00A00F6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9E5445">
        <w:rPr>
          <w:rFonts w:ascii="Times New Roman" w:eastAsia="TimesNewRoman" w:hAnsi="Times New Roman" w:cs="Times New Roman"/>
          <w:iCs/>
          <w:sz w:val="28"/>
          <w:szCs w:val="28"/>
        </w:rPr>
        <w:t xml:space="preserve">Алкидные или полиэфирные </w:t>
      </w:r>
      <w:r w:rsidRPr="009E5445">
        <w:rPr>
          <w:rFonts w:ascii="Times New Roman" w:eastAsia="TimesNewRoman" w:hAnsi="Times New Roman" w:cs="Times New Roman"/>
          <w:sz w:val="28"/>
          <w:szCs w:val="28"/>
        </w:rPr>
        <w:t>смолы являются ведущим видом лакокрасочных материалов. Широкое применение этих материалов обусловливается возможностью получения на их основе покрытий, пригодных для самых разнообразных целей: окраски вагонов и кузовов транспортных средств, сельскохозяйственных машин, различных приборов, трубопроводов, медицинской и кухонной мебели и т. д.</w:t>
      </w:r>
    </w:p>
    <w:p w:rsidR="00A00F61" w:rsidRPr="009E5445" w:rsidRDefault="00A00F61" w:rsidP="00A00F6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9E5445">
        <w:rPr>
          <w:rFonts w:ascii="Times New Roman" w:eastAsia="TimesNewRoman" w:hAnsi="Times New Roman" w:cs="Times New Roman"/>
          <w:sz w:val="28"/>
          <w:szCs w:val="28"/>
        </w:rPr>
        <w:lastRenderedPageBreak/>
        <w:t xml:space="preserve">В зависимости от исходных компонентов различают </w:t>
      </w:r>
      <w:r w:rsidRPr="009E5445">
        <w:rPr>
          <w:rFonts w:ascii="Times New Roman" w:eastAsia="TimesNewRoman" w:hAnsi="Times New Roman" w:cs="Times New Roman"/>
          <w:iCs/>
          <w:sz w:val="28"/>
          <w:szCs w:val="28"/>
        </w:rPr>
        <w:t xml:space="preserve">глифталевые </w:t>
      </w:r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и </w:t>
      </w:r>
      <w:r w:rsidRPr="009E5445">
        <w:rPr>
          <w:rFonts w:ascii="Times New Roman" w:eastAsia="TimesNewRoman" w:hAnsi="Times New Roman" w:cs="Times New Roman"/>
          <w:iCs/>
          <w:sz w:val="28"/>
          <w:szCs w:val="28"/>
        </w:rPr>
        <w:t xml:space="preserve">пентафталевые алкидные смолы. </w:t>
      </w:r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На их основе готовят лаки для покрытий, а также электроизоляционные, пропиточные и склеивающие лаки, грунты для черных металлов, </w:t>
      </w:r>
      <w:proofErr w:type="spellStart"/>
      <w:r w:rsidRPr="009E5445">
        <w:rPr>
          <w:rFonts w:ascii="Times New Roman" w:eastAsia="TimesNewRoman" w:hAnsi="Times New Roman" w:cs="Times New Roman"/>
          <w:sz w:val="28"/>
          <w:szCs w:val="28"/>
        </w:rPr>
        <w:t>пассивирующие</w:t>
      </w:r>
      <w:proofErr w:type="spellEnd"/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 грунты для легких сплавов, эмали разнообразных цветов. </w:t>
      </w:r>
    </w:p>
    <w:p w:rsidR="00A00F61" w:rsidRPr="009E5445" w:rsidRDefault="00A00F61" w:rsidP="00A00F6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9E5445">
        <w:rPr>
          <w:rFonts w:ascii="Times New Roman" w:eastAsia="TimesNewRoman" w:hAnsi="Times New Roman" w:cs="Times New Roman"/>
          <w:iCs/>
          <w:sz w:val="28"/>
          <w:szCs w:val="28"/>
        </w:rPr>
        <w:t xml:space="preserve">Покрытия на основе </w:t>
      </w:r>
      <w:proofErr w:type="spellStart"/>
      <w:r w:rsidRPr="009E5445">
        <w:rPr>
          <w:rFonts w:ascii="Times New Roman" w:eastAsia="TimesNewRoman" w:hAnsi="Times New Roman" w:cs="Times New Roman"/>
          <w:iCs/>
          <w:sz w:val="28"/>
          <w:szCs w:val="28"/>
        </w:rPr>
        <w:t>мочевин</w:t>
      </w:r>
      <w:proofErr w:type="gramStart"/>
      <w:r w:rsidRPr="009E5445">
        <w:rPr>
          <w:rFonts w:ascii="Times New Roman" w:eastAsia="TimesNewRoman" w:hAnsi="Times New Roman" w:cs="Times New Roman"/>
          <w:iCs/>
          <w:sz w:val="28"/>
          <w:szCs w:val="28"/>
        </w:rPr>
        <w:t>о</w:t>
      </w:r>
      <w:proofErr w:type="spellEnd"/>
      <w:r w:rsidRPr="009E5445">
        <w:rPr>
          <w:rFonts w:ascii="Times New Roman" w:eastAsia="TimesNewRoman" w:hAnsi="Times New Roman" w:cs="Times New Roman"/>
          <w:iCs/>
          <w:sz w:val="28"/>
          <w:szCs w:val="28"/>
        </w:rPr>
        <w:t>-</w:t>
      </w:r>
      <w:proofErr w:type="gramEnd"/>
      <w:r w:rsidRPr="009E5445">
        <w:rPr>
          <w:rFonts w:ascii="Times New Roman" w:eastAsia="TimesNewRoman" w:hAnsi="Times New Roman" w:cs="Times New Roman"/>
          <w:iCs/>
          <w:sz w:val="28"/>
          <w:szCs w:val="28"/>
        </w:rPr>
        <w:t xml:space="preserve"> и меламиноформальдегидных смол </w:t>
      </w:r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имеют высокую твердость, блеск и эластичность. Меламиноформальдегидные покрытия обладают большей устойчивостью к нагреву и щелочам, чем мочевиноформальдегидные. </w:t>
      </w:r>
      <w:proofErr w:type="spellStart"/>
      <w:r w:rsidRPr="009E5445">
        <w:rPr>
          <w:rFonts w:ascii="Times New Roman" w:eastAsia="TimesNewRoman" w:hAnsi="Times New Roman" w:cs="Times New Roman"/>
          <w:sz w:val="28"/>
          <w:szCs w:val="28"/>
        </w:rPr>
        <w:t>Мочевин</w:t>
      </w:r>
      <w:proofErr w:type="gramStart"/>
      <w:r w:rsidRPr="009E5445">
        <w:rPr>
          <w:rFonts w:ascii="Times New Roman" w:eastAsia="TimesNewRoman" w:hAnsi="Times New Roman" w:cs="Times New Roman"/>
          <w:sz w:val="28"/>
          <w:szCs w:val="28"/>
        </w:rPr>
        <w:t>о</w:t>
      </w:r>
      <w:proofErr w:type="spellEnd"/>
      <w:r w:rsidRPr="009E5445">
        <w:rPr>
          <w:rFonts w:ascii="Times New Roman" w:eastAsia="TimesNewRoman" w:hAnsi="Times New Roman" w:cs="Times New Roman"/>
          <w:sz w:val="28"/>
          <w:szCs w:val="28"/>
        </w:rPr>
        <w:t>-</w:t>
      </w:r>
      <w:proofErr w:type="gramEnd"/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 и меламиноформальдегидные смолы с успехом используются, когда требуется сохранить цвет покрытия. Белые эмали горячей сушки применяют для окраски изделий широкого потребления: холодильников, стиральных машин, медицинского и торгового оборудования и т. д. Цветные эмали используют для окраски велосипедов, металлической фурнитуры, различных приборов и т. д. Хорошая </w:t>
      </w:r>
      <w:proofErr w:type="spellStart"/>
      <w:r w:rsidRPr="009E5445">
        <w:rPr>
          <w:rFonts w:ascii="Times New Roman" w:eastAsia="TimesNewRoman" w:hAnsi="Times New Roman" w:cs="Times New Roman"/>
          <w:sz w:val="28"/>
          <w:szCs w:val="28"/>
        </w:rPr>
        <w:t>прилипаемость</w:t>
      </w:r>
      <w:proofErr w:type="spellEnd"/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9E5445">
        <w:rPr>
          <w:rFonts w:ascii="Times New Roman" w:eastAsia="TimesNewRoman" w:hAnsi="Times New Roman" w:cs="Times New Roman"/>
          <w:sz w:val="28"/>
          <w:szCs w:val="28"/>
        </w:rPr>
        <w:t>мочевин</w:t>
      </w:r>
      <w:proofErr w:type="gramStart"/>
      <w:r w:rsidRPr="009E5445">
        <w:rPr>
          <w:rFonts w:ascii="Times New Roman" w:eastAsia="TimesNewRoman" w:hAnsi="Times New Roman" w:cs="Times New Roman"/>
          <w:sz w:val="28"/>
          <w:szCs w:val="28"/>
        </w:rPr>
        <w:t>о</w:t>
      </w:r>
      <w:proofErr w:type="spellEnd"/>
      <w:r w:rsidRPr="009E5445">
        <w:rPr>
          <w:rFonts w:ascii="Times New Roman" w:eastAsia="TimesNewRoman" w:hAnsi="Times New Roman" w:cs="Times New Roman"/>
          <w:sz w:val="28"/>
          <w:szCs w:val="28"/>
        </w:rPr>
        <w:t>-</w:t>
      </w:r>
      <w:proofErr w:type="gramEnd"/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 и меламиноформальдегидных покрытий дает возможность применять их в качестве грунтов.</w:t>
      </w:r>
    </w:p>
    <w:p w:rsidR="00A00F61" w:rsidRPr="009E5445" w:rsidRDefault="00A00F61" w:rsidP="00A00F6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9E5445">
        <w:rPr>
          <w:rFonts w:ascii="Times New Roman" w:eastAsia="TimesNewRoman" w:hAnsi="Times New Roman" w:cs="Times New Roman"/>
          <w:iCs/>
          <w:sz w:val="28"/>
          <w:szCs w:val="28"/>
        </w:rPr>
        <w:t xml:space="preserve">Покрытия на основе эфиров целлюлозы </w:t>
      </w:r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отличаются блеском, твердостью, эластичностью, </w:t>
      </w:r>
      <w:proofErr w:type="spellStart"/>
      <w:r w:rsidRPr="009E5445">
        <w:rPr>
          <w:rFonts w:ascii="Times New Roman" w:eastAsia="TimesNewRoman" w:hAnsi="Times New Roman" w:cs="Times New Roman"/>
          <w:sz w:val="28"/>
          <w:szCs w:val="28"/>
        </w:rPr>
        <w:t>бензомаслостойкостью</w:t>
      </w:r>
      <w:proofErr w:type="spellEnd"/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 и удовлетворительной </w:t>
      </w:r>
      <w:proofErr w:type="spellStart"/>
      <w:r w:rsidRPr="009E5445">
        <w:rPr>
          <w:rFonts w:ascii="Times New Roman" w:eastAsia="TimesNewRoman" w:hAnsi="Times New Roman" w:cs="Times New Roman"/>
          <w:sz w:val="28"/>
          <w:szCs w:val="28"/>
        </w:rPr>
        <w:t>атмосферостойкостью</w:t>
      </w:r>
      <w:proofErr w:type="spellEnd"/>
      <w:r w:rsidRPr="009E5445">
        <w:rPr>
          <w:rFonts w:ascii="Times New Roman" w:eastAsia="TimesNewRoman" w:hAnsi="Times New Roman" w:cs="Times New Roman"/>
          <w:sz w:val="28"/>
          <w:szCs w:val="28"/>
        </w:rPr>
        <w:t>. Быстрое высыхание позволяет применять их для окраски массовой продукции при поточной системе производства на конвейерах.</w:t>
      </w:r>
    </w:p>
    <w:p w:rsidR="00A00F61" w:rsidRPr="009E5445" w:rsidRDefault="00A00F61" w:rsidP="00A00F6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Наиболее широко используют </w:t>
      </w:r>
      <w:r w:rsidRPr="009E5445">
        <w:rPr>
          <w:rFonts w:ascii="Times New Roman" w:eastAsia="TimesNewRoman" w:hAnsi="Times New Roman" w:cs="Times New Roman"/>
          <w:iCs/>
          <w:sz w:val="28"/>
          <w:szCs w:val="28"/>
        </w:rPr>
        <w:t xml:space="preserve">покрытия на основе нитроцеллюлозы. </w:t>
      </w:r>
      <w:r w:rsidRPr="009E5445">
        <w:rPr>
          <w:rFonts w:ascii="Times New Roman" w:eastAsia="TimesNewRoman" w:hAnsi="Times New Roman" w:cs="Times New Roman"/>
          <w:sz w:val="28"/>
          <w:szCs w:val="28"/>
        </w:rPr>
        <w:t>Нитролаки и нитрокраски высыхают за несколько минут, но полное отвердение, при котором покрытие можно шлифовать и полировать, наступает через несколько часов. Недостатками нитроцеллюлозных покрытий являются невысокая устойчивость к действию теплоты и ультрафиолетовых лучей и легкая воспламеняемость. Нитролаки и нитроэмали применяют для окраски легковых автомашин, металлорежущих станков, внутренних деталей приборов (шкал, стрелок), мебели, карандашей и т. п.</w:t>
      </w:r>
    </w:p>
    <w:p w:rsidR="00A00F61" w:rsidRPr="009E5445" w:rsidRDefault="00A00F61" w:rsidP="00A00F6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9E5445">
        <w:rPr>
          <w:rFonts w:ascii="Times New Roman" w:eastAsia="TimesNewRoman" w:hAnsi="Times New Roman" w:cs="Times New Roman"/>
          <w:iCs/>
          <w:sz w:val="28"/>
          <w:szCs w:val="28"/>
        </w:rPr>
        <w:lastRenderedPageBreak/>
        <w:t xml:space="preserve">Этилцеллюлозные покрытия </w:t>
      </w:r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отличаются большой химической стойкостью, механической прочностью, светостойкостью, высокой морозостойкостью, малой горючестью и хорошими диэлектрическими свойствами; </w:t>
      </w:r>
      <w:proofErr w:type="gramStart"/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выдерживают нагрев до 100…120°С. На основе </w:t>
      </w:r>
      <w:proofErr w:type="spellStart"/>
      <w:r w:rsidRPr="009E5445">
        <w:rPr>
          <w:rFonts w:ascii="Times New Roman" w:eastAsia="TimesNewRoman" w:hAnsi="Times New Roman" w:cs="Times New Roman"/>
          <w:sz w:val="28"/>
          <w:szCs w:val="28"/>
        </w:rPr>
        <w:t>этилцеллюлозы</w:t>
      </w:r>
      <w:proofErr w:type="spellEnd"/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 изготовляют</w:t>
      </w:r>
      <w:proofErr w:type="gramEnd"/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 электроизоляционные и химически стойкие лаки и эмали, которыми покрывают ткань, резину, бумагу. </w:t>
      </w:r>
    </w:p>
    <w:p w:rsidR="00A00F61" w:rsidRPr="009E5445" w:rsidRDefault="00A00F61" w:rsidP="00A00F6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9E5445">
        <w:rPr>
          <w:rFonts w:ascii="Times New Roman" w:eastAsia="TimesNewRoman" w:hAnsi="Times New Roman" w:cs="Times New Roman"/>
          <w:iCs/>
          <w:sz w:val="28"/>
          <w:szCs w:val="28"/>
        </w:rPr>
        <w:t xml:space="preserve">Покрытия на основе виниловых смол </w:t>
      </w:r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имеют высокую химическую стойкость к различным реагентам. Наиболее широкое применение получили различные сорта эмалей и лаков на </w:t>
      </w:r>
      <w:proofErr w:type="spellStart"/>
      <w:r w:rsidRPr="009E5445">
        <w:rPr>
          <w:rFonts w:ascii="Times New Roman" w:eastAsia="TimesNewRoman" w:hAnsi="Times New Roman" w:cs="Times New Roman"/>
          <w:sz w:val="28"/>
          <w:szCs w:val="28"/>
        </w:rPr>
        <w:t>первинилхлоридной</w:t>
      </w:r>
      <w:proofErr w:type="spellEnd"/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 основе – для окраски корпусов морских и речных судов, аппаратуры и металлоконструкций химических заводов, а также сельскохозяйственных машин и т. п.</w:t>
      </w:r>
    </w:p>
    <w:p w:rsidR="00A00F61" w:rsidRPr="009E5445" w:rsidRDefault="00A00F61" w:rsidP="00A00F6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9E5445">
        <w:rPr>
          <w:rFonts w:ascii="Times New Roman" w:eastAsia="TimesNewRoman" w:hAnsi="Times New Roman" w:cs="Times New Roman"/>
          <w:sz w:val="28"/>
          <w:szCs w:val="28"/>
        </w:rPr>
        <w:t>При окраске сельскохозяйственных машин и тракторов применяют эмали ПФ-133. В качестве термостойких покрытий используют кремнийорганические лаки и эмали, например эмаль КО-88 способна длительное время работать при температуре до 500</w:t>
      </w:r>
      <w:proofErr w:type="gramStart"/>
      <w:r w:rsidRPr="009E5445">
        <w:rPr>
          <w:rFonts w:ascii="Times New Roman" w:eastAsia="TimesNewRoman" w:hAnsi="Times New Roman" w:cs="Times New Roman"/>
          <w:sz w:val="28"/>
          <w:szCs w:val="28"/>
        </w:rPr>
        <w:t>°С</w:t>
      </w:r>
      <w:proofErr w:type="gramEnd"/>
      <w:r w:rsidRPr="009E5445">
        <w:rPr>
          <w:rFonts w:ascii="Times New Roman" w:eastAsia="TimesNewRoman" w:hAnsi="Times New Roman" w:cs="Times New Roman"/>
          <w:sz w:val="28"/>
          <w:szCs w:val="28"/>
        </w:rPr>
        <w:t>, а эмаль КО-589 работоспособна в диапазоне температур от -60 до +250°С. Кузова легковых автомобилей окрашивают эмалями МЛ-12, ПФ-1147, ГФ-1147 и другими.</w:t>
      </w:r>
    </w:p>
    <w:p w:rsidR="00A00F61" w:rsidRPr="009E5445" w:rsidRDefault="00A00F61" w:rsidP="00A00F6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9E5445">
        <w:rPr>
          <w:rFonts w:ascii="Times New Roman" w:eastAsia="TimesNewRoman" w:hAnsi="Times New Roman" w:cs="Times New Roman"/>
          <w:sz w:val="28"/>
          <w:szCs w:val="28"/>
        </w:rPr>
        <w:t>Наиболее широкое применение лакокрасочные покрытия имеют для защиты изделий и конструкций от атмосферных влияний.</w:t>
      </w:r>
    </w:p>
    <w:p w:rsidR="00A00F61" w:rsidRPr="009E5445" w:rsidRDefault="00A00F61" w:rsidP="00A00F6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9E5445">
        <w:rPr>
          <w:rFonts w:ascii="Times New Roman" w:eastAsia="TimesNewRoman" w:hAnsi="Times New Roman" w:cs="Times New Roman"/>
          <w:iCs/>
          <w:sz w:val="28"/>
          <w:szCs w:val="28"/>
        </w:rPr>
        <w:t xml:space="preserve">Водостойкие покрытия </w:t>
      </w:r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применяют для защиты различных конструкций, форм, гидротехнических сооружений, эксплуатируемых в воде, корпусов речных и морских судов. Для этих покрытий используется свинцовый сурик на натуральной олифе, а также битумные покрытия. Водостойкие покрытия могут быть получены на основе </w:t>
      </w:r>
      <w:proofErr w:type="spellStart"/>
      <w:r w:rsidRPr="009E5445">
        <w:rPr>
          <w:rFonts w:ascii="Times New Roman" w:eastAsia="TimesNewRoman" w:hAnsi="Times New Roman" w:cs="Times New Roman"/>
          <w:sz w:val="28"/>
          <w:szCs w:val="28"/>
        </w:rPr>
        <w:t>первинилхлоридных</w:t>
      </w:r>
      <w:proofErr w:type="spellEnd"/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 смол и полимеров </w:t>
      </w:r>
      <w:proofErr w:type="spellStart"/>
      <w:r w:rsidRPr="009E5445">
        <w:rPr>
          <w:rFonts w:ascii="Times New Roman" w:eastAsia="TimesNewRoman" w:hAnsi="Times New Roman" w:cs="Times New Roman"/>
          <w:sz w:val="28"/>
          <w:szCs w:val="28"/>
        </w:rPr>
        <w:t>дивинилацетилена</w:t>
      </w:r>
      <w:proofErr w:type="spellEnd"/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 (лак </w:t>
      </w:r>
      <w:proofErr w:type="spellStart"/>
      <w:r w:rsidRPr="009E5445">
        <w:rPr>
          <w:rFonts w:ascii="Times New Roman" w:eastAsia="TimesNewRoman" w:hAnsi="Times New Roman" w:cs="Times New Roman"/>
          <w:sz w:val="28"/>
          <w:szCs w:val="28"/>
        </w:rPr>
        <w:t>этиноль</w:t>
      </w:r>
      <w:proofErr w:type="spellEnd"/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 и эмаль ДП на железном сурике или алюминиевой пудре).</w:t>
      </w:r>
    </w:p>
    <w:p w:rsidR="00A00F61" w:rsidRPr="009E5445" w:rsidRDefault="00A00F61" w:rsidP="00A00F6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9E5445">
        <w:rPr>
          <w:rFonts w:ascii="Times New Roman" w:eastAsia="TimesNewRoman" w:hAnsi="Times New Roman" w:cs="Times New Roman"/>
          <w:iCs/>
          <w:sz w:val="28"/>
          <w:szCs w:val="28"/>
        </w:rPr>
        <w:t xml:space="preserve">Химически стойкие покрытия </w:t>
      </w:r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применяют для защиты изделий и конструкций, эксплуатируемых в кислотных, щелочных и других агрессивных средах. К ним относятся </w:t>
      </w:r>
      <w:proofErr w:type="spellStart"/>
      <w:r w:rsidRPr="009E5445">
        <w:rPr>
          <w:rFonts w:ascii="Times New Roman" w:eastAsia="TimesNewRoman" w:hAnsi="Times New Roman" w:cs="Times New Roman"/>
          <w:sz w:val="28"/>
          <w:szCs w:val="28"/>
        </w:rPr>
        <w:t>первинилхлоридная</w:t>
      </w:r>
      <w:proofErr w:type="spellEnd"/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 смола, </w:t>
      </w:r>
      <w:r w:rsidRPr="009E5445">
        <w:rPr>
          <w:rFonts w:ascii="Times New Roman" w:eastAsia="TimesNewRoman" w:hAnsi="Times New Roman" w:cs="Times New Roman"/>
          <w:sz w:val="28"/>
          <w:szCs w:val="28"/>
        </w:rPr>
        <w:lastRenderedPageBreak/>
        <w:t>поливинилхлорид и его сополимеры, полиэтилен, эпоксидные смолы, битумные материалы и др.</w:t>
      </w:r>
    </w:p>
    <w:p w:rsidR="00A00F61" w:rsidRPr="009E5445" w:rsidRDefault="00A00F61" w:rsidP="00A00F6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proofErr w:type="spellStart"/>
      <w:r w:rsidRPr="009E5445">
        <w:rPr>
          <w:rFonts w:ascii="Times New Roman" w:eastAsia="TimesNewRoman" w:hAnsi="Times New Roman" w:cs="Times New Roman"/>
          <w:iCs/>
          <w:sz w:val="28"/>
          <w:szCs w:val="28"/>
        </w:rPr>
        <w:t>Маслобензостойкие</w:t>
      </w:r>
      <w:proofErr w:type="spellEnd"/>
      <w:r w:rsidRPr="009E5445">
        <w:rPr>
          <w:rFonts w:ascii="Times New Roman" w:eastAsia="TimesNewRoman" w:hAnsi="Times New Roman" w:cs="Times New Roman"/>
          <w:iCs/>
          <w:sz w:val="28"/>
          <w:szCs w:val="28"/>
        </w:rPr>
        <w:t xml:space="preserve"> покрытия </w:t>
      </w:r>
      <w:r w:rsidRPr="009E5445">
        <w:rPr>
          <w:rFonts w:ascii="Times New Roman" w:eastAsia="TimesNewRoman" w:hAnsi="Times New Roman" w:cs="Times New Roman"/>
          <w:sz w:val="28"/>
          <w:szCs w:val="28"/>
        </w:rPr>
        <w:t>применяют для защиты деталей и конструкций, соприкасающихся с бензином, жидким топливом и смазочными маслами.</w:t>
      </w:r>
    </w:p>
    <w:p w:rsidR="00A00F61" w:rsidRPr="009E5445" w:rsidRDefault="00A00F61" w:rsidP="00A00F6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9E5445">
        <w:rPr>
          <w:rFonts w:ascii="Times New Roman" w:eastAsia="TimesNewRoman" w:hAnsi="Times New Roman" w:cs="Times New Roman"/>
          <w:iCs/>
          <w:sz w:val="28"/>
          <w:szCs w:val="28"/>
        </w:rPr>
        <w:t xml:space="preserve">Термостойкие покрытия </w:t>
      </w:r>
      <w:r w:rsidRPr="009E5445">
        <w:rPr>
          <w:rFonts w:ascii="Times New Roman" w:eastAsia="TimesNewRoman" w:hAnsi="Times New Roman" w:cs="Times New Roman"/>
          <w:sz w:val="28"/>
          <w:szCs w:val="28"/>
        </w:rPr>
        <w:t>получают преимущественно на битумно-масляной, алкидно-масляной или кремнийорганической основе. В качестве пигментов употребляют железный сурик, литопон, графит, алюминиевую пудру и цинковую пыль.</w:t>
      </w:r>
    </w:p>
    <w:p w:rsidR="00A00F61" w:rsidRPr="009E5445" w:rsidRDefault="00A00F61" w:rsidP="00A00F6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9E5445">
        <w:rPr>
          <w:rFonts w:ascii="Times New Roman" w:eastAsia="TimesNewRoman" w:hAnsi="Times New Roman" w:cs="Times New Roman"/>
          <w:iCs/>
          <w:sz w:val="28"/>
          <w:szCs w:val="28"/>
        </w:rPr>
        <w:t xml:space="preserve">Токопроводящие покрытия </w:t>
      </w:r>
      <w:r w:rsidRPr="009E5445">
        <w:rPr>
          <w:rFonts w:ascii="Times New Roman" w:eastAsia="TimesNewRoman" w:hAnsi="Times New Roman" w:cs="Times New Roman"/>
          <w:sz w:val="28"/>
          <w:szCs w:val="28"/>
        </w:rPr>
        <w:t>применяют в различных областях техники.</w:t>
      </w:r>
    </w:p>
    <w:p w:rsidR="00A00F61" w:rsidRPr="009E5445" w:rsidRDefault="00A00F61" w:rsidP="00A00F6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9E5445">
        <w:rPr>
          <w:rFonts w:ascii="Times New Roman" w:eastAsia="TimesNewRoman" w:hAnsi="Times New Roman" w:cs="Times New Roman"/>
          <w:sz w:val="28"/>
          <w:szCs w:val="28"/>
        </w:rPr>
        <w:t>Их получают нанесением эмалей, содержащих значительное количество (до 95…97%) металлических порошков (цинк, медь и др.). В качестве пленкообразующего используют полистирол или сополимеры винилхлорида, в качестве растворителя — ксилол или скипидар. Токопроводящая эмаль во время сварки защищает металл от окисления и изолирует его от коррозионного воздействия атмосферы.</w:t>
      </w:r>
    </w:p>
    <w:p w:rsidR="00A00F61" w:rsidRPr="009E5445" w:rsidRDefault="00A00F61" w:rsidP="00A00F6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9E5445">
        <w:rPr>
          <w:rFonts w:ascii="Times New Roman" w:eastAsia="TimesNewRoman" w:hAnsi="Times New Roman" w:cs="Times New Roman"/>
          <w:iCs/>
          <w:sz w:val="28"/>
          <w:szCs w:val="28"/>
        </w:rPr>
        <w:t xml:space="preserve">Необрастающие покрытия </w:t>
      </w:r>
      <w:r w:rsidRPr="009E5445">
        <w:rPr>
          <w:rFonts w:ascii="Times New Roman" w:eastAsia="TimesNewRoman" w:hAnsi="Times New Roman" w:cs="Times New Roman"/>
          <w:sz w:val="28"/>
          <w:szCs w:val="28"/>
        </w:rPr>
        <w:t>применяют для защиты корпусов морских судов, различной подводной аппаратуры и гидротехнических сооружений от обрастания водорослями и морскими организмами. Покрытия содержат различные яды, главным образом соединения меди, ртути и мышьяка.</w:t>
      </w:r>
    </w:p>
    <w:p w:rsidR="00A00F61" w:rsidRPr="009E5445" w:rsidRDefault="00A00F61" w:rsidP="00A00F6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9E5445">
        <w:rPr>
          <w:rFonts w:ascii="Times New Roman" w:eastAsia="TimesNewRoman" w:hAnsi="Times New Roman" w:cs="Times New Roman"/>
          <w:iCs/>
          <w:sz w:val="28"/>
          <w:szCs w:val="28"/>
        </w:rPr>
        <w:t xml:space="preserve">Покрытия, устойчивые к действию плесени, </w:t>
      </w:r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применяют для изделий, эксплуатируемых в атмосфере с повышенной влажностью, особенно в тропическом климате. Микроорганизмы плесени разрушают пленкообразователь покрытий, используя его в качестве питательного вещества, и покрытие перестает выполнять свои защитные функции. Для предотвращения развития плесени в лакокрасочные материалы для верхних покровных слоев вводят </w:t>
      </w:r>
      <w:proofErr w:type="spellStart"/>
      <w:r w:rsidRPr="009E5445">
        <w:rPr>
          <w:rFonts w:ascii="Times New Roman" w:eastAsia="TimesNewRoman" w:hAnsi="Times New Roman" w:cs="Times New Roman"/>
          <w:sz w:val="28"/>
          <w:szCs w:val="28"/>
        </w:rPr>
        <w:t>фунгицидные</w:t>
      </w:r>
      <w:proofErr w:type="spellEnd"/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 добавки (</w:t>
      </w:r>
      <w:proofErr w:type="spellStart"/>
      <w:r w:rsidRPr="009E5445">
        <w:rPr>
          <w:rFonts w:ascii="Times New Roman" w:eastAsia="TimesNewRoman" w:hAnsi="Times New Roman" w:cs="Times New Roman"/>
          <w:sz w:val="28"/>
          <w:szCs w:val="28"/>
        </w:rPr>
        <w:t>тетрахлорфенол</w:t>
      </w:r>
      <w:proofErr w:type="spellEnd"/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, каломель, различные </w:t>
      </w:r>
      <w:proofErr w:type="spellStart"/>
      <w:r w:rsidRPr="009E5445">
        <w:rPr>
          <w:rFonts w:ascii="Times New Roman" w:eastAsia="TimesNewRoman" w:hAnsi="Times New Roman" w:cs="Times New Roman"/>
          <w:sz w:val="28"/>
          <w:szCs w:val="28"/>
        </w:rPr>
        <w:t>фенилртутные</w:t>
      </w:r>
      <w:proofErr w:type="spellEnd"/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 соединения и др.).</w:t>
      </w:r>
    </w:p>
    <w:p w:rsidR="00A00F61" w:rsidRPr="009E5445" w:rsidRDefault="00A00F61" w:rsidP="00A00F6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9E5445">
        <w:rPr>
          <w:rFonts w:ascii="Times New Roman" w:eastAsia="TimesNewRoman" w:hAnsi="Times New Roman" w:cs="Times New Roman"/>
          <w:iCs/>
          <w:sz w:val="28"/>
          <w:szCs w:val="28"/>
        </w:rPr>
        <w:t xml:space="preserve">Светящиеся покрытия </w:t>
      </w:r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применяют для шкал приборов, деталей механизмов, аварийного инструмента, противопожарного инвентаря, </w:t>
      </w:r>
      <w:proofErr w:type="spellStart"/>
      <w:r w:rsidRPr="009E5445">
        <w:rPr>
          <w:rFonts w:ascii="Times New Roman" w:eastAsia="TimesNewRoman" w:hAnsi="Times New Roman" w:cs="Times New Roman"/>
          <w:sz w:val="28"/>
          <w:szCs w:val="28"/>
        </w:rPr>
        <w:lastRenderedPageBreak/>
        <w:t>освечивания</w:t>
      </w:r>
      <w:proofErr w:type="spellEnd"/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 проходов и т. д. В светящихся покрытиях в качестве пигмента используют особые светящиеся порошки, называемые люминофорами. Используя примеси радиоактивных веществ, получают светящиеся покрытия постоянного действия.</w:t>
      </w:r>
    </w:p>
    <w:p w:rsidR="00A00F61" w:rsidRPr="009E5445" w:rsidRDefault="00A00F61" w:rsidP="00A00F6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9E5445">
        <w:rPr>
          <w:rFonts w:ascii="Times New Roman" w:eastAsia="TimesNewRoman" w:hAnsi="Times New Roman" w:cs="Times New Roman"/>
          <w:iCs/>
          <w:sz w:val="28"/>
          <w:szCs w:val="28"/>
        </w:rPr>
        <w:t xml:space="preserve">Декоративные покрытия. </w:t>
      </w:r>
      <w:r w:rsidRPr="009E5445">
        <w:rPr>
          <w:rFonts w:ascii="Times New Roman" w:eastAsia="TimesNewRoman" w:hAnsi="Times New Roman" w:cs="Times New Roman"/>
          <w:sz w:val="28"/>
          <w:szCs w:val="28"/>
        </w:rPr>
        <w:t>К числу декоративных относятся покрытия «мороз» и «муар», молотковые, рефлексные, многоцветные покрытия и покрытия, имитирующие ценные породы дерева.</w:t>
      </w:r>
      <w:bookmarkStart w:id="0" w:name="_GoBack"/>
      <w:bookmarkEnd w:id="0"/>
    </w:p>
    <w:p w:rsidR="00F30586" w:rsidRDefault="00F30586"/>
    <w:sectPr w:rsidR="00F305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F61"/>
    <w:rsid w:val="00A00F61"/>
    <w:rsid w:val="00F30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F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F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1379</Words>
  <Characters>7862</Characters>
  <Application>Microsoft Office Word</Application>
  <DocSecurity>0</DocSecurity>
  <Lines>65</Lines>
  <Paragraphs>18</Paragraphs>
  <ScaleCrop>false</ScaleCrop>
  <Company/>
  <LinksUpToDate>false</LinksUpToDate>
  <CharactersWithSpaces>9223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2020-12-06T03:03:00Z</dcterms:created>
  <dcterms:modified xsi:type="dcterms:W3CDTF">2020-12-06T03:04:00Z</dcterms:modified>
</cp:coreProperties>
</file>