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18303" w14:textId="13A22066" w:rsidR="005C30FB" w:rsidRDefault="008B6C9F" w:rsidP="008B6C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Ряды. Основные понятия.</w:t>
      </w:r>
    </w:p>
    <w:p w14:paraId="4DC1A080" w14:textId="722998F3" w:rsidR="008B6C9F" w:rsidRDefault="008B6C9F" w:rsidP="008B6C9F">
      <w:pPr>
        <w:rPr>
          <w:rFonts w:ascii="Times New Roman" w:hAnsi="Times New Roman" w:cs="Times New Roman"/>
          <w:sz w:val="24"/>
          <w:szCs w:val="24"/>
        </w:rPr>
      </w:pPr>
    </w:p>
    <w:p w14:paraId="40DD99CA" w14:textId="1A12B544" w:rsidR="002375AB" w:rsidRDefault="002375AB" w:rsidP="008B6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числового ряда.</w:t>
      </w:r>
    </w:p>
    <w:p w14:paraId="5AC0A0FB" w14:textId="59045617" w:rsidR="002375AB" w:rsidRDefault="003453A0" w:rsidP="008B6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 ряда. Сходящихся и расходящихся ряды.</w:t>
      </w:r>
    </w:p>
    <w:p w14:paraId="16679D3B" w14:textId="1505C793" w:rsidR="006936B7" w:rsidRDefault="006936B7" w:rsidP="008B6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 </w:t>
      </w:r>
      <w:r w:rsidR="006F7596">
        <w:rPr>
          <w:rFonts w:ascii="Times New Roman" w:hAnsi="Times New Roman" w:cs="Times New Roman"/>
          <w:sz w:val="24"/>
          <w:szCs w:val="24"/>
        </w:rPr>
        <w:t>с рядами.</w:t>
      </w:r>
    </w:p>
    <w:p w14:paraId="19C61E88" w14:textId="3917FCEA" w:rsidR="006F7596" w:rsidRDefault="006F7596" w:rsidP="008B6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Свойства сходящихся рядов.</w:t>
      </w:r>
    </w:p>
    <w:p w14:paraId="684E653D" w14:textId="145D0881" w:rsidR="006F7596" w:rsidRDefault="005B642E" w:rsidP="008B6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конспект.</w:t>
      </w:r>
    </w:p>
    <w:p w14:paraId="501C09F7" w14:textId="1949ABB9" w:rsidR="005B642E" w:rsidRPr="008B6C9F" w:rsidRDefault="005B642E" w:rsidP="008B6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использовать учебник</w:t>
      </w:r>
      <w:r w:rsidR="002D46B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Д.Т.Письменный</w:t>
      </w:r>
      <w:proofErr w:type="spellEnd"/>
      <w:r w:rsidR="002D46B9">
        <w:rPr>
          <w:rFonts w:ascii="Times New Roman" w:hAnsi="Times New Roman" w:cs="Times New Roman"/>
          <w:sz w:val="24"/>
          <w:szCs w:val="24"/>
        </w:rPr>
        <w:t xml:space="preserve">. Конспект лекций по высшей математике </w:t>
      </w:r>
      <w:r w:rsidR="00A406FD">
        <w:rPr>
          <w:rFonts w:ascii="Times New Roman" w:hAnsi="Times New Roman" w:cs="Times New Roman"/>
          <w:sz w:val="24"/>
          <w:szCs w:val="24"/>
        </w:rPr>
        <w:t>:полный курс. – М. : Айрис-Пресс, 2008.</w:t>
      </w:r>
      <w:r w:rsidR="00743CC9">
        <w:rPr>
          <w:rFonts w:ascii="Times New Roman" w:hAnsi="Times New Roman" w:cs="Times New Roman"/>
          <w:sz w:val="24"/>
          <w:szCs w:val="24"/>
        </w:rPr>
        <w:t xml:space="preserve">-608 с </w:t>
      </w:r>
    </w:p>
    <w:sectPr w:rsidR="005B642E" w:rsidRPr="008B6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FB"/>
    <w:rsid w:val="002375AB"/>
    <w:rsid w:val="002D46B9"/>
    <w:rsid w:val="003453A0"/>
    <w:rsid w:val="00350ADF"/>
    <w:rsid w:val="005B642E"/>
    <w:rsid w:val="005C30FB"/>
    <w:rsid w:val="006936B7"/>
    <w:rsid w:val="006F7596"/>
    <w:rsid w:val="00743CC9"/>
    <w:rsid w:val="008B6C9F"/>
    <w:rsid w:val="00A4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684B0B"/>
  <w15:chartTrackingRefBased/>
  <w15:docId w15:val="{0AC8BC60-ED41-E244-AABF-45FE49B6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11</cp:revision>
  <dcterms:created xsi:type="dcterms:W3CDTF">2020-11-07T11:31:00Z</dcterms:created>
  <dcterms:modified xsi:type="dcterms:W3CDTF">2020-11-07T11:37:00Z</dcterms:modified>
</cp:coreProperties>
</file>