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4" w:rsidRDefault="0069475E" w:rsidP="007D5014">
      <w:pPr>
        <w:rPr>
          <w:sz w:val="28"/>
          <w:szCs w:val="28"/>
        </w:rPr>
      </w:pPr>
      <w:r>
        <w:rPr>
          <w:sz w:val="28"/>
          <w:szCs w:val="28"/>
        </w:rPr>
        <w:t>30.12.20   лекция</w:t>
      </w:r>
      <w:r w:rsidR="007D5014">
        <w:rPr>
          <w:sz w:val="28"/>
          <w:szCs w:val="28"/>
        </w:rPr>
        <w:t xml:space="preserve">      Строительная механика</w:t>
      </w:r>
    </w:p>
    <w:p w:rsidR="002A1908" w:rsidRDefault="002A1908" w:rsidP="002A190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Экзамен </w:t>
      </w:r>
      <w:r w:rsidRPr="00C8412F">
        <w:rPr>
          <w:rFonts w:ascii="Times New Roman" w:hAnsi="Times New Roman"/>
          <w:b/>
          <w:sz w:val="24"/>
        </w:rPr>
        <w:t>С</w:t>
      </w:r>
      <w:proofErr w:type="gramStart"/>
      <w:r w:rsidRPr="00C8412F">
        <w:rPr>
          <w:rFonts w:ascii="Times New Roman" w:hAnsi="Times New Roman"/>
          <w:b/>
          <w:sz w:val="24"/>
        </w:rPr>
        <w:t>Т(</w:t>
      </w:r>
      <w:proofErr w:type="spellStart"/>
      <w:proofErr w:type="gramEnd"/>
      <w:r w:rsidRPr="00C8412F">
        <w:rPr>
          <w:rFonts w:ascii="Times New Roman" w:hAnsi="Times New Roman"/>
          <w:b/>
          <w:sz w:val="24"/>
        </w:rPr>
        <w:t>са</w:t>
      </w:r>
      <w:proofErr w:type="spellEnd"/>
      <w:r w:rsidRPr="00C8412F">
        <w:rPr>
          <w:rFonts w:ascii="Times New Roman" w:hAnsi="Times New Roman"/>
          <w:b/>
          <w:sz w:val="24"/>
        </w:rPr>
        <w:t>)-18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Строительная мех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ника</w:t>
      </w:r>
    </w:p>
    <w:p w:rsidR="002A1908" w:rsidRDefault="002A1908" w:rsidP="002A190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Проводится в очной форме для допущенных к экзамену студентов по индивидуальным спискам </w:t>
      </w:r>
      <w:r w:rsidRPr="00C8412F">
        <w:rPr>
          <w:rFonts w:ascii="Times New Roman" w:hAnsi="Times New Roman"/>
          <w:b/>
          <w:sz w:val="24"/>
        </w:rPr>
        <w:t>25.01, 15.30, 01-304</w:t>
      </w:r>
    </w:p>
    <w:p w:rsidR="002A1908" w:rsidRDefault="002A1908" w:rsidP="002A1908">
      <w:pPr>
        <w:rPr>
          <w:sz w:val="28"/>
          <w:szCs w:val="28"/>
        </w:rPr>
      </w:pPr>
      <w:r>
        <w:rPr>
          <w:rFonts w:ascii="Times New Roman" w:hAnsi="Times New Roman"/>
          <w:b/>
          <w:sz w:val="24"/>
        </w:rPr>
        <w:t>Списки формируются накануне экзамена по результатам работы в семестре и передаются старосте</w:t>
      </w:r>
      <w:bookmarkStart w:id="0" w:name="_GoBack"/>
      <w:bookmarkEnd w:id="0"/>
    </w:p>
    <w:p w:rsidR="0068017F" w:rsidRDefault="0068017F" w:rsidP="007D5014">
      <w:pPr>
        <w:rPr>
          <w:sz w:val="28"/>
          <w:szCs w:val="28"/>
        </w:rPr>
      </w:pPr>
    </w:p>
    <w:p w:rsidR="00A41622" w:rsidRDefault="00A41622" w:rsidP="00A41622">
      <w:pPr>
        <w:pStyle w:val="1"/>
        <w:spacing w:before="0" w:line="240" w:lineRule="auto"/>
        <w:rPr>
          <w:rFonts w:ascii="Cambria" w:eastAsia="Times New Roman" w:hAnsi="Cambria" w:cs="Times New Roman"/>
          <w:color w:val="365F91"/>
          <w:sz w:val="24"/>
        </w:rPr>
      </w:pPr>
      <w:r>
        <w:rPr>
          <w:rFonts w:ascii="Cambria" w:eastAsia="Times New Roman" w:hAnsi="Cambria" w:cs="Times New Roman"/>
          <w:color w:val="365F91"/>
          <w:sz w:val="24"/>
        </w:rPr>
        <w:t>ВОПРОСЫ К ЭКЗАМЕНУ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1. </w:t>
      </w:r>
      <w:r>
        <w:rPr>
          <w:rFonts w:eastAsia="Times New Roman"/>
          <w:sz w:val="24"/>
          <w:u w:val="single"/>
        </w:rPr>
        <w:t xml:space="preserve">Задача. Расчет статически определимой рамы.   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1. </w:t>
      </w:r>
      <w:r>
        <w:rPr>
          <w:rFonts w:eastAsia="Times New Roman"/>
          <w:sz w:val="24"/>
          <w:u w:val="single"/>
        </w:rPr>
        <w:t xml:space="preserve">Задача. Расчет многопролетной балки.   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1. </w:t>
      </w:r>
      <w:r>
        <w:rPr>
          <w:rFonts w:eastAsia="Times New Roman"/>
          <w:sz w:val="24"/>
          <w:u w:val="single"/>
        </w:rPr>
        <w:t xml:space="preserve">Задача. Расчет рамы методом сил.   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2. </w:t>
      </w:r>
      <w:r>
        <w:rPr>
          <w:rFonts w:eastAsia="Times New Roman"/>
          <w:sz w:val="24"/>
          <w:u w:val="single"/>
        </w:rPr>
        <w:t xml:space="preserve">Задача. Расчет фермы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2. </w:t>
      </w:r>
      <w:r>
        <w:rPr>
          <w:rFonts w:eastAsia="Times New Roman"/>
          <w:sz w:val="24"/>
          <w:u w:val="single"/>
        </w:rPr>
        <w:t xml:space="preserve">Задача. Расчет статически неопределимой рамы методом перемещений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</w:rPr>
      </w:pP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4. </w:t>
      </w:r>
      <w:r>
        <w:rPr>
          <w:rFonts w:eastAsia="Times New Roman"/>
          <w:sz w:val="24"/>
          <w:u w:val="single"/>
        </w:rPr>
        <w:t xml:space="preserve">Способы образования геометрически неизменяемых систем. 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 xml:space="preserve">Линии влияния М и </w:t>
      </w:r>
      <w:r>
        <w:rPr>
          <w:rFonts w:eastAsia="Times New Roman"/>
          <w:sz w:val="24"/>
          <w:u w:val="single"/>
          <w:lang w:val="en-US"/>
        </w:rPr>
        <w:t>Q</w:t>
      </w:r>
      <w:r w:rsidRPr="00EA4FC5">
        <w:rPr>
          <w:rFonts w:eastAsia="Times New Roman"/>
          <w:sz w:val="24"/>
          <w:u w:val="single"/>
        </w:rPr>
        <w:t xml:space="preserve"> </w:t>
      </w:r>
      <w:r>
        <w:rPr>
          <w:rFonts w:eastAsia="Times New Roman"/>
          <w:sz w:val="24"/>
          <w:u w:val="single"/>
        </w:rPr>
        <w:t>для консольной балки. Получить линии влияния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 w:rsidRPr="00715BE5">
        <w:rPr>
          <w:rFonts w:eastAsia="Times New Roman"/>
          <w:sz w:val="24"/>
          <w:u w:val="single"/>
        </w:rPr>
        <w:t>Кинематический</w:t>
      </w:r>
      <w:r>
        <w:rPr>
          <w:rFonts w:eastAsia="Times New Roman"/>
          <w:sz w:val="24"/>
          <w:u w:val="single"/>
        </w:rPr>
        <w:t xml:space="preserve"> анализ сооружений. Основные понятия. Диски, шарниры, виды опор, число степеней свободы.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 </w:t>
      </w:r>
      <w:r>
        <w:rPr>
          <w:rFonts w:eastAsia="Times New Roman"/>
          <w:sz w:val="24"/>
          <w:u w:val="single"/>
        </w:rPr>
        <w:t xml:space="preserve">Способы определения нулевых стержней в фермах.  </w:t>
      </w:r>
    </w:p>
    <w:p w:rsidR="00A41622" w:rsidRPr="00634F3E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 w:rsidRPr="00634F3E">
        <w:rPr>
          <w:rFonts w:eastAsia="Times New Roman"/>
          <w:sz w:val="24"/>
          <w:u w:val="single"/>
        </w:rPr>
        <w:t>Перечислить три схемы построения линий влияния в фермах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 </w:t>
      </w:r>
      <w:r>
        <w:rPr>
          <w:rFonts w:eastAsia="Times New Roman"/>
          <w:sz w:val="24"/>
          <w:u w:val="single"/>
        </w:rPr>
        <w:t xml:space="preserve">Определение усилий по линиям влияния. Правило знаков. 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>Способы определения максимальных и минимальных усилий от действия системы подвижных грузов по линиям влияния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 </w:t>
      </w:r>
      <w:r>
        <w:rPr>
          <w:rFonts w:eastAsia="Times New Roman"/>
          <w:sz w:val="24"/>
          <w:u w:val="single"/>
        </w:rPr>
        <w:t>Порядок определения перемещений от осадки опор в статически определимых системах.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 xml:space="preserve">Линии влияния М и </w:t>
      </w:r>
      <w:r>
        <w:rPr>
          <w:rFonts w:eastAsia="Times New Roman"/>
          <w:sz w:val="24"/>
          <w:u w:val="single"/>
          <w:lang w:val="en-US"/>
        </w:rPr>
        <w:t>Q</w:t>
      </w:r>
      <w:r w:rsidRPr="00EA4FC5">
        <w:rPr>
          <w:rFonts w:eastAsia="Times New Roman"/>
          <w:sz w:val="24"/>
          <w:u w:val="single"/>
        </w:rPr>
        <w:t xml:space="preserve"> </w:t>
      </w:r>
      <w:r>
        <w:rPr>
          <w:rFonts w:eastAsia="Times New Roman"/>
          <w:sz w:val="24"/>
          <w:u w:val="single"/>
        </w:rPr>
        <w:t>для балки на двух опорах. Получить линии влияния.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 </w:t>
      </w:r>
      <w:r>
        <w:rPr>
          <w:rFonts w:eastAsia="Times New Roman"/>
          <w:sz w:val="24"/>
          <w:u w:val="single"/>
        </w:rPr>
        <w:t xml:space="preserve">Способы удаления лишних связей при выборе основной системы метода сил. 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>Линии влияния опорных реакций для балки на двух опорах. Получить линии влияния. Перечислить порядок построения линий влияния в многопролетных балках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 </w:t>
      </w:r>
      <w:r>
        <w:rPr>
          <w:rFonts w:eastAsia="Times New Roman"/>
          <w:sz w:val="24"/>
          <w:u w:val="single"/>
        </w:rPr>
        <w:t xml:space="preserve">Порядок определения перемещений в статически неопределимых системах от перепада температуры. 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>Стержни ферм. Преимущества использования ферм. Кинематический анализ. Классификация ферм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</w:t>
      </w:r>
      <w:r w:rsidRPr="00E616E8">
        <w:rPr>
          <w:rFonts w:eastAsia="Times New Roman"/>
          <w:sz w:val="24"/>
          <w:u w:val="single"/>
        </w:rPr>
        <w:t xml:space="preserve"> </w:t>
      </w:r>
      <w:r>
        <w:rPr>
          <w:rFonts w:eastAsia="Times New Roman"/>
          <w:sz w:val="24"/>
          <w:u w:val="single"/>
        </w:rPr>
        <w:t>Порядок определения перемещений в статически определимых системах от внешней нагрузки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>Порядок расчета шпренгельных ферм. Два типа шпренгелей.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 </w:t>
      </w:r>
      <w:r>
        <w:rPr>
          <w:rFonts w:eastAsia="Times New Roman"/>
          <w:sz w:val="24"/>
          <w:u w:val="single"/>
        </w:rPr>
        <w:t>Формула Верещагина. Формула трапеций. Формула Симпсона. Теорема о взаимности перемещений</w:t>
      </w:r>
    </w:p>
    <w:p w:rsidR="00A41622" w:rsidRPr="00734D65" w:rsidRDefault="00A41622" w:rsidP="00A41622">
      <w:pPr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</w:rPr>
        <w:t>3</w:t>
      </w:r>
      <w:r w:rsidRPr="00DD699E">
        <w:rPr>
          <w:rFonts w:eastAsia="Times New Roman"/>
          <w:sz w:val="24"/>
          <w:u w:val="single"/>
        </w:rPr>
        <w:t xml:space="preserve">. Расчет </w:t>
      </w:r>
      <w:r w:rsidRPr="00734D65">
        <w:rPr>
          <w:rFonts w:eastAsia="Times New Roman"/>
          <w:u w:val="single"/>
        </w:rPr>
        <w:t>статически неопределимой фермы</w:t>
      </w:r>
    </w:p>
    <w:p w:rsidR="00A41622" w:rsidRPr="00734D65" w:rsidRDefault="00A41622" w:rsidP="00A41622">
      <w:pPr>
        <w:spacing w:after="0" w:line="240" w:lineRule="auto"/>
        <w:rPr>
          <w:rFonts w:eastAsia="Times New Roman"/>
          <w:u w:val="single"/>
        </w:rPr>
      </w:pPr>
      <w:r w:rsidRPr="00734D65">
        <w:rPr>
          <w:rFonts w:eastAsia="Times New Roman"/>
        </w:rPr>
        <w:t xml:space="preserve">4. </w:t>
      </w:r>
      <w:r w:rsidRPr="00734D65">
        <w:rPr>
          <w:rFonts w:eastAsia="Times New Roman"/>
          <w:u w:val="single"/>
        </w:rPr>
        <w:t xml:space="preserve">Порядок определения перемещений в статически неопределимых системах от внешней нагрузки.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3. Порядок р</w:t>
      </w:r>
      <w:r>
        <w:rPr>
          <w:rFonts w:eastAsia="Times New Roman"/>
          <w:sz w:val="24"/>
          <w:u w:val="single"/>
        </w:rPr>
        <w:t>асчета статически неопределимых рам методом перемещений.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 </w:t>
      </w:r>
      <w:r>
        <w:rPr>
          <w:rFonts w:eastAsia="Times New Roman"/>
          <w:sz w:val="24"/>
          <w:u w:val="single"/>
        </w:rPr>
        <w:t>Формула для определения перемещений от перепада температуры. Порядок ее применения в статически определимой системе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 xml:space="preserve">Порядок расчета ферм с </w:t>
      </w:r>
      <w:proofErr w:type="spellStart"/>
      <w:r>
        <w:rPr>
          <w:rFonts w:eastAsia="Times New Roman"/>
          <w:sz w:val="24"/>
          <w:u w:val="single"/>
        </w:rPr>
        <w:t>дв</w:t>
      </w:r>
      <w:r>
        <w:rPr>
          <w:sz w:val="24"/>
          <w:u w:val="single"/>
        </w:rPr>
        <w:t>ухраскосной</w:t>
      </w:r>
      <w:proofErr w:type="spellEnd"/>
      <w:r>
        <w:rPr>
          <w:sz w:val="24"/>
          <w:u w:val="single"/>
        </w:rPr>
        <w:t xml:space="preserve"> и </w:t>
      </w:r>
      <w:proofErr w:type="spellStart"/>
      <w:r>
        <w:rPr>
          <w:sz w:val="24"/>
          <w:u w:val="single"/>
        </w:rPr>
        <w:t>полураскосной</w:t>
      </w:r>
      <w:proofErr w:type="spellEnd"/>
      <w:r>
        <w:rPr>
          <w:sz w:val="24"/>
          <w:u w:val="single"/>
        </w:rPr>
        <w:t xml:space="preserve"> решеткой</w:t>
      </w:r>
      <w:r>
        <w:rPr>
          <w:rFonts w:eastAsia="Times New Roman"/>
          <w:sz w:val="24"/>
          <w:u w:val="single"/>
        </w:rPr>
        <w:t>. Записать уравнения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lastRenderedPageBreak/>
        <w:t xml:space="preserve"> </w:t>
      </w:r>
      <w:r>
        <w:rPr>
          <w:rFonts w:eastAsia="Times New Roman"/>
          <w:sz w:val="24"/>
          <w:u w:val="single"/>
        </w:rPr>
        <w:t xml:space="preserve">4. Порядок определения перемещений от осадки опор и от действия внешней нагрузки в статически </w:t>
      </w:r>
      <w:proofErr w:type="spellStart"/>
      <w:r>
        <w:rPr>
          <w:rFonts w:eastAsia="Times New Roman"/>
          <w:sz w:val="24"/>
          <w:u w:val="single"/>
        </w:rPr>
        <w:t>неопред</w:t>
      </w:r>
      <w:proofErr w:type="spellEnd"/>
      <w:r>
        <w:rPr>
          <w:rFonts w:eastAsia="Times New Roman"/>
          <w:sz w:val="24"/>
          <w:u w:val="single"/>
        </w:rPr>
        <w:t>. системе. Построить одну из необходимых в ходе пояснения вопроса эпюру моментов в раме.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  <w:u w:val="single"/>
        </w:rPr>
        <w:t xml:space="preserve"> </w:t>
      </w: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 xml:space="preserve">Расчет статически определимых комбинированных систем.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 </w:t>
      </w:r>
      <w:r>
        <w:rPr>
          <w:rFonts w:eastAsia="Times New Roman"/>
          <w:sz w:val="24"/>
          <w:u w:val="single"/>
        </w:rPr>
        <w:t xml:space="preserve">Что такое статически неопределимая система? Ее отличие </w:t>
      </w:r>
      <w:proofErr w:type="gramStart"/>
      <w:r>
        <w:rPr>
          <w:rFonts w:eastAsia="Times New Roman"/>
          <w:sz w:val="24"/>
          <w:u w:val="single"/>
        </w:rPr>
        <w:t>от</w:t>
      </w:r>
      <w:proofErr w:type="gramEnd"/>
      <w:r>
        <w:rPr>
          <w:rFonts w:eastAsia="Times New Roman"/>
          <w:sz w:val="24"/>
          <w:u w:val="single"/>
        </w:rPr>
        <w:t xml:space="preserve"> статически определимой. Внешняя и внутренняя статическая неопределимость. Определение степени статической неопределимости. 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>Метод перемещений. Основная система. Уравнения. Неизвестные. Порядок расчета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 </w:t>
      </w:r>
      <w:r>
        <w:rPr>
          <w:rFonts w:eastAsia="Times New Roman"/>
          <w:sz w:val="24"/>
          <w:u w:val="single"/>
        </w:rPr>
        <w:t xml:space="preserve">Выполнить структурный анализ системы на примере. 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>Порядок выполнения к</w:t>
      </w:r>
      <w:r w:rsidRPr="00715BE5">
        <w:rPr>
          <w:rFonts w:eastAsia="Times New Roman"/>
          <w:sz w:val="24"/>
          <w:u w:val="single"/>
        </w:rPr>
        <w:t>инематическ</w:t>
      </w:r>
      <w:r>
        <w:rPr>
          <w:rFonts w:eastAsia="Times New Roman"/>
          <w:sz w:val="24"/>
          <w:u w:val="single"/>
        </w:rPr>
        <w:t>ого анализа балки на примере.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4. </w:t>
      </w:r>
      <w:r>
        <w:rPr>
          <w:rFonts w:eastAsia="Times New Roman"/>
          <w:sz w:val="24"/>
          <w:u w:val="single"/>
        </w:rPr>
        <w:t>Записать систему канонических уравнений метода сил. Пояснить физический смысл уравнений, неизвестных, коэффициентов. Изобразить δ</w:t>
      </w:r>
      <w:r>
        <w:rPr>
          <w:rFonts w:eastAsia="Times New Roman"/>
          <w:sz w:val="24"/>
          <w:u w:val="single"/>
          <w:vertAlign w:val="subscript"/>
        </w:rPr>
        <w:t>12</w:t>
      </w:r>
      <w:r>
        <w:rPr>
          <w:rFonts w:eastAsia="Times New Roman"/>
          <w:sz w:val="24"/>
          <w:u w:val="single"/>
        </w:rPr>
        <w:t xml:space="preserve">. Построить 1 любую единичную эпюру.  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t>3. Расчет статически определимых арок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4. </w:t>
      </w:r>
      <w:r>
        <w:rPr>
          <w:rFonts w:eastAsia="Times New Roman"/>
          <w:sz w:val="24"/>
          <w:u w:val="single"/>
        </w:rPr>
        <w:t>Порядок определения перемещений от перепада температуры в статически неопределим</w:t>
      </w:r>
      <w:proofErr w:type="gramStart"/>
      <w:r>
        <w:rPr>
          <w:rFonts w:eastAsia="Times New Roman"/>
          <w:sz w:val="24"/>
          <w:u w:val="single"/>
        </w:rPr>
        <w:t>.</w:t>
      </w:r>
      <w:proofErr w:type="gramEnd"/>
      <w:r>
        <w:rPr>
          <w:rFonts w:eastAsia="Times New Roman"/>
          <w:sz w:val="24"/>
          <w:u w:val="single"/>
        </w:rPr>
        <w:t xml:space="preserve"> </w:t>
      </w:r>
      <w:proofErr w:type="gramStart"/>
      <w:r>
        <w:rPr>
          <w:rFonts w:eastAsia="Times New Roman"/>
          <w:sz w:val="24"/>
          <w:u w:val="single"/>
        </w:rPr>
        <w:t>с</w:t>
      </w:r>
      <w:proofErr w:type="gramEnd"/>
      <w:r>
        <w:rPr>
          <w:rFonts w:eastAsia="Times New Roman"/>
          <w:sz w:val="24"/>
          <w:u w:val="single"/>
        </w:rPr>
        <w:t>истеме.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3. </w:t>
      </w:r>
      <w:r>
        <w:rPr>
          <w:rFonts w:eastAsia="Times New Roman"/>
          <w:sz w:val="24"/>
          <w:u w:val="single"/>
        </w:rPr>
        <w:t>Порядок определения перемещений от перепада температуры в статически определимой системе.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3. </w:t>
      </w:r>
      <w:r>
        <w:rPr>
          <w:rFonts w:eastAsia="Times New Roman"/>
          <w:sz w:val="24"/>
          <w:u w:val="single"/>
        </w:rPr>
        <w:t>Способы выбора основной системы метода сил. Построить 1 любую единичную эпюру.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3. </w:t>
      </w:r>
      <w:r>
        <w:rPr>
          <w:rFonts w:eastAsia="Times New Roman"/>
          <w:sz w:val="24"/>
          <w:u w:val="single"/>
        </w:rPr>
        <w:t>Использование симметрии в методе перемещений.</w:t>
      </w:r>
    </w:p>
    <w:p w:rsidR="00A41622" w:rsidRDefault="00A41622" w:rsidP="00A41622">
      <w:pPr>
        <w:spacing w:after="0" w:line="240" w:lineRule="auto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</w:rPr>
        <w:t xml:space="preserve"> </w:t>
      </w:r>
    </w:p>
    <w:p w:rsidR="00CE419D" w:rsidRPr="007D5014" w:rsidRDefault="00CE419D" w:rsidP="007D5014"/>
    <w:sectPr w:rsidR="00CE419D" w:rsidRPr="007D5014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11715"/>
    <w:rsid w:val="001F774B"/>
    <w:rsid w:val="002054FC"/>
    <w:rsid w:val="002A1908"/>
    <w:rsid w:val="003565E8"/>
    <w:rsid w:val="00572169"/>
    <w:rsid w:val="00635094"/>
    <w:rsid w:val="006751A0"/>
    <w:rsid w:val="0068017F"/>
    <w:rsid w:val="006918D9"/>
    <w:rsid w:val="0069475E"/>
    <w:rsid w:val="00734961"/>
    <w:rsid w:val="007C7810"/>
    <w:rsid w:val="007D5014"/>
    <w:rsid w:val="008D7A60"/>
    <w:rsid w:val="008E5244"/>
    <w:rsid w:val="009A4161"/>
    <w:rsid w:val="00A154C8"/>
    <w:rsid w:val="00A41622"/>
    <w:rsid w:val="00AC376C"/>
    <w:rsid w:val="00AC5450"/>
    <w:rsid w:val="00AE0E07"/>
    <w:rsid w:val="00B3743A"/>
    <w:rsid w:val="00B94377"/>
    <w:rsid w:val="00B95527"/>
    <w:rsid w:val="00CB07FD"/>
    <w:rsid w:val="00CE419D"/>
    <w:rsid w:val="00D14CF4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41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1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25</cp:revision>
  <dcterms:created xsi:type="dcterms:W3CDTF">2020-03-23T08:22:00Z</dcterms:created>
  <dcterms:modified xsi:type="dcterms:W3CDTF">2020-12-24T09:25:00Z</dcterms:modified>
</cp:coreProperties>
</file>