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ACB" w:rsidRDefault="00DA6ACB" w:rsidP="00DA6AC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>.11.2020 г. 1 пара (8-30 – 10-05) будет проводиться в режиме видеоконференции.</w:t>
      </w:r>
    </w:p>
    <w:p w:rsidR="00DA6ACB" w:rsidRDefault="00DA6ACB" w:rsidP="00DA6AC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Ссылка для входа: </w:t>
      </w:r>
      <w:r w:rsidRPr="00776396">
        <w:rPr>
          <w:color w:val="000000"/>
          <w:sz w:val="27"/>
          <w:szCs w:val="27"/>
        </w:rPr>
        <w:t>http://disrm2.zabgu.ru/b/7c3-pje-z44</w:t>
      </w:r>
    </w:p>
    <w:p w:rsidR="00DA6ACB" w:rsidRDefault="00DA6ACB" w:rsidP="00DA6ACB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Просьба подключиться минут за 5 до начала, при подключении включаем камеру и отключаем микрофон (вопросы задаем в конце конференции, включая микрофон.</w:t>
      </w:r>
      <w:proofErr w:type="gramEnd"/>
    </w:p>
    <w:p w:rsidR="00DA6ACB" w:rsidRPr="00C4340B" w:rsidRDefault="00DA6ACB" w:rsidP="00DA6ACB">
      <w:pPr>
        <w:pStyle w:val="a4"/>
        <w:ind w:firstLine="709"/>
        <w:jc w:val="both"/>
        <w:rPr>
          <w:b w:val="0"/>
          <w:szCs w:val="28"/>
        </w:rPr>
      </w:pPr>
      <w:r w:rsidRPr="00C4340B">
        <w:rPr>
          <w:b w:val="0"/>
          <w:szCs w:val="28"/>
        </w:rPr>
        <w:t>Литература</w:t>
      </w:r>
    </w:p>
    <w:p w:rsidR="00DA6ACB" w:rsidRPr="00443837" w:rsidRDefault="00DA6ACB" w:rsidP="00DA6ACB">
      <w:pPr>
        <w:pStyle w:val="a4"/>
        <w:ind w:firstLine="709"/>
        <w:jc w:val="both"/>
        <w:rPr>
          <w:b w:val="0"/>
        </w:rPr>
      </w:pPr>
      <w:r w:rsidRPr="00C4340B">
        <w:rPr>
          <w:b w:val="0"/>
        </w:rPr>
        <w:t>1. Атрошенко Ю.К., Кравченко Е.В. Метрология, стандартизация и сертификация. Сборник лабораторных и практических работ: учеб</w:t>
      </w:r>
      <w:proofErr w:type="gramStart"/>
      <w:r w:rsidRPr="00C4340B">
        <w:rPr>
          <w:b w:val="0"/>
        </w:rPr>
        <w:t>.</w:t>
      </w:r>
      <w:proofErr w:type="gramEnd"/>
      <w:r w:rsidRPr="00C4340B">
        <w:rPr>
          <w:b w:val="0"/>
        </w:rPr>
        <w:t xml:space="preserve"> </w:t>
      </w:r>
      <w:proofErr w:type="gramStart"/>
      <w:r w:rsidRPr="00C4340B">
        <w:rPr>
          <w:b w:val="0"/>
        </w:rPr>
        <w:t>п</w:t>
      </w:r>
      <w:proofErr w:type="gramEnd"/>
      <w:r w:rsidRPr="00C4340B">
        <w:rPr>
          <w:b w:val="0"/>
        </w:rPr>
        <w:t xml:space="preserve">особие для прикладного </w:t>
      </w:r>
      <w:proofErr w:type="spellStart"/>
      <w:r w:rsidRPr="00C4340B">
        <w:rPr>
          <w:b w:val="0"/>
        </w:rPr>
        <w:t>бакалавриата</w:t>
      </w:r>
      <w:proofErr w:type="spellEnd"/>
      <w:r w:rsidRPr="00C4340B">
        <w:rPr>
          <w:b w:val="0"/>
        </w:rPr>
        <w:t xml:space="preserve">. – М.: Издательство </w:t>
      </w:r>
      <w:proofErr w:type="spellStart"/>
      <w:r w:rsidRPr="00C4340B">
        <w:rPr>
          <w:b w:val="0"/>
        </w:rPr>
        <w:t>Юрайт</w:t>
      </w:r>
      <w:proofErr w:type="spellEnd"/>
      <w:r w:rsidRPr="00C4340B">
        <w:rPr>
          <w:b w:val="0"/>
        </w:rPr>
        <w:t xml:space="preserve">, 2016. – 176 с. </w:t>
      </w:r>
      <w:hyperlink r:id="rId6" w:anchor="page/" w:history="1">
        <w:r w:rsidRPr="00443837">
          <w:rPr>
            <w:rStyle w:val="a6"/>
            <w:b w:val="0"/>
            <w:color w:val="auto"/>
            <w:u w:val="none"/>
          </w:rPr>
          <w:t>https://www.biblioonline.ru/viewer/18C32525-494B-4B6A-94C4-3B1E93B5A3EA#page/</w:t>
        </w:r>
      </w:hyperlink>
    </w:p>
    <w:p w:rsidR="00DA6ACB" w:rsidRDefault="00DA6ACB" w:rsidP="00DA6ACB">
      <w:pPr>
        <w:pStyle w:val="a4"/>
        <w:ind w:firstLine="709"/>
        <w:jc w:val="both"/>
        <w:rPr>
          <w:b w:val="0"/>
        </w:rPr>
      </w:pPr>
      <w:r w:rsidRPr="00C4340B">
        <w:rPr>
          <w:b w:val="0"/>
        </w:rPr>
        <w:t xml:space="preserve">2. ЭБС ЮРАЙТ 2. Сергеев А.Г., </w:t>
      </w:r>
      <w:proofErr w:type="spellStart"/>
      <w:r w:rsidRPr="00C4340B">
        <w:rPr>
          <w:b w:val="0"/>
        </w:rPr>
        <w:t>Терегеря</w:t>
      </w:r>
      <w:proofErr w:type="spellEnd"/>
      <w:r w:rsidRPr="00C4340B">
        <w:rPr>
          <w:b w:val="0"/>
        </w:rPr>
        <w:t xml:space="preserve"> В.В. Метрология, стандартизация и сертификация: учебник и практикум для </w:t>
      </w:r>
      <w:proofErr w:type="gramStart"/>
      <w:r w:rsidRPr="00C4340B">
        <w:rPr>
          <w:b w:val="0"/>
        </w:rPr>
        <w:t>академического</w:t>
      </w:r>
      <w:proofErr w:type="gramEnd"/>
      <w:r w:rsidRPr="00C4340B">
        <w:rPr>
          <w:b w:val="0"/>
        </w:rPr>
        <w:t xml:space="preserve"> </w:t>
      </w:r>
      <w:proofErr w:type="spellStart"/>
      <w:r w:rsidRPr="00C4340B">
        <w:rPr>
          <w:b w:val="0"/>
        </w:rPr>
        <w:t>бакалавриата</w:t>
      </w:r>
      <w:proofErr w:type="spellEnd"/>
      <w:r w:rsidRPr="00C4340B">
        <w:rPr>
          <w:b w:val="0"/>
        </w:rPr>
        <w:t xml:space="preserve">. – 2-е изд., </w:t>
      </w:r>
      <w:proofErr w:type="spellStart"/>
      <w:r w:rsidRPr="00C4340B">
        <w:rPr>
          <w:b w:val="0"/>
        </w:rPr>
        <w:t>перераб</w:t>
      </w:r>
      <w:proofErr w:type="spellEnd"/>
      <w:r w:rsidRPr="00C4340B">
        <w:rPr>
          <w:b w:val="0"/>
        </w:rPr>
        <w:t xml:space="preserve">. и доп. – М.: Издательство </w:t>
      </w:r>
      <w:proofErr w:type="spellStart"/>
      <w:r w:rsidRPr="00C4340B">
        <w:rPr>
          <w:b w:val="0"/>
        </w:rPr>
        <w:t>Юрайт</w:t>
      </w:r>
      <w:proofErr w:type="spellEnd"/>
      <w:r w:rsidRPr="00C4340B">
        <w:rPr>
          <w:b w:val="0"/>
        </w:rPr>
        <w:t xml:space="preserve">; ИД </w:t>
      </w:r>
      <w:proofErr w:type="spellStart"/>
      <w:r w:rsidRPr="00C4340B">
        <w:rPr>
          <w:b w:val="0"/>
        </w:rPr>
        <w:t>Юрайт</w:t>
      </w:r>
      <w:proofErr w:type="spellEnd"/>
      <w:r w:rsidRPr="00C4340B">
        <w:rPr>
          <w:b w:val="0"/>
        </w:rPr>
        <w:t>, 2014. – 820 с. https://www.biblioonline.ru/viewer/1CEC0D2A-56B2-4F2E-9DBE-13571FFC5F0E#page/2. ЭБС ЮРАЙТ</w:t>
      </w:r>
    </w:p>
    <w:p w:rsidR="00DA6ACB" w:rsidRDefault="00DA6ACB" w:rsidP="00DA6AC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A6ACB" w:rsidRPr="007A6365" w:rsidRDefault="00DA6ACB" w:rsidP="00DA6AC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bookmarkStart w:id="0" w:name="_GoBack"/>
      <w:r w:rsidRPr="007A636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Методы определения показателей качества</w:t>
      </w:r>
    </w:p>
    <w:bookmarkEnd w:id="0"/>
    <w:p w:rsidR="00DA6ACB" w:rsidRPr="00C50B5A" w:rsidRDefault="00DA6ACB" w:rsidP="00DA6AC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Качество изделия определяется большим числом факторов: качеством применяемого сырья, материалов, полуфабрикатов, покупных и комплектующих изделий, совершенством конструкции и методов проектирования и расчета, степенью унификации, </w:t>
      </w:r>
      <w:proofErr w:type="spellStart"/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агрегатирования</w:t>
      </w:r>
      <w:proofErr w:type="spellEnd"/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стандартизации, уровнем технологии и сре</w:t>
      </w:r>
      <w:proofErr w:type="gramStart"/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дств пр</w:t>
      </w:r>
      <w:proofErr w:type="gramEnd"/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оизводства, контроля и испытания, уровнем взаимозаменяемости. Чтобы качество продуктов было высоким, необходима оптимизация указанных </w:t>
      </w:r>
      <w:proofErr w:type="gramStart"/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факторов</w:t>
      </w:r>
      <w:proofErr w:type="gramEnd"/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как на этапе проектирования, так и на этапе производства и эксплуатации. Выполнить перечисленные требования непросто, так как при изготовлении сложных изделий используется несколько тысяч изделий и материалов, тысячи видов инструментов, оборудования, средств контроля, изготовляемых различными заводами.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Задачи повышения качества изделий могут быть решены с помощью комплексной стандартизации.</w:t>
      </w:r>
    </w:p>
    <w:p w:rsidR="00DA6ACB" w:rsidRPr="00C50B5A" w:rsidRDefault="00DA6ACB" w:rsidP="00DA6AC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Комплексная стандартизация — стандартизация, при которой осуществляется целенаправленное и планомерное установление и </w:t>
      </w: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применение системы взаимосвязанных требований как к самому объекту комплексной стандартизации в целом, так и на его составляющие элементы и материальные и нематериальные факторы, влияющие на объект, в целях решения конкретной проблемы.</w:t>
      </w:r>
    </w:p>
    <w:p w:rsidR="00DA6ACB" w:rsidRPr="00C50B5A" w:rsidRDefault="00DA6ACB" w:rsidP="00DA6AC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Суть комплексной стандартизации состоит </w:t>
      </w:r>
      <w:proofErr w:type="gramStart"/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proofErr w:type="gramEnd"/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DA6ACB" w:rsidRPr="00C50B5A" w:rsidRDefault="00DA6ACB" w:rsidP="00DA6AC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систематизации;</w:t>
      </w:r>
    </w:p>
    <w:p w:rsidR="00DA6ACB" w:rsidRPr="00C50B5A" w:rsidRDefault="00DA6ACB" w:rsidP="00DA6AC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оптимизации;</w:t>
      </w:r>
    </w:p>
    <w:p w:rsidR="00DA6ACB" w:rsidRPr="00C50B5A" w:rsidRDefault="00DA6ACB" w:rsidP="00DA6AC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увязке всех взаимодействующих факторов, обеспечивающих экономически оптимальный уровень качества продукции к требуемым срокам.</w:t>
      </w:r>
    </w:p>
    <w:p w:rsidR="00DA6ACB" w:rsidRPr="00C50B5A" w:rsidRDefault="00DA6ACB" w:rsidP="00DA6AC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Средства организации работ по комплексной стандартизации — это разработка программ комплексной стандартизации, позволяющих взаимно увязать стандарты и технические условия, координировать действия большого числа предприятий-исполнителей. Комплексная стандартизация позволяет решать следующие задачи:</w:t>
      </w:r>
    </w:p>
    <w:p w:rsidR="00DA6ACB" w:rsidRPr="00C50B5A" w:rsidRDefault="00DA6ACB" w:rsidP="00DA6AC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определять состав мероприятий, необходимых для повышения научно-технического уровня стандартов и выполнения программы комплексной стандартизации;</w:t>
      </w:r>
    </w:p>
    <w:p w:rsidR="00DA6ACB" w:rsidRPr="00C50B5A" w:rsidRDefault="00DA6ACB" w:rsidP="00DA6AC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обеспечивать соответствие стандартов требованиям производства, внутренним и внешним рынкам;</w:t>
      </w:r>
    </w:p>
    <w:p w:rsidR="00DA6ACB" w:rsidRPr="00C50B5A" w:rsidRDefault="00DA6ACB" w:rsidP="00DA6AC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выполнять рекомендации международных органов по стандартизации;</w:t>
      </w:r>
    </w:p>
    <w:p w:rsidR="00DA6ACB" w:rsidRPr="00C50B5A" w:rsidRDefault="00DA6ACB" w:rsidP="00DA6AC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увязывать основные показатели требований, правил, методов, включаемых в стандарты и технические условия.</w:t>
      </w:r>
    </w:p>
    <w:p w:rsidR="00DA6ACB" w:rsidRPr="00C50B5A" w:rsidRDefault="00DA6ACB" w:rsidP="00DA6AC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Еще один метод, позволяющий повышать уровень качества, - опережающая стандартизация. В так называемых ступенчатых стандартах устанавливаются показатели, нормы, характеристики рабочего процесса в виде ступеней качества; задаются дифференцированные строки введения по ступеням, при этом устанавливаются такие параметры и значения показателей качества, которые были бы оптимальными в планируемом </w:t>
      </w: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интервале времени. Опережение может относиться как к целому изделию, так и к наиболее важным по параметрам показателям качества, а также методам и средствам производства, контроля и испытания.</w:t>
      </w:r>
    </w:p>
    <w:p w:rsidR="00DA6ACB" w:rsidRPr="007A6365" w:rsidRDefault="00DA6ACB" w:rsidP="00DA6AC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Конечной целью комплексной и опережающей стандартизации является поддержание оптимального уровня качества приборов путем одновременного проведения работ по установлению и стандартизации взаимоувязанных ступенчатых требований к качеству материалов, деталей, узлов, кооперированных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изделий, а также элементов процесса проектирования производства и эксплуатации, исходя из требований к его качеству.</w:t>
      </w:r>
    </w:p>
    <w:p w:rsidR="00DA6ACB" w:rsidRPr="007A6365" w:rsidRDefault="00DA6ACB" w:rsidP="00DA6AC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7A636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Виды стандартов</w:t>
      </w:r>
    </w:p>
    <w:p w:rsidR="00DA6ACB" w:rsidRPr="00C50B5A" w:rsidRDefault="00DA6ACB" w:rsidP="00DA6ACB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Стандарты основополагающие — стандарты, устанавливающие общие организационно-методические положения для определения области деятельности, общетехнические нормы и правила, обеспечивающие техническое единство и взаимосвязь различных областей науки, техники и производства.</w:t>
      </w:r>
    </w:p>
    <w:p w:rsidR="00DA6ACB" w:rsidRPr="00C50B5A" w:rsidRDefault="00DA6ACB" w:rsidP="00DA6ACB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Стандарты на продукцию и услуги — устанавливаются требования к однородной продукции или услуге либо к конкретной продукции или услуге.</w:t>
      </w:r>
    </w:p>
    <w:p w:rsidR="00DA6ACB" w:rsidRPr="00C50B5A" w:rsidRDefault="00DA6ACB" w:rsidP="00DA6ACB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Стандарты на процессы — устанавливают основные требования к методам выполнения различного вида работ, технологических процессов.</w:t>
      </w:r>
    </w:p>
    <w:p w:rsidR="00DA6ACB" w:rsidRPr="00C50B5A" w:rsidRDefault="00DA6ACB" w:rsidP="00DA6ACB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Стандарты на методы контроля — устанавливают методы проведения измерений, испытаний и анализа продукции при ее создании, сертификации и использовании.</w:t>
      </w:r>
    </w:p>
    <w:p w:rsidR="00DA6ACB" w:rsidRPr="00C50B5A" w:rsidRDefault="00DA6ACB" w:rsidP="00DA6AC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Основополагающие стандарты делятся </w:t>
      </w:r>
      <w:proofErr w:type="gramStart"/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</w:t>
      </w:r>
      <w:proofErr w:type="gramEnd"/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DA6ACB" w:rsidRPr="00C50B5A" w:rsidRDefault="00DA6ACB" w:rsidP="00DA6AC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общетехнические стандарты — регламентируют термины,</w:t>
      </w: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определения, обозначения, номенклатуру показателей качества, устанавливают общие методы проектирования подготовки производства, испытаний, хранения, транспортирования, эксплуатации и ремонта продукции;</w:t>
      </w:r>
      <w:proofErr w:type="gramEnd"/>
    </w:p>
    <w:p w:rsidR="00DA6ACB" w:rsidRDefault="00DA6ACB" w:rsidP="00DA6AC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организационно-методические стандарты — регламентируют</w:t>
      </w: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общие положения, устанавливают общие требования, обеспечивающие организационно-техническое единство объектов стандартизации, регламентируют построение и обеспечивают информационную совместимость документации.</w:t>
      </w:r>
    </w:p>
    <w:p w:rsidR="00DA6ACB" w:rsidRPr="00C50B5A" w:rsidRDefault="00DA6ACB" w:rsidP="00DA6AC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Стандарты на продукцию делятся </w:t>
      </w:r>
      <w:proofErr w:type="gramStart"/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</w:t>
      </w:r>
      <w:proofErr w:type="gramEnd"/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DA6ACB" w:rsidRPr="00C50B5A" w:rsidRDefault="00DA6ACB" w:rsidP="00DA6AC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стандарты общих технических требований;</w:t>
      </w:r>
    </w:p>
    <w:p w:rsidR="00DA6ACB" w:rsidRPr="00C50B5A" w:rsidRDefault="00DA6ACB" w:rsidP="00DA6AC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стандарты общих технических условий;</w:t>
      </w:r>
    </w:p>
    <w:p w:rsidR="00DA6ACB" w:rsidRPr="00C50B5A" w:rsidRDefault="00DA6ACB" w:rsidP="00DA6AC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стандарты технических условий.</w:t>
      </w:r>
    </w:p>
    <w:p w:rsidR="00C0319C" w:rsidRDefault="00DA6ACB" w:rsidP="00DA6A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Стандарты общих технических требований и общих технических условий устанавливают всесторонние требования к группе однородной продукции по ее разработке, производству, обслуживанию и эксплуатации.</w:t>
      </w: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Стандарты технических условий регламентируют правила приемки, методы контроля, маркировку, упаковку, транспортирование, хранение, эксплуатацию и ремонт данной продукции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7A6365" w:rsidRPr="007A6365" w:rsidRDefault="007A6365" w:rsidP="007A63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7A636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ЕСКД, ЕСТД, ЕСТПП, С</w:t>
      </w:r>
      <w:r w:rsidRPr="007A636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П, ГСИ</w:t>
      </w:r>
    </w:p>
    <w:p w:rsidR="007A6365" w:rsidRPr="00C50B5A" w:rsidRDefault="007A6365" w:rsidP="007A63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Единая система конструкторской документации (ЕСКД) устанавливает единые правила выполнения и оформления чертежей, порядок проектирования. Используя ЕСКД, можно применять ЭВМ для проектирования и обработки технической документации. ЕСКД включает свыше 200 стандартов, из которых основополагающими являются:</w:t>
      </w:r>
    </w:p>
    <w:p w:rsidR="007A6365" w:rsidRPr="00C50B5A" w:rsidRDefault="007A6365" w:rsidP="007A63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ГОСТ 2.001, 2.101...2.121. Основные положения (виды изделий, виды конструкторской документации, стадии разработки, требования к чертежам и т.д.);</w:t>
      </w:r>
    </w:p>
    <w:p w:rsidR="007A6365" w:rsidRPr="00C50B5A" w:rsidRDefault="007A6365" w:rsidP="007A63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ГОСТ 2.201. Классификация и обозначение изделий в конструкторских документах;</w:t>
      </w:r>
    </w:p>
    <w:p w:rsidR="007A6365" w:rsidRPr="00C50B5A" w:rsidRDefault="007A6365" w:rsidP="007A63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ГОСТ 2.301...2.317. Общие правила выполнения чертежей</w:t>
      </w: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и т.д.</w:t>
      </w:r>
    </w:p>
    <w:p w:rsidR="007A6365" w:rsidRPr="00C50B5A" w:rsidRDefault="007A6365" w:rsidP="007A63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ГОСТ 2.116 ЕСКД. Карта технического уровня и качества продукции. Используется для оценки изделий при их аттестации, сертификации или </w:t>
      </w: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определении целесообразности их дальнейшей модернизации или снятия с производства.</w:t>
      </w:r>
    </w:p>
    <w:p w:rsidR="007A6365" w:rsidRPr="00C50B5A" w:rsidRDefault="007A6365" w:rsidP="007A63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Единая система технологической подготовки производства (ЕСТПП) — свод стандартов, устанавливающих современные методы и средства организации управления и решения задач технологической подготовки производства. Кроме того, ЕСТПП выдвигает определенные требования к таким системам, как классификация и кодирование элементов ТПП; построение системы информации; типизация и стандартизация средств и технологических процессов основного и вспомогательного производства; стандартизация правил оформления технологической и организационно-технической документации регламентируется</w:t>
      </w: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стандартами Единой системы технологической документации — ЕСТД.</w:t>
      </w:r>
    </w:p>
    <w:p w:rsidR="007A6365" w:rsidRPr="00C50B5A" w:rsidRDefault="007A6365" w:rsidP="007A63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Единая система технологической документации ЕСТД —</w:t>
      </w: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комплекс </w:t>
      </w:r>
      <w:proofErr w:type="spellStart"/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госстандартов</w:t>
      </w:r>
      <w:proofErr w:type="spellEnd"/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gramStart"/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устанавливающих</w:t>
      </w:r>
      <w:proofErr w:type="gramEnd"/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7A6365" w:rsidRPr="00C50B5A" w:rsidRDefault="007A6365" w:rsidP="007A6365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формы документации общего назначения;</w:t>
      </w:r>
    </w:p>
    <w:p w:rsidR="007A6365" w:rsidRPr="00C50B5A" w:rsidRDefault="007A6365" w:rsidP="007A6365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формы документации для технологических процессов;</w:t>
      </w:r>
    </w:p>
    <w:p w:rsidR="007A6365" w:rsidRPr="00C50B5A" w:rsidRDefault="007A6365" w:rsidP="007A6365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правила оформления технологических процессов и др.</w:t>
      </w:r>
    </w:p>
    <w:p w:rsidR="007A6365" w:rsidRPr="00C50B5A" w:rsidRDefault="007A6365" w:rsidP="007A63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троительные нормы и правила (С</w:t>
      </w: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П). Система нормативных документов в строительстве представляет собой совокупность взаимосвязанных документов, принимаемых комп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тентными органами исполнительной власти и управления строительством для применения на всех этапах создания и эксплуатации строительной продукции в целях защиты прав и охраняемых законом интересов ее потребителей, общества и государства. Принципы обоснования и 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ыбора технических требований С</w:t>
      </w: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 основаны на результатах научных и технологи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ческих исследований.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С</w:t>
      </w: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 обеспечивают:</w:t>
      </w:r>
    </w:p>
    <w:p w:rsidR="007A6365" w:rsidRPr="00C50B5A" w:rsidRDefault="007A6365" w:rsidP="007A63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соответствие строительной продукции своему назначению и создание благоприятных условий жизнедеятельности населения;</w:t>
      </w:r>
    </w:p>
    <w:p w:rsidR="007A6365" w:rsidRPr="00C50B5A" w:rsidRDefault="007A6365" w:rsidP="007A63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безопасность строительной продукции для жизни и здоровья</w:t>
      </w: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людей в процессе ее производства и эксплуатации;</w:t>
      </w:r>
    </w:p>
    <w:p w:rsidR="007A6365" w:rsidRPr="00C50B5A" w:rsidRDefault="007A6365" w:rsidP="007A63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защиту строительной продукции и людей от неблагоприятных воздействий с учетом риска возникновения чрезвычайных ситуаций;</w:t>
      </w:r>
    </w:p>
    <w:p w:rsidR="007A6365" w:rsidRPr="00C50B5A" w:rsidRDefault="007A6365" w:rsidP="007A63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надежность и качество строительных конструкций и оснований, систем инженерного оборудования, зданий и сооружений;</w:t>
      </w:r>
    </w:p>
    <w:p w:rsidR="007A6365" w:rsidRPr="00C50B5A" w:rsidRDefault="007A6365" w:rsidP="007A63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выполнение экологических требований, рациональное использование природных, материальных, топливно-энергетических и трудовых ресурсов;</w:t>
      </w:r>
    </w:p>
    <w:p w:rsidR="007A6365" w:rsidRPr="00C50B5A" w:rsidRDefault="007A6365" w:rsidP="007A63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взаимопонимание при осуществлении всех видов строительной деятельности и устранение технических барьеров в международном сотрудничестве.</w:t>
      </w:r>
    </w:p>
    <w:p w:rsidR="007A6365" w:rsidRPr="00C50B5A" w:rsidRDefault="007A6365" w:rsidP="007A63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Объекты ста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ндартизации и нормирования в С</w:t>
      </w: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П:</w:t>
      </w:r>
    </w:p>
    <w:p w:rsidR="007A6365" w:rsidRPr="00C50B5A" w:rsidRDefault="007A6365" w:rsidP="007A63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организационно-методические и общие технические правила и нормы, необходимые для разработки, производства и применения строительной продукции;</w:t>
      </w:r>
    </w:p>
    <w:p w:rsidR="007A6365" w:rsidRPr="00C50B5A" w:rsidRDefault="007A6365" w:rsidP="007A63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объекты градостроительной деятельности и строительная продукция — здания и сооружения и их комплексы;</w:t>
      </w:r>
    </w:p>
    <w:p w:rsidR="007A6365" w:rsidRPr="00C50B5A" w:rsidRDefault="007A6365" w:rsidP="007A63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промышленная продукция, применяемая в строительстве, — строительные изделия и материалы, инженерное оборудование, средства оснащения строительных организаций и предприятий стройиндустрии;</w:t>
      </w:r>
    </w:p>
    <w:p w:rsidR="007A6365" w:rsidRPr="00C50B5A" w:rsidRDefault="007A6365" w:rsidP="007A63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экономические нормативы, необходимые для определения эффективности инвестиций, стоимости строительства, материальных и трудовых затрат.</w:t>
      </w:r>
    </w:p>
    <w:p w:rsidR="007A6365" w:rsidRPr="00C50B5A" w:rsidRDefault="007A6365" w:rsidP="007A63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Структура С</w:t>
      </w: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 похожа на структуру стандарта и имеет следующие элементы:</w:t>
      </w:r>
    </w:p>
    <w:p w:rsidR="007A6365" w:rsidRPr="00C50B5A" w:rsidRDefault="007A6365" w:rsidP="007A6365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распространение;</w:t>
      </w:r>
    </w:p>
    <w:p w:rsidR="007A6365" w:rsidRPr="00C50B5A" w:rsidRDefault="007A6365" w:rsidP="007A6365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общие положения;</w:t>
      </w:r>
    </w:p>
    <w:p w:rsidR="007A6365" w:rsidRPr="00C50B5A" w:rsidRDefault="007A6365" w:rsidP="007A6365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связь с другими стандартами и правилами.</w:t>
      </w:r>
    </w:p>
    <w:p w:rsidR="007A6365" w:rsidRPr="00C50B5A" w:rsidRDefault="007A6365" w:rsidP="007A63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Государственная система обеспечения единства измерений (ГСИ) — единая система метрологического обеспечения разработки, производства, испытаний и эксплуатации продукции, научных исследований и других видов деятельности во всех отраслях хозяйства.</w:t>
      </w:r>
    </w:p>
    <w:p w:rsidR="007A6365" w:rsidRPr="00C50B5A" w:rsidRDefault="007A6365" w:rsidP="007A63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Основные объекты стандартизации ГСИ:</w:t>
      </w:r>
    </w:p>
    <w:p w:rsidR="007A6365" w:rsidRPr="00C50B5A" w:rsidRDefault="007A6365" w:rsidP="007A6365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термины и определения в области метрологии (в том числе единицы физических величин, государственные эталоны и общесоюзные поверочные схемы, методы и средства поверки средств измерений и т.д.);</w:t>
      </w:r>
    </w:p>
    <w:p w:rsidR="007A6365" w:rsidRPr="00C50B5A" w:rsidRDefault="007A6365" w:rsidP="007A6365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организация и порядок проведения государственных испытаний, поверки и метрологической аттестации средств измерений, метрологической экспертизы нормативно-технической, проектной, конструкторской и технологической документации, экспертизы и аттестации данных о свойствах веществ и материалов (включая методики выполнения измерений, нормы точности измерений и т.д.);</w:t>
      </w:r>
    </w:p>
    <w:p w:rsidR="007A6365" w:rsidRPr="00C50B5A" w:rsidRDefault="007A6365" w:rsidP="007A6365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требования к стандартным образцам состава и свойств веществ и материалов.</w:t>
      </w:r>
    </w:p>
    <w:p w:rsidR="007A6365" w:rsidRDefault="007A6365" w:rsidP="00DA6ACB">
      <w:pPr>
        <w:spacing w:after="0" w:line="360" w:lineRule="auto"/>
        <w:ind w:firstLine="709"/>
        <w:jc w:val="both"/>
      </w:pPr>
    </w:p>
    <w:sectPr w:rsidR="007A6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F00F3"/>
    <w:multiLevelType w:val="multilevel"/>
    <w:tmpl w:val="0C40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4F0EF2"/>
    <w:multiLevelType w:val="multilevel"/>
    <w:tmpl w:val="19F63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A07DC6"/>
    <w:multiLevelType w:val="multilevel"/>
    <w:tmpl w:val="ACF4B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E5786D"/>
    <w:multiLevelType w:val="multilevel"/>
    <w:tmpl w:val="8AC8B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74224E"/>
    <w:multiLevelType w:val="multilevel"/>
    <w:tmpl w:val="7C3A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BE0065"/>
    <w:multiLevelType w:val="multilevel"/>
    <w:tmpl w:val="AFAC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ACB"/>
    <w:rsid w:val="007A6365"/>
    <w:rsid w:val="00C0319C"/>
    <w:rsid w:val="00DA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6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DA6A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A6A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DA6A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6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DA6A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A6A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DA6A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blioonline.ru/viewer/18C32525-494B-4B6A-94C4-3B1E93B5A3E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1568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2020-11-18T12:32:00Z</dcterms:created>
  <dcterms:modified xsi:type="dcterms:W3CDTF">2020-11-18T12:59:00Z</dcterms:modified>
</cp:coreProperties>
</file>