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4D4C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№ 3</w:t>
      </w:r>
    </w:p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4D4C">
        <w:rPr>
          <w:rFonts w:ascii="Times New Roman" w:hAnsi="Times New Roman"/>
          <w:b/>
          <w:sz w:val="28"/>
          <w:szCs w:val="28"/>
        </w:rPr>
        <w:t>к рас</w:t>
      </w:r>
      <w:r>
        <w:rPr>
          <w:rFonts w:ascii="Times New Roman" w:hAnsi="Times New Roman"/>
          <w:b/>
          <w:sz w:val="28"/>
          <w:szCs w:val="28"/>
        </w:rPr>
        <w:t>четно-проектировочной работе</w:t>
      </w:r>
    </w:p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4D4C">
        <w:rPr>
          <w:rFonts w:ascii="Times New Roman" w:hAnsi="Times New Roman"/>
          <w:b/>
          <w:sz w:val="28"/>
          <w:szCs w:val="28"/>
        </w:rPr>
        <w:t>по сопротивлению материалов</w:t>
      </w:r>
    </w:p>
    <w:p w:rsidR="00BA64EF" w:rsidRPr="00810B1B" w:rsidRDefault="00BA64EF" w:rsidP="00BA64E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0B1B">
        <w:rPr>
          <w:rFonts w:ascii="Times New Roman" w:hAnsi="Times New Roman"/>
          <w:b/>
          <w:sz w:val="28"/>
          <w:szCs w:val="28"/>
        </w:rPr>
        <w:t>Расчеты на прочность балок и рам</w:t>
      </w:r>
    </w:p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A64EF" w:rsidRPr="00474D4C" w:rsidRDefault="00BA64EF" w:rsidP="00BA64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4D4C">
        <w:rPr>
          <w:rFonts w:ascii="Times New Roman" w:hAnsi="Times New Roman"/>
          <w:sz w:val="28"/>
          <w:szCs w:val="28"/>
        </w:rPr>
        <w:t>Построить эпюры внутренних силовых факторов в балках и рамах.</w:t>
      </w:r>
    </w:p>
    <w:p w:rsidR="00BA64EF" w:rsidRPr="00474D4C" w:rsidRDefault="00BA64EF" w:rsidP="00BA64EF">
      <w:pPr>
        <w:tabs>
          <w:tab w:val="num" w:pos="720"/>
        </w:tabs>
        <w:spacing w:line="240" w:lineRule="auto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BA64EF" w:rsidRPr="00474D4C" w:rsidRDefault="00BA64EF" w:rsidP="00BA64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4D4C">
        <w:rPr>
          <w:rFonts w:ascii="Times New Roman" w:hAnsi="Times New Roman"/>
          <w:sz w:val="28"/>
          <w:szCs w:val="28"/>
        </w:rPr>
        <w:t>Подобрать из условия прочности по методу допускаемых напряжений сечения для балок и рам</w:t>
      </w:r>
    </w:p>
    <w:p w:rsidR="00BA64EF" w:rsidRPr="00474D4C" w:rsidRDefault="00BA64EF" w:rsidP="00BA64EF">
      <w:pPr>
        <w:tabs>
          <w:tab w:val="num" w:pos="720"/>
        </w:tabs>
        <w:spacing w:line="240" w:lineRule="auto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BA64EF" w:rsidRPr="00474D4C" w:rsidRDefault="00BA64EF" w:rsidP="00BA64EF">
      <w:pPr>
        <w:tabs>
          <w:tab w:val="num" w:pos="720"/>
        </w:tabs>
        <w:spacing w:line="240" w:lineRule="auto"/>
        <w:ind w:left="360" w:hanging="360"/>
        <w:contextualSpacing/>
        <w:jc w:val="center"/>
        <w:rPr>
          <w:rFonts w:ascii="Times New Roman" w:hAnsi="Times New Roman"/>
          <w:sz w:val="28"/>
          <w:szCs w:val="28"/>
        </w:rPr>
      </w:pPr>
      <w:r w:rsidRPr="00474D4C">
        <w:rPr>
          <w:rFonts w:ascii="Times New Roman" w:hAnsi="Times New Roman"/>
          <w:sz w:val="28"/>
          <w:szCs w:val="28"/>
        </w:rPr>
        <w:t>в балке</w:t>
      </w:r>
      <w:proofErr w:type="gramStart"/>
      <w:r w:rsidRPr="00474D4C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74D4C">
        <w:rPr>
          <w:rFonts w:ascii="Times New Roman" w:hAnsi="Times New Roman"/>
          <w:sz w:val="28"/>
          <w:szCs w:val="28"/>
        </w:rPr>
        <w:t xml:space="preserve"> – двутавровое, </w:t>
      </w:r>
    </w:p>
    <w:p w:rsidR="00BA64EF" w:rsidRPr="00474D4C" w:rsidRDefault="00BA64EF" w:rsidP="00BA64EF">
      <w:pPr>
        <w:tabs>
          <w:tab w:val="num" w:pos="720"/>
        </w:tabs>
        <w:spacing w:line="240" w:lineRule="auto"/>
        <w:ind w:left="360" w:hanging="360"/>
        <w:contextualSpacing/>
        <w:jc w:val="center"/>
        <w:rPr>
          <w:rFonts w:ascii="Times New Roman" w:hAnsi="Times New Roman"/>
          <w:sz w:val="28"/>
          <w:szCs w:val="28"/>
        </w:rPr>
      </w:pPr>
      <w:r w:rsidRPr="00474D4C">
        <w:rPr>
          <w:rFonts w:ascii="Times New Roman" w:hAnsi="Times New Roman"/>
          <w:sz w:val="28"/>
          <w:szCs w:val="28"/>
        </w:rPr>
        <w:t>в балке</w:t>
      </w:r>
      <w:proofErr w:type="gramStart"/>
      <w:r w:rsidRPr="00474D4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474D4C">
        <w:rPr>
          <w:rFonts w:ascii="Times New Roman" w:hAnsi="Times New Roman"/>
          <w:sz w:val="28"/>
          <w:szCs w:val="28"/>
        </w:rPr>
        <w:t xml:space="preserve"> – круглое,</w:t>
      </w:r>
    </w:p>
    <w:p w:rsidR="00BA64EF" w:rsidRPr="00474D4C" w:rsidRDefault="00BA64EF" w:rsidP="00BA64EF">
      <w:pPr>
        <w:tabs>
          <w:tab w:val="num" w:pos="720"/>
        </w:tabs>
        <w:spacing w:line="240" w:lineRule="auto"/>
        <w:ind w:left="360" w:hanging="360"/>
        <w:contextualSpacing/>
        <w:jc w:val="center"/>
        <w:rPr>
          <w:rFonts w:ascii="Times New Roman" w:hAnsi="Times New Roman"/>
          <w:sz w:val="28"/>
          <w:szCs w:val="28"/>
        </w:rPr>
      </w:pPr>
      <w:r w:rsidRPr="00474D4C">
        <w:rPr>
          <w:rFonts w:ascii="Times New Roman" w:hAnsi="Times New Roman"/>
          <w:sz w:val="28"/>
          <w:szCs w:val="28"/>
        </w:rPr>
        <w:t>в раме</w:t>
      </w:r>
      <w:proofErr w:type="gramStart"/>
      <w:r w:rsidRPr="00474D4C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74D4C">
        <w:rPr>
          <w:rFonts w:ascii="Times New Roman" w:hAnsi="Times New Roman"/>
          <w:sz w:val="28"/>
          <w:szCs w:val="28"/>
        </w:rPr>
        <w:t xml:space="preserve"> – квадратное,</w:t>
      </w:r>
    </w:p>
    <w:p w:rsidR="00BA64EF" w:rsidRPr="00474D4C" w:rsidRDefault="00BA64EF" w:rsidP="00BA64EF">
      <w:pPr>
        <w:tabs>
          <w:tab w:val="num" w:pos="720"/>
        </w:tabs>
        <w:spacing w:line="240" w:lineRule="auto"/>
        <w:ind w:left="360" w:hanging="360"/>
        <w:contextualSpacing/>
        <w:jc w:val="center"/>
        <w:rPr>
          <w:rFonts w:ascii="Times New Roman" w:hAnsi="Times New Roman"/>
          <w:sz w:val="28"/>
          <w:szCs w:val="28"/>
        </w:rPr>
      </w:pPr>
      <w:r w:rsidRPr="00474D4C">
        <w:rPr>
          <w:rFonts w:ascii="Times New Roman" w:hAnsi="Times New Roman"/>
          <w:sz w:val="28"/>
          <w:szCs w:val="28"/>
        </w:rPr>
        <w:t>если [σ] = 16 кН/см</w:t>
      </w:r>
      <w:proofErr w:type="gramStart"/>
      <w:r w:rsidRPr="00474D4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74D4C">
        <w:rPr>
          <w:rFonts w:ascii="Times New Roman" w:hAnsi="Times New Roman"/>
          <w:sz w:val="28"/>
          <w:szCs w:val="28"/>
        </w:rPr>
        <w:t xml:space="preserve"> = 160 МПа.</w:t>
      </w:r>
    </w:p>
    <w:p w:rsidR="00BA64EF" w:rsidRPr="00474D4C" w:rsidRDefault="00BA64EF" w:rsidP="00BA64EF">
      <w:pPr>
        <w:tabs>
          <w:tab w:val="num" w:pos="720"/>
        </w:tabs>
        <w:spacing w:line="240" w:lineRule="auto"/>
        <w:ind w:left="360" w:hanging="36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A64EF" w:rsidRPr="00474D4C" w:rsidRDefault="00BA64EF" w:rsidP="00BA64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4D4C">
        <w:rPr>
          <w:rFonts w:ascii="Times New Roman" w:hAnsi="Times New Roman"/>
          <w:sz w:val="28"/>
          <w:szCs w:val="28"/>
        </w:rPr>
        <w:t>Провести проверку прочности подобранных сечений балок и рам по касательным напряжениям:</w:t>
      </w:r>
    </w:p>
    <w:p w:rsidR="00BA64EF" w:rsidRPr="00474D4C" w:rsidRDefault="00BA64EF" w:rsidP="00BA64EF">
      <w:pPr>
        <w:spacing w:line="240" w:lineRule="auto"/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 w:rsidRPr="00474D4C">
        <w:rPr>
          <w:rFonts w:ascii="Times New Roman" w:hAnsi="Times New Roman"/>
          <w:sz w:val="28"/>
          <w:szCs w:val="28"/>
        </w:rPr>
        <w:t>[τ] = 80 МПа = 8 кН/см</w:t>
      </w:r>
      <w:proofErr w:type="gramStart"/>
      <w:r w:rsidRPr="00474D4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74D4C">
        <w:rPr>
          <w:rFonts w:ascii="Times New Roman" w:hAnsi="Times New Roman"/>
          <w:sz w:val="28"/>
          <w:szCs w:val="28"/>
        </w:rPr>
        <w:t>.</w:t>
      </w:r>
    </w:p>
    <w:p w:rsidR="00BA64EF" w:rsidRPr="00474D4C" w:rsidRDefault="00BA64EF" w:rsidP="00BA64EF">
      <w:pPr>
        <w:spacing w:line="240" w:lineRule="auto"/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4D4C">
        <w:rPr>
          <w:rFonts w:ascii="Times New Roman" w:hAnsi="Times New Roman"/>
          <w:b/>
          <w:sz w:val="28"/>
          <w:szCs w:val="28"/>
        </w:rPr>
        <w:t>Данные к задачам</w:t>
      </w:r>
    </w:p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859"/>
        <w:gridCol w:w="699"/>
        <w:gridCol w:w="753"/>
        <w:gridCol w:w="699"/>
        <w:gridCol w:w="753"/>
        <w:gridCol w:w="839"/>
        <w:gridCol w:w="839"/>
        <w:gridCol w:w="839"/>
        <w:gridCol w:w="872"/>
        <w:gridCol w:w="754"/>
        <w:gridCol w:w="754"/>
      </w:tblGrid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№ групп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№ задач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proofErr w:type="gramStart"/>
            <w:r w:rsidRPr="00B07E7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 xml:space="preserve">в, </w:t>
            </w:r>
            <w:proofErr w:type="gramStart"/>
            <w:r w:rsidRPr="00B07E7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 xml:space="preserve">с, </w:t>
            </w:r>
            <w:proofErr w:type="gramStart"/>
            <w:r w:rsidRPr="00B07E7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l, </w:t>
            </w:r>
            <w:r w:rsidRPr="00B07E7A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q, </w:t>
            </w:r>
            <w:r w:rsidRPr="00B07E7A">
              <w:rPr>
                <w:rFonts w:ascii="Times New Roman" w:hAnsi="Times New Roman"/>
                <w:sz w:val="28"/>
                <w:szCs w:val="28"/>
              </w:rPr>
              <w:t>кН/м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B07E7A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B07E7A">
              <w:rPr>
                <w:rFonts w:ascii="Times New Roman" w:hAnsi="Times New Roman"/>
                <w:sz w:val="28"/>
                <w:szCs w:val="28"/>
              </w:rPr>
              <w:t>кН/м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B07E7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B07E7A">
              <w:rPr>
                <w:rFonts w:ascii="Times New Roman" w:hAnsi="Times New Roman"/>
                <w:sz w:val="28"/>
                <w:szCs w:val="28"/>
              </w:rPr>
              <w:t>кН/м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M, </w:t>
            </w:r>
            <w:r w:rsidRPr="00B07E7A">
              <w:rPr>
                <w:rFonts w:ascii="Times New Roman" w:hAnsi="Times New Roman"/>
                <w:sz w:val="28"/>
                <w:szCs w:val="28"/>
              </w:rPr>
              <w:t>кН</w:t>
            </w: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  <w:r w:rsidRPr="00B07E7A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B07E7A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B07E7A">
              <w:rPr>
                <w:rFonts w:ascii="Times New Roman" w:hAnsi="Times New Roman"/>
                <w:sz w:val="28"/>
                <w:szCs w:val="28"/>
              </w:rPr>
              <w:t>кН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B07E7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07E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B07E7A">
              <w:rPr>
                <w:rFonts w:ascii="Times New Roman" w:hAnsi="Times New Roman"/>
                <w:sz w:val="28"/>
                <w:szCs w:val="28"/>
              </w:rPr>
              <w:t>кН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A64EF" w:rsidRPr="00B07E7A" w:rsidTr="00A631B1"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5" w:type="dxa"/>
          </w:tcPr>
          <w:p w:rsidR="00BA64EF" w:rsidRPr="00B07E7A" w:rsidRDefault="00BA64EF" w:rsidP="00A63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BA64EF" w:rsidRPr="00474D4C" w:rsidRDefault="00BA64EF" w:rsidP="00BA64EF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BA64EF" w:rsidRPr="00474D4C" w:rsidRDefault="00BA64EF" w:rsidP="00BA64EF">
      <w:pPr>
        <w:spacing w:line="240" w:lineRule="auto"/>
        <w:contextualSpacing/>
        <w:rPr>
          <w:rFonts w:ascii="Times New Roman" w:hAnsi="Times New Roman"/>
        </w:rPr>
      </w:pPr>
    </w:p>
    <w:p w:rsidR="00BA64EF" w:rsidRPr="00474D4C" w:rsidRDefault="00BA64EF" w:rsidP="00BA64E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56325" cy="9154795"/>
            <wp:effectExtent l="19050" t="0" r="0" b="0"/>
            <wp:docPr id="9" name="Рисунок 5" descr="Р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РПР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915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4EF" w:rsidRPr="00474D4C" w:rsidRDefault="00BA64EF" w:rsidP="00BA64E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60440" cy="9058910"/>
            <wp:effectExtent l="19050" t="0" r="0" b="0"/>
            <wp:docPr id="10" name="Рисунок 6" descr="hgh3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gh3,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905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4EF" w:rsidRDefault="00BA64EF" w:rsidP="00BA64E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2190" cy="9133205"/>
            <wp:effectExtent l="19050" t="0" r="3810" b="0"/>
            <wp:docPr id="11" name="Рисунок 7" descr="Р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ПР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91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BB6" w:rsidRPr="00BA64EF" w:rsidRDefault="00BA64EF" w:rsidP="00BA64E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56325" cy="9186545"/>
            <wp:effectExtent l="19050" t="0" r="0" b="0"/>
            <wp:docPr id="12" name="Рисунок 8" descr="Р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ПР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918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BB6" w:rsidRPr="00BA64EF" w:rsidSect="0008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D1456"/>
    <w:multiLevelType w:val="hybridMultilevel"/>
    <w:tmpl w:val="6A385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EF"/>
    <w:rsid w:val="00080BB6"/>
    <w:rsid w:val="004672E8"/>
    <w:rsid w:val="00B36985"/>
    <w:rsid w:val="00BA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4E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4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sve_vik</dc:creator>
  <cp:keywords/>
  <dc:description/>
  <cp:lastModifiedBy>GerasimovVM</cp:lastModifiedBy>
  <cp:revision>2</cp:revision>
  <dcterms:created xsi:type="dcterms:W3CDTF">2020-11-12T04:51:00Z</dcterms:created>
  <dcterms:modified xsi:type="dcterms:W3CDTF">2020-11-12T04:51:00Z</dcterms:modified>
</cp:coreProperties>
</file>