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DC" w:rsidRDefault="00E62CDC" w:rsidP="00D315EB">
      <w:pPr>
        <w:shd w:val="clear" w:color="auto" w:fill="FFFFFF"/>
        <w:spacing w:line="360" w:lineRule="auto"/>
        <w:ind w:firstLine="709"/>
        <w:jc w:val="center"/>
        <w:textAlignment w:val="baseline"/>
        <w:rPr>
          <w:sz w:val="28"/>
          <w:szCs w:val="32"/>
        </w:rPr>
      </w:pPr>
      <w:r>
        <w:rPr>
          <w:sz w:val="28"/>
          <w:szCs w:val="32"/>
        </w:rPr>
        <w:t>Лекция "</w:t>
      </w:r>
      <w:r w:rsidRPr="00D85E9A">
        <w:rPr>
          <w:b/>
          <w:sz w:val="28"/>
          <w:szCs w:val="32"/>
        </w:rPr>
        <w:t>Проезжая часть дороги"</w:t>
      </w:r>
      <w:r>
        <w:rPr>
          <w:sz w:val="28"/>
          <w:szCs w:val="32"/>
        </w:rPr>
        <w:t xml:space="preserve"> -</w:t>
      </w:r>
      <w:r w:rsidR="00D528FB">
        <w:rPr>
          <w:sz w:val="28"/>
          <w:szCs w:val="32"/>
        </w:rPr>
        <w:t xml:space="preserve"> </w:t>
      </w:r>
      <w:r w:rsidRPr="00D528FB">
        <w:rPr>
          <w:b/>
          <w:sz w:val="28"/>
          <w:szCs w:val="32"/>
        </w:rPr>
        <w:t>9.11.21г.</w:t>
      </w:r>
      <w:r>
        <w:rPr>
          <w:sz w:val="28"/>
          <w:szCs w:val="32"/>
        </w:rPr>
        <w:t xml:space="preserve"> 2 пара, группа СА-19 </w:t>
      </w:r>
    </w:p>
    <w:p w:rsidR="00D85E9A" w:rsidRDefault="00D85E9A" w:rsidP="00D85E9A">
      <w:pPr>
        <w:shd w:val="clear" w:color="auto" w:fill="FFFFFF"/>
        <w:spacing w:line="360" w:lineRule="auto"/>
        <w:ind w:firstLine="709"/>
        <w:jc w:val="center"/>
        <w:textAlignment w:val="baseline"/>
        <w:rPr>
          <w:sz w:val="28"/>
          <w:szCs w:val="32"/>
        </w:rPr>
      </w:pPr>
      <w:r>
        <w:rPr>
          <w:sz w:val="28"/>
          <w:szCs w:val="32"/>
        </w:rPr>
        <w:t xml:space="preserve">План лекции </w:t>
      </w:r>
    </w:p>
    <w:p w:rsidR="00D85E9A" w:rsidRPr="00D85E9A" w:rsidRDefault="008742FF" w:rsidP="00D85E9A">
      <w:pPr>
        <w:shd w:val="clear" w:color="auto" w:fill="FFFFFF"/>
        <w:spacing w:line="360" w:lineRule="auto"/>
        <w:ind w:firstLine="709"/>
        <w:textAlignment w:val="baseline"/>
        <w:rPr>
          <w:sz w:val="28"/>
          <w:szCs w:val="28"/>
        </w:rPr>
      </w:pPr>
      <w:r>
        <w:rPr>
          <w:b/>
          <w:sz w:val="28"/>
          <w:szCs w:val="28"/>
        </w:rPr>
        <w:t xml:space="preserve">   </w:t>
      </w:r>
      <w:r w:rsidR="00D85E9A" w:rsidRPr="00D85E9A">
        <w:rPr>
          <w:b/>
          <w:sz w:val="28"/>
          <w:szCs w:val="28"/>
        </w:rPr>
        <w:t xml:space="preserve">1. </w:t>
      </w:r>
      <w:r w:rsidR="00D85E9A" w:rsidRPr="00D85E9A">
        <w:rPr>
          <w:sz w:val="28"/>
          <w:szCs w:val="28"/>
        </w:rPr>
        <w:t>Типы поперечных профилей проезжей части, уклоны</w:t>
      </w:r>
    </w:p>
    <w:p w:rsidR="00D85E9A" w:rsidRDefault="00D85E9A" w:rsidP="00D85E9A">
      <w:pPr>
        <w:shd w:val="clear" w:color="auto" w:fill="FFFFFF"/>
        <w:spacing w:line="360" w:lineRule="auto"/>
        <w:ind w:firstLine="709"/>
        <w:textAlignment w:val="baseline"/>
        <w:rPr>
          <w:sz w:val="28"/>
          <w:szCs w:val="28"/>
        </w:rPr>
      </w:pPr>
      <w:r w:rsidRPr="00D85E9A">
        <w:rPr>
          <w:sz w:val="28"/>
          <w:szCs w:val="28"/>
        </w:rPr>
        <w:t xml:space="preserve">   </w:t>
      </w:r>
      <w:r w:rsidRPr="00D85E9A">
        <w:rPr>
          <w:b/>
          <w:sz w:val="28"/>
          <w:szCs w:val="28"/>
        </w:rPr>
        <w:t xml:space="preserve">2. </w:t>
      </w:r>
      <w:r w:rsidRPr="00D85E9A">
        <w:rPr>
          <w:sz w:val="28"/>
          <w:szCs w:val="28"/>
        </w:rPr>
        <w:t>Ширина проезжей части</w:t>
      </w:r>
    </w:p>
    <w:p w:rsidR="00D85E9A" w:rsidRPr="008742FF" w:rsidRDefault="008742FF" w:rsidP="008742FF">
      <w:pPr>
        <w:shd w:val="clear" w:color="auto" w:fill="FFFFFF"/>
        <w:spacing w:line="360" w:lineRule="auto"/>
        <w:ind w:firstLine="709"/>
        <w:textAlignment w:val="baseline"/>
        <w:rPr>
          <w:b/>
          <w:sz w:val="28"/>
          <w:szCs w:val="28"/>
        </w:rPr>
      </w:pPr>
      <w:r>
        <w:rPr>
          <w:sz w:val="28"/>
          <w:szCs w:val="28"/>
        </w:rPr>
        <w:t xml:space="preserve">  </w:t>
      </w:r>
      <w:r>
        <w:rPr>
          <w:b/>
          <w:sz w:val="28"/>
          <w:szCs w:val="28"/>
          <w:lang w:eastAsia="ru-RU"/>
        </w:rPr>
        <w:t xml:space="preserve"> </w:t>
      </w:r>
      <w:r w:rsidR="00925247">
        <w:rPr>
          <w:b/>
          <w:sz w:val="28"/>
          <w:szCs w:val="28"/>
          <w:lang w:eastAsia="ru-RU"/>
        </w:rPr>
        <w:t>3</w:t>
      </w:r>
      <w:r w:rsidR="00D85E9A" w:rsidRPr="00D85E9A">
        <w:rPr>
          <w:b/>
          <w:sz w:val="28"/>
          <w:szCs w:val="28"/>
          <w:lang w:eastAsia="ru-RU"/>
        </w:rPr>
        <w:t xml:space="preserve">. </w:t>
      </w:r>
      <w:r w:rsidR="00D85E9A" w:rsidRPr="00D85E9A">
        <w:rPr>
          <w:sz w:val="28"/>
          <w:szCs w:val="28"/>
          <w:lang w:eastAsia="ru-RU"/>
        </w:rPr>
        <w:t>Дополнительные полосы проезжей части</w:t>
      </w:r>
    </w:p>
    <w:p w:rsidR="00925247" w:rsidRDefault="00925247" w:rsidP="00925247">
      <w:pPr>
        <w:shd w:val="clear" w:color="auto" w:fill="FFFFFF"/>
        <w:spacing w:line="360" w:lineRule="auto"/>
        <w:ind w:firstLine="709"/>
        <w:textAlignment w:val="baseline"/>
        <w:rPr>
          <w:sz w:val="28"/>
          <w:szCs w:val="28"/>
          <w:lang w:eastAsia="ru-RU"/>
        </w:rPr>
      </w:pPr>
      <w:r>
        <w:rPr>
          <w:b/>
          <w:sz w:val="28"/>
          <w:szCs w:val="28"/>
        </w:rPr>
        <w:t xml:space="preserve">   4</w:t>
      </w:r>
      <w:r w:rsidRPr="00D85E9A">
        <w:rPr>
          <w:b/>
          <w:sz w:val="28"/>
          <w:szCs w:val="28"/>
        </w:rPr>
        <w:t xml:space="preserve">. </w:t>
      </w:r>
      <w:r w:rsidRPr="00D85E9A">
        <w:rPr>
          <w:sz w:val="28"/>
          <w:szCs w:val="28"/>
          <w:lang w:eastAsia="ru-RU"/>
        </w:rPr>
        <w:t>Уширение проезжей части на кривых</w:t>
      </w:r>
    </w:p>
    <w:p w:rsidR="00D85E9A" w:rsidRPr="00E62CDC" w:rsidRDefault="00D85E9A" w:rsidP="00D315EB">
      <w:pPr>
        <w:shd w:val="clear" w:color="auto" w:fill="FFFFFF"/>
        <w:spacing w:line="360" w:lineRule="auto"/>
        <w:ind w:firstLine="709"/>
        <w:jc w:val="center"/>
        <w:textAlignment w:val="baseline"/>
        <w:rPr>
          <w:sz w:val="28"/>
          <w:szCs w:val="32"/>
        </w:rPr>
      </w:pPr>
    </w:p>
    <w:p w:rsidR="00D315EB" w:rsidRDefault="008B1D71" w:rsidP="00D315EB">
      <w:pPr>
        <w:shd w:val="clear" w:color="auto" w:fill="FFFFFF"/>
        <w:spacing w:line="360" w:lineRule="auto"/>
        <w:ind w:firstLine="709"/>
        <w:jc w:val="center"/>
        <w:textAlignment w:val="baseline"/>
        <w:rPr>
          <w:color w:val="2D2D2D"/>
          <w:spacing w:val="2"/>
          <w:sz w:val="28"/>
          <w:szCs w:val="28"/>
          <w:lang w:eastAsia="ru-RU"/>
        </w:rPr>
      </w:pPr>
      <w:r>
        <w:rPr>
          <w:b/>
          <w:sz w:val="32"/>
          <w:szCs w:val="32"/>
        </w:rPr>
        <w:t>1</w:t>
      </w:r>
      <w:r w:rsidR="00D85E9A">
        <w:rPr>
          <w:b/>
          <w:sz w:val="32"/>
          <w:szCs w:val="32"/>
        </w:rPr>
        <w:t>. Типы поперечных профилей проезжей части, уклоны</w:t>
      </w:r>
    </w:p>
    <w:p w:rsidR="00D315EB" w:rsidRPr="00B03A6E" w:rsidRDefault="00D315EB" w:rsidP="00D315EB">
      <w:pPr>
        <w:shd w:val="clear" w:color="auto" w:fill="FFFFFF"/>
        <w:spacing w:line="360" w:lineRule="auto"/>
        <w:ind w:firstLine="709"/>
        <w:jc w:val="both"/>
        <w:textAlignment w:val="baseline"/>
        <w:rPr>
          <w:color w:val="2D2D2D"/>
          <w:spacing w:val="2"/>
          <w:sz w:val="28"/>
          <w:szCs w:val="28"/>
          <w:lang w:eastAsia="ru-RU"/>
        </w:rPr>
      </w:pPr>
      <w:r w:rsidRPr="004D2879">
        <w:rPr>
          <w:color w:val="2D2D2D"/>
          <w:spacing w:val="2"/>
          <w:sz w:val="28"/>
          <w:szCs w:val="28"/>
          <w:lang w:eastAsia="ru-RU"/>
        </w:rPr>
        <w:t>Проезжую часть предусматривают с двускатным поперечным профилем на прямолинейных участках дорог всех категорий и, как правило, на кривых в плане радиусом 3000 м и более для дорог категории I и радиусом 2000 м и более - для дорог других категорий.</w:t>
      </w:r>
      <w:r w:rsidRPr="004D2879">
        <w:rPr>
          <w:color w:val="2D2D2D"/>
          <w:spacing w:val="2"/>
          <w:sz w:val="28"/>
          <w:szCs w:val="28"/>
          <w:lang w:eastAsia="ru-RU"/>
        </w:rPr>
        <w:br/>
        <w:t>На кривых в плане меньшим радиусом предусматривают устройство проезжей части с односкатным поперечным профилем (виражей), исходя из условий обеспечения безопасности движения автомобилей с наибольшими скоростями при данных радиусах кривых.</w:t>
      </w:r>
      <w:r w:rsidRPr="004D2879">
        <w:rPr>
          <w:color w:val="2D2D2D"/>
          <w:spacing w:val="2"/>
          <w:sz w:val="28"/>
          <w:szCs w:val="28"/>
          <w:lang w:eastAsia="ru-RU"/>
        </w:rPr>
        <w:br/>
      </w:r>
      <w:r w:rsidRPr="004D2879">
        <w:rPr>
          <w:bCs/>
          <w:color w:val="2D2D2D"/>
          <w:spacing w:val="2"/>
          <w:kern w:val="36"/>
          <w:sz w:val="28"/>
          <w:szCs w:val="28"/>
          <w:lang w:eastAsia="ru-RU"/>
        </w:rPr>
        <w:t xml:space="preserve"> Поперечные уклоны проезжей части (кроме участков кривых в плане, на которых предусматривается устройство виражей) принимают в зависимости от числа полос движения и кли</w:t>
      </w:r>
      <w:r w:rsidR="008B1D71">
        <w:rPr>
          <w:bCs/>
          <w:color w:val="2D2D2D"/>
          <w:spacing w:val="2"/>
          <w:kern w:val="36"/>
          <w:sz w:val="28"/>
          <w:szCs w:val="28"/>
          <w:lang w:eastAsia="ru-RU"/>
        </w:rPr>
        <w:t>матических условий по таблице 1.</w:t>
      </w:r>
    </w:p>
    <w:p w:rsidR="00D315EB" w:rsidRPr="00586558" w:rsidRDefault="008B1D71" w:rsidP="00D315EB">
      <w:pPr>
        <w:numPr>
          <w:ilvl w:val="0"/>
          <w:numId w:val="2"/>
        </w:numPr>
        <w:shd w:val="clear" w:color="auto" w:fill="FFFFFF"/>
        <w:spacing w:line="276" w:lineRule="auto"/>
        <w:ind w:firstLine="709"/>
        <w:jc w:val="right"/>
        <w:textAlignment w:val="baseline"/>
        <w:outlineLvl w:val="0"/>
        <w:rPr>
          <w:i/>
          <w:iCs/>
          <w:color w:val="2D2D2D"/>
          <w:spacing w:val="2"/>
          <w:sz w:val="24"/>
          <w:szCs w:val="24"/>
          <w:lang w:eastAsia="ru-RU"/>
        </w:rPr>
      </w:pPr>
      <w:r>
        <w:rPr>
          <w:bCs/>
          <w:i/>
          <w:iCs/>
          <w:color w:val="2D2D2D"/>
          <w:spacing w:val="2"/>
          <w:kern w:val="36"/>
          <w:sz w:val="24"/>
          <w:szCs w:val="24"/>
          <w:lang w:eastAsia="ru-RU"/>
        </w:rPr>
        <w:t>Таблица 1</w:t>
      </w:r>
      <w:r w:rsidR="00D315EB" w:rsidRPr="00586558">
        <w:rPr>
          <w:bCs/>
          <w:i/>
          <w:iCs/>
          <w:color w:val="2D2D2D"/>
          <w:spacing w:val="2"/>
          <w:kern w:val="36"/>
          <w:sz w:val="24"/>
          <w:szCs w:val="24"/>
          <w:lang w:eastAsia="ru-RU"/>
        </w:rPr>
        <w:t xml:space="preserve"> </w:t>
      </w:r>
    </w:p>
    <w:p w:rsidR="00D315EB" w:rsidRPr="00586558" w:rsidRDefault="00D315EB" w:rsidP="00D315EB">
      <w:pPr>
        <w:numPr>
          <w:ilvl w:val="0"/>
          <w:numId w:val="2"/>
        </w:numPr>
        <w:shd w:val="clear" w:color="auto" w:fill="FFFFFF"/>
        <w:spacing w:after="240" w:line="276" w:lineRule="auto"/>
        <w:jc w:val="center"/>
        <w:textAlignment w:val="baseline"/>
        <w:outlineLvl w:val="0"/>
        <w:rPr>
          <w:i/>
          <w:iCs/>
          <w:color w:val="2D2D2D"/>
          <w:spacing w:val="2"/>
          <w:sz w:val="24"/>
          <w:szCs w:val="24"/>
          <w:lang w:eastAsia="ru-RU"/>
        </w:rPr>
      </w:pPr>
      <w:r>
        <w:rPr>
          <w:b/>
          <w:bCs/>
          <w:color w:val="2D2D2D"/>
          <w:spacing w:val="2"/>
          <w:sz w:val="24"/>
          <w:szCs w:val="24"/>
          <w:lang w:eastAsia="ru-RU"/>
        </w:rPr>
        <w:t>Параметры поперечных уклонов в разных ДКЗ</w:t>
      </w:r>
    </w:p>
    <w:tbl>
      <w:tblPr>
        <w:tblW w:w="8938" w:type="dxa"/>
        <w:tblCellMar>
          <w:left w:w="0" w:type="dxa"/>
          <w:right w:w="0" w:type="dxa"/>
        </w:tblCellMar>
        <w:tblLook w:val="04A0"/>
      </w:tblPr>
      <w:tblGrid>
        <w:gridCol w:w="4253"/>
        <w:gridCol w:w="899"/>
        <w:gridCol w:w="1369"/>
        <w:gridCol w:w="1134"/>
        <w:gridCol w:w="1275"/>
        <w:gridCol w:w="8"/>
      </w:tblGrid>
      <w:tr w:rsidR="00D315EB" w:rsidRPr="00586558" w:rsidTr="00871F0B">
        <w:trPr>
          <w:gridAfter w:val="1"/>
          <w:wAfter w:w="8" w:type="dxa"/>
          <w:trHeight w:val="15"/>
        </w:trPr>
        <w:tc>
          <w:tcPr>
            <w:tcW w:w="4253" w:type="dxa"/>
            <w:hideMark/>
          </w:tcPr>
          <w:p w:rsidR="00D315EB" w:rsidRPr="00586558" w:rsidRDefault="00D315EB" w:rsidP="00871F0B">
            <w:pPr>
              <w:spacing w:line="276" w:lineRule="auto"/>
              <w:ind w:firstLine="709"/>
              <w:rPr>
                <w:sz w:val="24"/>
                <w:szCs w:val="24"/>
                <w:lang w:eastAsia="ru-RU"/>
              </w:rPr>
            </w:pPr>
          </w:p>
        </w:tc>
        <w:tc>
          <w:tcPr>
            <w:tcW w:w="899" w:type="dxa"/>
            <w:hideMark/>
          </w:tcPr>
          <w:p w:rsidR="00D315EB" w:rsidRPr="00586558" w:rsidRDefault="00D315EB" w:rsidP="00871F0B">
            <w:pPr>
              <w:spacing w:line="276" w:lineRule="auto"/>
              <w:ind w:firstLine="709"/>
              <w:rPr>
                <w:sz w:val="24"/>
                <w:szCs w:val="24"/>
                <w:lang w:eastAsia="ru-RU"/>
              </w:rPr>
            </w:pPr>
          </w:p>
        </w:tc>
        <w:tc>
          <w:tcPr>
            <w:tcW w:w="1369" w:type="dxa"/>
            <w:hideMark/>
          </w:tcPr>
          <w:p w:rsidR="00D315EB" w:rsidRPr="00586558" w:rsidRDefault="00D315EB" w:rsidP="00871F0B">
            <w:pPr>
              <w:spacing w:line="276" w:lineRule="auto"/>
              <w:ind w:firstLine="709"/>
              <w:rPr>
                <w:sz w:val="24"/>
                <w:szCs w:val="24"/>
                <w:lang w:eastAsia="ru-RU"/>
              </w:rPr>
            </w:pPr>
          </w:p>
        </w:tc>
        <w:tc>
          <w:tcPr>
            <w:tcW w:w="1134" w:type="dxa"/>
            <w:hideMark/>
          </w:tcPr>
          <w:p w:rsidR="00D315EB" w:rsidRPr="00586558" w:rsidRDefault="00D315EB" w:rsidP="00871F0B">
            <w:pPr>
              <w:spacing w:line="276" w:lineRule="auto"/>
              <w:ind w:firstLine="709"/>
              <w:rPr>
                <w:sz w:val="24"/>
                <w:szCs w:val="24"/>
                <w:lang w:eastAsia="ru-RU"/>
              </w:rPr>
            </w:pPr>
          </w:p>
        </w:tc>
        <w:tc>
          <w:tcPr>
            <w:tcW w:w="1275" w:type="dxa"/>
            <w:hideMark/>
          </w:tcPr>
          <w:p w:rsidR="00D315EB" w:rsidRPr="00586558" w:rsidRDefault="00D315EB" w:rsidP="00871F0B">
            <w:pPr>
              <w:spacing w:line="276" w:lineRule="auto"/>
              <w:ind w:firstLine="709"/>
              <w:rPr>
                <w:sz w:val="24"/>
                <w:szCs w:val="24"/>
                <w:lang w:eastAsia="ru-RU"/>
              </w:rPr>
            </w:pPr>
          </w:p>
        </w:tc>
      </w:tr>
      <w:tr w:rsidR="00D315EB" w:rsidRPr="00586558" w:rsidTr="00871F0B">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Категория дороги</w:t>
            </w:r>
          </w:p>
        </w:tc>
        <w:tc>
          <w:tcPr>
            <w:tcW w:w="4685"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Поперечный уклон, ‰</w:t>
            </w:r>
          </w:p>
        </w:tc>
      </w:tr>
      <w:tr w:rsidR="00D315EB" w:rsidRPr="00586558" w:rsidTr="00871F0B">
        <w:tc>
          <w:tcPr>
            <w:tcW w:w="4253"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rPr>
                <w:sz w:val="24"/>
                <w:szCs w:val="24"/>
                <w:lang w:eastAsia="ru-RU"/>
              </w:rPr>
            </w:pPr>
          </w:p>
        </w:tc>
        <w:tc>
          <w:tcPr>
            <w:tcW w:w="4685" w:type="dxa"/>
            <w:gridSpan w:val="5"/>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Дорожно-климатические зоны</w:t>
            </w:r>
          </w:p>
        </w:tc>
      </w:tr>
      <w:tr w:rsidR="00D315EB" w:rsidRPr="00586558" w:rsidTr="00871F0B">
        <w:trPr>
          <w:gridAfter w:val="1"/>
          <w:wAfter w:w="8" w:type="dxa"/>
        </w:trPr>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rPr>
                <w:sz w:val="24"/>
                <w:szCs w:val="24"/>
                <w:lang w:eastAsia="ru-RU"/>
              </w:rPr>
            </w:pPr>
          </w:p>
        </w:tc>
        <w:tc>
          <w:tcPr>
            <w:tcW w:w="8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I</w:t>
            </w:r>
          </w:p>
        </w:tc>
        <w:tc>
          <w:tcPr>
            <w:tcW w:w="13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II, III</w:t>
            </w:r>
          </w:p>
        </w:tc>
        <w:tc>
          <w:tcPr>
            <w:tcW w:w="1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IV</w:t>
            </w:r>
          </w:p>
        </w:tc>
        <w:tc>
          <w:tcPr>
            <w:tcW w:w="127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V</w:t>
            </w:r>
          </w:p>
        </w:tc>
      </w:tr>
      <w:tr w:rsidR="00D315EB" w:rsidRPr="00586558" w:rsidTr="00871F0B">
        <w:trPr>
          <w:gridAfter w:val="1"/>
          <w:wAfter w:w="8" w:type="dxa"/>
        </w:trPr>
        <w:tc>
          <w:tcPr>
            <w:tcW w:w="425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textAlignment w:val="baseline"/>
              <w:rPr>
                <w:color w:val="2D2D2D"/>
                <w:sz w:val="24"/>
                <w:szCs w:val="24"/>
                <w:lang w:eastAsia="ru-RU"/>
              </w:rPr>
            </w:pPr>
            <w:r w:rsidRPr="00586558">
              <w:rPr>
                <w:color w:val="2D2D2D"/>
                <w:sz w:val="24"/>
                <w:szCs w:val="24"/>
                <w:lang w:eastAsia="ru-RU"/>
              </w:rPr>
              <w:t>I</w:t>
            </w:r>
          </w:p>
        </w:tc>
        <w:tc>
          <w:tcPr>
            <w:tcW w:w="89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rPr>
                <w:sz w:val="24"/>
                <w:szCs w:val="24"/>
                <w:lang w:eastAsia="ru-RU"/>
              </w:rPr>
            </w:pPr>
          </w:p>
        </w:tc>
        <w:tc>
          <w:tcPr>
            <w:tcW w:w="136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rPr>
                <w:sz w:val="24"/>
                <w:szCs w:val="24"/>
                <w:lang w:eastAsia="ru-RU"/>
              </w:rPr>
            </w:pPr>
          </w:p>
        </w:tc>
        <w:tc>
          <w:tcPr>
            <w:tcW w:w="113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rPr>
                <w:sz w:val="24"/>
                <w:szCs w:val="24"/>
                <w:lang w:eastAsia="ru-RU"/>
              </w:rPr>
            </w:pPr>
          </w:p>
        </w:tc>
        <w:tc>
          <w:tcPr>
            <w:tcW w:w="127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rPr>
                <w:sz w:val="24"/>
                <w:szCs w:val="24"/>
                <w:lang w:eastAsia="ru-RU"/>
              </w:rPr>
            </w:pPr>
          </w:p>
        </w:tc>
      </w:tr>
      <w:tr w:rsidR="00D315EB" w:rsidRPr="00586558" w:rsidTr="00871F0B">
        <w:trPr>
          <w:gridAfter w:val="1"/>
          <w:wAfter w:w="8" w:type="dxa"/>
        </w:trPr>
        <w:tc>
          <w:tcPr>
            <w:tcW w:w="4253"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textAlignment w:val="baseline"/>
              <w:rPr>
                <w:color w:val="2D2D2D"/>
                <w:sz w:val="24"/>
                <w:szCs w:val="24"/>
                <w:lang w:eastAsia="ru-RU"/>
              </w:rPr>
            </w:pPr>
            <w:r w:rsidRPr="00586558">
              <w:rPr>
                <w:color w:val="2D2D2D"/>
                <w:sz w:val="24"/>
                <w:szCs w:val="24"/>
                <w:lang w:eastAsia="ru-RU"/>
              </w:rPr>
              <w:t>а) при двускатном поперечном профиле каждой проезжей части</w:t>
            </w:r>
          </w:p>
        </w:tc>
        <w:tc>
          <w:tcPr>
            <w:tcW w:w="899"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15</w:t>
            </w:r>
          </w:p>
        </w:tc>
        <w:tc>
          <w:tcPr>
            <w:tcW w:w="1369"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25</w:t>
            </w:r>
          </w:p>
        </w:tc>
        <w:tc>
          <w:tcPr>
            <w:tcW w:w="1134"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25</w:t>
            </w:r>
          </w:p>
        </w:tc>
        <w:tc>
          <w:tcPr>
            <w:tcW w:w="1275"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20</w:t>
            </w:r>
          </w:p>
        </w:tc>
      </w:tr>
      <w:tr w:rsidR="00D315EB" w:rsidRPr="00586558" w:rsidTr="00871F0B">
        <w:trPr>
          <w:gridAfter w:val="1"/>
          <w:wAfter w:w="8" w:type="dxa"/>
        </w:trPr>
        <w:tc>
          <w:tcPr>
            <w:tcW w:w="4253"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textAlignment w:val="baseline"/>
              <w:rPr>
                <w:color w:val="2D2D2D"/>
                <w:sz w:val="24"/>
                <w:szCs w:val="24"/>
                <w:lang w:eastAsia="ru-RU"/>
              </w:rPr>
            </w:pPr>
            <w:r w:rsidRPr="00586558">
              <w:rPr>
                <w:color w:val="2D2D2D"/>
                <w:sz w:val="24"/>
                <w:szCs w:val="24"/>
                <w:lang w:eastAsia="ru-RU"/>
              </w:rPr>
              <w:t>б) при односкатном профиле:</w:t>
            </w:r>
          </w:p>
        </w:tc>
        <w:tc>
          <w:tcPr>
            <w:tcW w:w="899"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ind w:firstLine="709"/>
              <w:rPr>
                <w:sz w:val="24"/>
                <w:szCs w:val="24"/>
                <w:lang w:eastAsia="ru-RU"/>
              </w:rPr>
            </w:pPr>
          </w:p>
        </w:tc>
        <w:tc>
          <w:tcPr>
            <w:tcW w:w="1369"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ind w:firstLine="709"/>
              <w:rPr>
                <w:sz w:val="24"/>
                <w:szCs w:val="24"/>
                <w:lang w:eastAsia="ru-RU"/>
              </w:rPr>
            </w:pPr>
          </w:p>
        </w:tc>
        <w:tc>
          <w:tcPr>
            <w:tcW w:w="1134"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ind w:firstLine="709"/>
              <w:rPr>
                <w:sz w:val="24"/>
                <w:szCs w:val="24"/>
                <w:lang w:eastAsia="ru-RU"/>
              </w:rPr>
            </w:pPr>
          </w:p>
        </w:tc>
        <w:tc>
          <w:tcPr>
            <w:tcW w:w="1275"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ind w:firstLine="709"/>
              <w:rPr>
                <w:sz w:val="24"/>
                <w:szCs w:val="24"/>
                <w:lang w:eastAsia="ru-RU"/>
              </w:rPr>
            </w:pPr>
          </w:p>
        </w:tc>
      </w:tr>
      <w:tr w:rsidR="00D315EB" w:rsidRPr="00586558" w:rsidTr="00871F0B">
        <w:trPr>
          <w:gridAfter w:val="1"/>
          <w:wAfter w:w="8" w:type="dxa"/>
        </w:trPr>
        <w:tc>
          <w:tcPr>
            <w:tcW w:w="4253"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textAlignment w:val="baseline"/>
              <w:rPr>
                <w:color w:val="2D2D2D"/>
                <w:sz w:val="24"/>
                <w:szCs w:val="24"/>
                <w:lang w:eastAsia="ru-RU"/>
              </w:rPr>
            </w:pPr>
            <w:r w:rsidRPr="00586558">
              <w:rPr>
                <w:color w:val="2D2D2D"/>
                <w:sz w:val="24"/>
                <w:szCs w:val="24"/>
                <w:lang w:eastAsia="ru-RU"/>
              </w:rPr>
              <w:t>первая и вторая полосы от разделительной полосы</w:t>
            </w:r>
          </w:p>
        </w:tc>
        <w:tc>
          <w:tcPr>
            <w:tcW w:w="899"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15</w:t>
            </w:r>
          </w:p>
        </w:tc>
        <w:tc>
          <w:tcPr>
            <w:tcW w:w="1369"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20</w:t>
            </w:r>
          </w:p>
        </w:tc>
        <w:tc>
          <w:tcPr>
            <w:tcW w:w="1134"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20</w:t>
            </w:r>
          </w:p>
        </w:tc>
        <w:tc>
          <w:tcPr>
            <w:tcW w:w="1275" w:type="dxa"/>
            <w:tcBorders>
              <w:top w:val="nil"/>
              <w:left w:val="single" w:sz="6" w:space="0" w:color="000000"/>
              <w:bottom w:val="nil"/>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15</w:t>
            </w:r>
          </w:p>
        </w:tc>
      </w:tr>
      <w:tr w:rsidR="00D315EB" w:rsidRPr="00586558" w:rsidTr="00871F0B">
        <w:trPr>
          <w:gridAfter w:val="1"/>
          <w:wAfter w:w="8" w:type="dxa"/>
        </w:trPr>
        <w:tc>
          <w:tcPr>
            <w:tcW w:w="425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textAlignment w:val="baseline"/>
              <w:rPr>
                <w:color w:val="2D2D2D"/>
                <w:sz w:val="24"/>
                <w:szCs w:val="24"/>
                <w:lang w:eastAsia="ru-RU"/>
              </w:rPr>
            </w:pPr>
            <w:r w:rsidRPr="00586558">
              <w:rPr>
                <w:color w:val="2D2D2D"/>
                <w:sz w:val="24"/>
                <w:szCs w:val="24"/>
                <w:lang w:eastAsia="ru-RU"/>
              </w:rPr>
              <w:t>третья и последующие полосы</w:t>
            </w:r>
          </w:p>
        </w:tc>
        <w:tc>
          <w:tcPr>
            <w:tcW w:w="89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20</w:t>
            </w:r>
          </w:p>
        </w:tc>
        <w:tc>
          <w:tcPr>
            <w:tcW w:w="136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25</w:t>
            </w:r>
          </w:p>
        </w:tc>
        <w:tc>
          <w:tcPr>
            <w:tcW w:w="113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25</w:t>
            </w:r>
          </w:p>
        </w:tc>
        <w:tc>
          <w:tcPr>
            <w:tcW w:w="127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20</w:t>
            </w:r>
          </w:p>
        </w:tc>
      </w:tr>
      <w:tr w:rsidR="00D315EB" w:rsidRPr="00586558" w:rsidTr="00871F0B">
        <w:trPr>
          <w:gridAfter w:val="1"/>
          <w:wAfter w:w="8" w:type="dxa"/>
        </w:trPr>
        <w:tc>
          <w:tcPr>
            <w:tcW w:w="425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textAlignment w:val="baseline"/>
              <w:rPr>
                <w:color w:val="2D2D2D"/>
                <w:sz w:val="24"/>
                <w:szCs w:val="24"/>
                <w:lang w:eastAsia="ru-RU"/>
              </w:rPr>
            </w:pPr>
            <w:r w:rsidRPr="00586558">
              <w:rPr>
                <w:color w:val="2D2D2D"/>
                <w:sz w:val="24"/>
                <w:szCs w:val="24"/>
                <w:lang w:eastAsia="ru-RU"/>
              </w:rPr>
              <w:t>II-IV</w:t>
            </w:r>
          </w:p>
        </w:tc>
        <w:tc>
          <w:tcPr>
            <w:tcW w:w="89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15</w:t>
            </w:r>
          </w:p>
        </w:tc>
        <w:tc>
          <w:tcPr>
            <w:tcW w:w="13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20</w:t>
            </w:r>
          </w:p>
        </w:tc>
        <w:tc>
          <w:tcPr>
            <w:tcW w:w="1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20</w:t>
            </w:r>
          </w:p>
        </w:tc>
        <w:tc>
          <w:tcPr>
            <w:tcW w:w="127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586558" w:rsidRDefault="00D315EB" w:rsidP="00871F0B">
            <w:pPr>
              <w:spacing w:line="276" w:lineRule="auto"/>
              <w:jc w:val="center"/>
              <w:textAlignment w:val="baseline"/>
              <w:rPr>
                <w:color w:val="2D2D2D"/>
                <w:sz w:val="24"/>
                <w:szCs w:val="24"/>
                <w:lang w:eastAsia="ru-RU"/>
              </w:rPr>
            </w:pPr>
            <w:r w:rsidRPr="00586558">
              <w:rPr>
                <w:color w:val="2D2D2D"/>
                <w:sz w:val="24"/>
                <w:szCs w:val="24"/>
                <w:lang w:eastAsia="ru-RU"/>
              </w:rPr>
              <w:t>15</w:t>
            </w:r>
          </w:p>
        </w:tc>
      </w:tr>
    </w:tbl>
    <w:p w:rsidR="00E62CDC" w:rsidRPr="00D85E9A" w:rsidRDefault="00D315EB" w:rsidP="00D85E9A">
      <w:pPr>
        <w:spacing w:before="240" w:after="240" w:line="276" w:lineRule="auto"/>
        <w:rPr>
          <w:color w:val="2D2D2D"/>
          <w:spacing w:val="2"/>
          <w:sz w:val="28"/>
          <w:szCs w:val="28"/>
          <w:lang w:eastAsia="ru-RU"/>
        </w:rPr>
      </w:pPr>
      <w:r w:rsidRPr="004D2879">
        <w:rPr>
          <w:color w:val="2D2D2D"/>
          <w:spacing w:val="2"/>
          <w:sz w:val="28"/>
          <w:szCs w:val="28"/>
          <w:lang w:eastAsia="ru-RU"/>
        </w:rPr>
        <w:lastRenderedPageBreak/>
        <w:br/>
      </w:r>
      <w:r>
        <w:rPr>
          <w:color w:val="2D2D2D"/>
          <w:spacing w:val="2"/>
          <w:sz w:val="28"/>
          <w:szCs w:val="28"/>
          <w:lang w:eastAsia="ru-RU"/>
        </w:rPr>
        <w:t xml:space="preserve">     </w:t>
      </w:r>
      <w:r w:rsidRPr="00D0348E">
        <w:rPr>
          <w:color w:val="2D2D2D"/>
          <w:spacing w:val="2"/>
          <w:sz w:val="28"/>
          <w:szCs w:val="28"/>
          <w:lang w:eastAsia="ru-RU"/>
        </w:rPr>
        <w:t>На гравийных и щебеночных покрытиях поперечный уклон принимают 25-30‰, а на покрытиях из грунтов, укре</w:t>
      </w:r>
      <w:r w:rsidR="008B1D71">
        <w:rPr>
          <w:color w:val="2D2D2D"/>
          <w:spacing w:val="2"/>
          <w:sz w:val="28"/>
          <w:szCs w:val="28"/>
          <w:lang w:eastAsia="ru-RU"/>
        </w:rPr>
        <w:t xml:space="preserve">пленных местными материалами, </w:t>
      </w:r>
      <w:r w:rsidRPr="00D0348E">
        <w:rPr>
          <w:color w:val="2D2D2D"/>
          <w:spacing w:val="2"/>
          <w:sz w:val="28"/>
          <w:szCs w:val="28"/>
          <w:lang w:eastAsia="ru-RU"/>
        </w:rPr>
        <w:t>на мостовых из колотого и булыжного камня - 25-35‰.</w:t>
      </w:r>
      <w:bookmarkStart w:id="0" w:name="_Hlk65761830"/>
    </w:p>
    <w:p w:rsidR="00D315EB" w:rsidRPr="00E62CDC" w:rsidRDefault="008B1D71" w:rsidP="00E62CDC">
      <w:pPr>
        <w:spacing w:before="240" w:after="240" w:line="276" w:lineRule="auto"/>
        <w:jc w:val="center"/>
        <w:rPr>
          <w:color w:val="2D2D2D"/>
          <w:spacing w:val="2"/>
          <w:sz w:val="28"/>
          <w:szCs w:val="28"/>
          <w:lang w:eastAsia="ru-RU"/>
        </w:rPr>
      </w:pPr>
      <w:r>
        <w:rPr>
          <w:b/>
          <w:sz w:val="28"/>
          <w:szCs w:val="28"/>
        </w:rPr>
        <w:t>2.</w:t>
      </w:r>
      <w:r w:rsidR="00D315EB" w:rsidRPr="00D0348E">
        <w:rPr>
          <w:b/>
          <w:sz w:val="28"/>
          <w:szCs w:val="28"/>
        </w:rPr>
        <w:t xml:space="preserve"> Ширина проезжей части</w:t>
      </w:r>
    </w:p>
    <w:bookmarkEnd w:id="0"/>
    <w:p w:rsidR="00D315EB" w:rsidRPr="00D0348E" w:rsidRDefault="00D315EB" w:rsidP="00D315EB">
      <w:pPr>
        <w:shd w:val="clear" w:color="auto" w:fill="FFFFFF"/>
        <w:spacing w:line="360" w:lineRule="auto"/>
        <w:ind w:firstLine="709"/>
        <w:jc w:val="both"/>
        <w:textAlignment w:val="baseline"/>
        <w:rPr>
          <w:color w:val="2D2D2D"/>
          <w:spacing w:val="2"/>
          <w:sz w:val="28"/>
          <w:szCs w:val="28"/>
          <w:lang w:eastAsia="ru-RU"/>
        </w:rPr>
      </w:pPr>
      <w:r w:rsidRPr="00026C13">
        <w:rPr>
          <w:i/>
          <w:iCs/>
          <w:color w:val="2D2D2D"/>
          <w:spacing w:val="2"/>
          <w:sz w:val="28"/>
          <w:szCs w:val="28"/>
          <w:shd w:val="clear" w:color="auto" w:fill="FFFFFF"/>
          <w:lang w:eastAsia="ru-RU"/>
        </w:rPr>
        <w:t>Полоса движения</w:t>
      </w:r>
      <w:r w:rsidRPr="00D0348E">
        <w:rPr>
          <w:b/>
          <w:bCs/>
          <w:color w:val="2D2D2D"/>
          <w:spacing w:val="2"/>
          <w:sz w:val="28"/>
          <w:szCs w:val="28"/>
          <w:shd w:val="clear" w:color="auto" w:fill="FFFFFF"/>
          <w:lang w:eastAsia="ru-RU"/>
        </w:rPr>
        <w:t>:</w:t>
      </w:r>
      <w:r w:rsidRPr="00D0348E">
        <w:rPr>
          <w:color w:val="2D2D2D"/>
          <w:spacing w:val="2"/>
          <w:sz w:val="28"/>
          <w:szCs w:val="28"/>
          <w:shd w:val="clear" w:color="auto" w:fill="FFFFFF"/>
          <w:lang w:eastAsia="ru-RU"/>
        </w:rPr>
        <w:t> </w:t>
      </w:r>
      <w:r>
        <w:rPr>
          <w:color w:val="2D2D2D"/>
          <w:spacing w:val="2"/>
          <w:sz w:val="28"/>
          <w:szCs w:val="28"/>
          <w:shd w:val="clear" w:color="auto" w:fill="FFFFFF"/>
          <w:lang w:eastAsia="ru-RU"/>
        </w:rPr>
        <w:t>п</w:t>
      </w:r>
      <w:r w:rsidRPr="00D0348E">
        <w:rPr>
          <w:color w:val="2D2D2D"/>
          <w:spacing w:val="2"/>
          <w:sz w:val="28"/>
          <w:szCs w:val="28"/>
          <w:shd w:val="clear" w:color="auto" w:fill="FFFFFF"/>
          <w:lang w:eastAsia="ru-RU"/>
        </w:rPr>
        <w:t>родольная полоса проезжей части автомобильной дороги, по которой происходит движение транспортных средств в один ряд.</w:t>
      </w:r>
      <w:r w:rsidRPr="00D0348E">
        <w:rPr>
          <w:color w:val="2D2D2D"/>
          <w:spacing w:val="2"/>
          <w:sz w:val="28"/>
          <w:szCs w:val="28"/>
          <w:lang w:eastAsia="ru-RU"/>
        </w:rPr>
        <w:t xml:space="preserve"> </w:t>
      </w:r>
    </w:p>
    <w:p w:rsidR="006E0A96" w:rsidRPr="006E0A96" w:rsidRDefault="00D315EB" w:rsidP="006E0A96">
      <w:pPr>
        <w:pStyle w:val="8"/>
        <w:spacing w:before="19" w:line="240" w:lineRule="auto"/>
        <w:rPr>
          <w:sz w:val="24"/>
          <w:szCs w:val="24"/>
        </w:rPr>
      </w:pPr>
      <w:r>
        <w:rPr>
          <w:sz w:val="28"/>
          <w:szCs w:val="28"/>
        </w:rPr>
        <w:t>Ширина проезжей части автомобильных дорог в зависимости от категории принимается по таблицам</w:t>
      </w:r>
      <w:bookmarkStart w:id="1" w:name="_Hlk65761854"/>
      <w:r w:rsidR="006E0A96">
        <w:rPr>
          <w:sz w:val="28"/>
          <w:szCs w:val="28"/>
        </w:rPr>
        <w:t xml:space="preserve"> </w:t>
      </w:r>
    </w:p>
    <w:p w:rsidR="008B1D71" w:rsidRPr="00586558" w:rsidRDefault="00D315EB" w:rsidP="008B1D71">
      <w:pPr>
        <w:numPr>
          <w:ilvl w:val="0"/>
          <w:numId w:val="2"/>
        </w:numPr>
        <w:shd w:val="clear" w:color="auto" w:fill="FFFFFF"/>
        <w:spacing w:line="276" w:lineRule="auto"/>
        <w:ind w:firstLine="709"/>
        <w:jc w:val="right"/>
        <w:textAlignment w:val="baseline"/>
        <w:outlineLvl w:val="0"/>
        <w:rPr>
          <w:i/>
          <w:iCs/>
          <w:color w:val="2D2D2D"/>
          <w:spacing w:val="2"/>
          <w:sz w:val="24"/>
          <w:szCs w:val="24"/>
          <w:lang w:eastAsia="ru-RU"/>
        </w:rPr>
      </w:pPr>
      <w:r>
        <w:rPr>
          <w:sz w:val="28"/>
          <w:szCs w:val="28"/>
          <w:lang w:eastAsia="ru-RU"/>
        </w:rPr>
        <w:t xml:space="preserve"> </w:t>
      </w:r>
      <w:r w:rsidR="008B1D71">
        <w:rPr>
          <w:bCs/>
          <w:i/>
          <w:iCs/>
          <w:color w:val="2D2D2D"/>
          <w:spacing w:val="2"/>
          <w:kern w:val="36"/>
          <w:sz w:val="24"/>
          <w:szCs w:val="24"/>
          <w:lang w:eastAsia="ru-RU"/>
        </w:rPr>
        <w:t>Таблица 2</w:t>
      </w:r>
      <w:r w:rsidR="008B1D71" w:rsidRPr="00586558">
        <w:rPr>
          <w:bCs/>
          <w:i/>
          <w:iCs/>
          <w:color w:val="2D2D2D"/>
          <w:spacing w:val="2"/>
          <w:kern w:val="36"/>
          <w:sz w:val="24"/>
          <w:szCs w:val="24"/>
          <w:lang w:eastAsia="ru-RU"/>
        </w:rPr>
        <w:t xml:space="preserve"> </w:t>
      </w:r>
    </w:p>
    <w:p w:rsidR="006E0A96" w:rsidRDefault="006E0A96" w:rsidP="006E0A96">
      <w:pPr>
        <w:pStyle w:val="8"/>
        <w:spacing w:before="19" w:line="240" w:lineRule="auto"/>
        <w:rPr>
          <w:sz w:val="24"/>
          <w:szCs w:val="24"/>
        </w:rPr>
      </w:pPr>
    </w:p>
    <w:p w:rsidR="006E0A96" w:rsidRDefault="006E0A96" w:rsidP="006E0A96">
      <w:pPr>
        <w:pStyle w:val="a4"/>
        <w:spacing w:before="10"/>
        <w:rPr>
          <w:b/>
          <w:sz w:val="5"/>
          <w:szCs w:val="24"/>
        </w:rPr>
      </w:pPr>
    </w:p>
    <w:tbl>
      <w:tblPr>
        <w:tblW w:w="8619" w:type="dxa"/>
        <w:tblInd w:w="127" w:type="dxa"/>
        <w:tblBorders>
          <w:top w:val="single" w:sz="4" w:space="0" w:color="231F20"/>
          <w:left w:val="single" w:sz="6" w:space="0" w:color="000000"/>
          <w:bottom w:val="single" w:sz="4" w:space="0" w:color="231F20"/>
          <w:insideH w:val="single" w:sz="4" w:space="0" w:color="231F20"/>
        </w:tblBorders>
        <w:tblLayout w:type="fixed"/>
        <w:tblCellMar>
          <w:left w:w="0" w:type="dxa"/>
          <w:right w:w="0" w:type="dxa"/>
        </w:tblCellMar>
        <w:tblLook w:val="04A0"/>
      </w:tblPr>
      <w:tblGrid>
        <w:gridCol w:w="1220"/>
        <w:gridCol w:w="929"/>
        <w:gridCol w:w="1042"/>
        <w:gridCol w:w="1029"/>
        <w:gridCol w:w="1108"/>
        <w:gridCol w:w="1256"/>
        <w:gridCol w:w="1077"/>
        <w:gridCol w:w="958"/>
      </w:tblGrid>
      <w:tr w:rsidR="006E0A96" w:rsidTr="006E0A96">
        <w:trPr>
          <w:trHeight w:val="334"/>
        </w:trPr>
        <w:tc>
          <w:tcPr>
            <w:tcW w:w="1220" w:type="dxa"/>
            <w:vMerge w:val="restart"/>
            <w:tcBorders>
              <w:top w:val="single" w:sz="4" w:space="0" w:color="231F20"/>
              <w:left w:val="single" w:sz="6" w:space="0" w:color="000000"/>
              <w:bottom w:val="single" w:sz="4" w:space="0" w:color="231F20"/>
            </w:tcBorders>
            <w:shd w:val="clear" w:color="auto" w:fill="auto"/>
          </w:tcPr>
          <w:p w:rsidR="006E0A96" w:rsidRDefault="006E0A96" w:rsidP="00871F0B">
            <w:pPr>
              <w:pStyle w:val="TableParagraph"/>
              <w:snapToGrid w:val="0"/>
              <w:spacing w:line="276" w:lineRule="auto"/>
              <w:jc w:val="center"/>
              <w:rPr>
                <w:rFonts w:ascii="Times New Roman" w:hAnsi="Times New Roman" w:cs="Times New Roman"/>
                <w:bCs/>
                <w:sz w:val="24"/>
                <w:szCs w:val="24"/>
              </w:rPr>
            </w:pPr>
          </w:p>
          <w:p w:rsidR="006E0A96" w:rsidRDefault="006E0A96" w:rsidP="00871F0B">
            <w:pPr>
              <w:pStyle w:val="TableParagraph"/>
              <w:spacing w:line="276" w:lineRule="auto"/>
              <w:ind w:right="144"/>
              <w:jc w:val="center"/>
              <w:rPr>
                <w:rFonts w:ascii="Times New Roman" w:hAnsi="Times New Roman" w:cs="Times New Roman"/>
                <w:bCs/>
                <w:sz w:val="24"/>
                <w:szCs w:val="24"/>
              </w:rPr>
            </w:pPr>
            <w:r>
              <w:rPr>
                <w:rFonts w:ascii="Times New Roman" w:hAnsi="Times New Roman" w:cs="Times New Roman"/>
                <w:bCs/>
                <w:color w:val="231F20"/>
                <w:sz w:val="24"/>
                <w:szCs w:val="24"/>
              </w:rPr>
              <w:t>Класс дороги</w:t>
            </w:r>
          </w:p>
        </w:tc>
        <w:tc>
          <w:tcPr>
            <w:tcW w:w="929"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ind w:right="44"/>
              <w:jc w:val="center"/>
              <w:rPr>
                <w:rFonts w:ascii="Times New Roman" w:hAnsi="Times New Roman" w:cs="Times New Roman"/>
                <w:bCs/>
                <w:sz w:val="24"/>
                <w:szCs w:val="24"/>
              </w:rPr>
            </w:pPr>
            <w:proofErr w:type="spellStart"/>
            <w:r>
              <w:rPr>
                <w:rFonts w:ascii="Times New Roman" w:hAnsi="Times New Roman" w:cs="Times New Roman"/>
                <w:bCs/>
                <w:color w:val="231F20"/>
                <w:sz w:val="24"/>
                <w:szCs w:val="24"/>
              </w:rPr>
              <w:t>Катего-рия</w:t>
            </w:r>
            <w:proofErr w:type="spellEnd"/>
            <w:r>
              <w:rPr>
                <w:rFonts w:ascii="Times New Roman" w:hAnsi="Times New Roman" w:cs="Times New Roman"/>
                <w:bCs/>
                <w:color w:val="231F20"/>
                <w:sz w:val="24"/>
                <w:szCs w:val="24"/>
              </w:rPr>
              <w:t xml:space="preserve"> дороги</w:t>
            </w:r>
          </w:p>
        </w:tc>
        <w:tc>
          <w:tcPr>
            <w:tcW w:w="1042"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ind w:right="-10"/>
              <w:jc w:val="center"/>
              <w:rPr>
                <w:rFonts w:ascii="Times New Roman" w:hAnsi="Times New Roman" w:cs="Times New Roman"/>
                <w:bCs/>
                <w:sz w:val="24"/>
                <w:szCs w:val="24"/>
              </w:rPr>
            </w:pPr>
            <w:proofErr w:type="spellStart"/>
            <w:r>
              <w:rPr>
                <w:rFonts w:ascii="Times New Roman" w:hAnsi="Times New Roman" w:cs="Times New Roman"/>
                <w:bCs/>
                <w:color w:val="231F20"/>
                <w:sz w:val="24"/>
                <w:szCs w:val="24"/>
              </w:rPr>
              <w:t>Количе</w:t>
            </w:r>
            <w:proofErr w:type="spellEnd"/>
            <w:r>
              <w:rPr>
                <w:rFonts w:ascii="Times New Roman" w:hAnsi="Times New Roman" w:cs="Times New Roman"/>
                <w:bCs/>
                <w:color w:val="231F20"/>
                <w:sz w:val="24"/>
                <w:szCs w:val="24"/>
              </w:rPr>
              <w:t xml:space="preserve">- </w:t>
            </w:r>
            <w:proofErr w:type="spellStart"/>
            <w:r>
              <w:rPr>
                <w:rFonts w:ascii="Times New Roman" w:hAnsi="Times New Roman" w:cs="Times New Roman"/>
                <w:bCs/>
                <w:color w:val="231F20"/>
                <w:sz w:val="24"/>
                <w:szCs w:val="24"/>
              </w:rPr>
              <w:t>ство</w:t>
            </w:r>
            <w:proofErr w:type="spellEnd"/>
            <w:r>
              <w:rPr>
                <w:rFonts w:ascii="Times New Roman" w:hAnsi="Times New Roman" w:cs="Times New Roman"/>
                <w:bCs/>
                <w:color w:val="231F20"/>
                <w:sz w:val="24"/>
                <w:szCs w:val="24"/>
              </w:rPr>
              <w:t xml:space="preserve"> полос </w:t>
            </w:r>
            <w:proofErr w:type="spellStart"/>
            <w:r>
              <w:rPr>
                <w:rFonts w:ascii="Times New Roman" w:hAnsi="Times New Roman" w:cs="Times New Roman"/>
                <w:bCs/>
                <w:color w:val="231F20"/>
                <w:sz w:val="24"/>
                <w:szCs w:val="24"/>
              </w:rPr>
              <w:t>движ</w:t>
            </w:r>
            <w:proofErr w:type="spellEnd"/>
            <w:r>
              <w:rPr>
                <w:rFonts w:ascii="Times New Roman" w:hAnsi="Times New Roman" w:cs="Times New Roman"/>
                <w:bCs/>
                <w:color w:val="231F20"/>
                <w:sz w:val="24"/>
                <w:szCs w:val="24"/>
              </w:rPr>
              <w:t>.</w:t>
            </w:r>
          </w:p>
        </w:tc>
        <w:tc>
          <w:tcPr>
            <w:tcW w:w="1029"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ind w:right="91"/>
              <w:jc w:val="center"/>
              <w:rPr>
                <w:rFonts w:ascii="Times New Roman" w:hAnsi="Times New Roman" w:cs="Times New Roman"/>
                <w:bCs/>
                <w:color w:val="231F20"/>
                <w:sz w:val="24"/>
                <w:szCs w:val="24"/>
              </w:rPr>
            </w:pPr>
            <w:r>
              <w:rPr>
                <w:rFonts w:ascii="Times New Roman" w:hAnsi="Times New Roman" w:cs="Times New Roman"/>
                <w:bCs/>
                <w:color w:val="231F20"/>
                <w:sz w:val="24"/>
                <w:szCs w:val="24"/>
              </w:rPr>
              <w:t>Ширина поло-</w:t>
            </w:r>
          </w:p>
          <w:p w:rsidR="006E0A96" w:rsidRDefault="006E0A96" w:rsidP="00871F0B">
            <w:pPr>
              <w:pStyle w:val="TableParagraph"/>
              <w:spacing w:line="276" w:lineRule="auto"/>
              <w:ind w:right="91"/>
              <w:jc w:val="center"/>
              <w:rPr>
                <w:rFonts w:ascii="Times New Roman" w:hAnsi="Times New Roman" w:cs="Times New Roman"/>
                <w:bCs/>
                <w:sz w:val="24"/>
                <w:szCs w:val="24"/>
              </w:rPr>
            </w:pPr>
            <w:proofErr w:type="spellStart"/>
            <w:r>
              <w:rPr>
                <w:rFonts w:ascii="Times New Roman" w:hAnsi="Times New Roman" w:cs="Times New Roman"/>
                <w:bCs/>
                <w:color w:val="231F20"/>
                <w:sz w:val="24"/>
                <w:szCs w:val="24"/>
              </w:rPr>
              <w:t>сы</w:t>
            </w:r>
            <w:proofErr w:type="spellEnd"/>
            <w:r>
              <w:rPr>
                <w:rFonts w:ascii="Times New Roman" w:hAnsi="Times New Roman" w:cs="Times New Roman"/>
                <w:bCs/>
                <w:color w:val="231F20"/>
                <w:sz w:val="24"/>
                <w:szCs w:val="24"/>
              </w:rPr>
              <w:t>, м</w:t>
            </w:r>
          </w:p>
        </w:tc>
        <w:tc>
          <w:tcPr>
            <w:tcW w:w="1108"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ind w:right="40"/>
              <w:jc w:val="center"/>
              <w:rPr>
                <w:rFonts w:ascii="Times New Roman" w:hAnsi="Times New Roman" w:cs="Times New Roman"/>
                <w:bCs/>
                <w:sz w:val="24"/>
                <w:szCs w:val="24"/>
              </w:rPr>
            </w:pPr>
            <w:proofErr w:type="spellStart"/>
            <w:r>
              <w:rPr>
                <w:rFonts w:ascii="Times New Roman" w:hAnsi="Times New Roman" w:cs="Times New Roman"/>
                <w:bCs/>
                <w:color w:val="231F20"/>
                <w:sz w:val="24"/>
                <w:szCs w:val="24"/>
              </w:rPr>
              <w:t>Раздели-тельная</w:t>
            </w:r>
            <w:proofErr w:type="spellEnd"/>
            <w:r>
              <w:rPr>
                <w:rFonts w:ascii="Times New Roman" w:hAnsi="Times New Roman" w:cs="Times New Roman"/>
                <w:bCs/>
                <w:color w:val="231F20"/>
                <w:sz w:val="24"/>
                <w:szCs w:val="24"/>
              </w:rPr>
              <w:t xml:space="preserve"> полоса</w:t>
            </w:r>
          </w:p>
        </w:tc>
        <w:tc>
          <w:tcPr>
            <w:tcW w:w="2333" w:type="dxa"/>
            <w:gridSpan w:val="2"/>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bCs/>
                <w:sz w:val="24"/>
                <w:szCs w:val="24"/>
              </w:rPr>
            </w:pPr>
            <w:r>
              <w:rPr>
                <w:rFonts w:ascii="Times New Roman" w:hAnsi="Times New Roman" w:cs="Times New Roman"/>
                <w:bCs/>
                <w:color w:val="231F20"/>
                <w:sz w:val="24"/>
                <w:szCs w:val="24"/>
              </w:rPr>
              <w:t>Пересечения</w:t>
            </w:r>
          </w:p>
        </w:tc>
        <w:tc>
          <w:tcPr>
            <w:tcW w:w="958" w:type="dxa"/>
            <w:vMerge w:val="restart"/>
            <w:tcBorders>
              <w:top w:val="single" w:sz="4" w:space="0" w:color="231F20"/>
              <w:left w:val="single" w:sz="4" w:space="0" w:color="231F20"/>
              <w:right w:val="single" w:sz="4" w:space="0" w:color="231F20"/>
            </w:tcBorders>
            <w:shd w:val="clear" w:color="auto" w:fill="auto"/>
          </w:tcPr>
          <w:p w:rsidR="006E0A96" w:rsidRDefault="006E0A96" w:rsidP="00871F0B">
            <w:pPr>
              <w:pStyle w:val="TableParagraph"/>
              <w:snapToGrid w:val="0"/>
              <w:spacing w:line="276" w:lineRule="auto"/>
              <w:jc w:val="center"/>
              <w:rPr>
                <w:rFonts w:ascii="Times New Roman" w:hAnsi="Times New Roman" w:cs="Times New Roman"/>
                <w:bCs/>
                <w:sz w:val="24"/>
                <w:szCs w:val="24"/>
              </w:rPr>
            </w:pPr>
          </w:p>
          <w:p w:rsidR="006E0A96" w:rsidRDefault="006E0A96" w:rsidP="00871F0B">
            <w:pPr>
              <w:pStyle w:val="TableParagraph"/>
              <w:spacing w:line="276" w:lineRule="auto"/>
              <w:jc w:val="center"/>
              <w:rPr>
                <w:rFonts w:ascii="Times New Roman" w:hAnsi="Times New Roman" w:cs="Times New Roman"/>
                <w:bCs/>
                <w:sz w:val="24"/>
                <w:szCs w:val="24"/>
              </w:rPr>
            </w:pPr>
            <w:proofErr w:type="spellStart"/>
            <w:r>
              <w:rPr>
                <w:rFonts w:ascii="Times New Roman" w:hAnsi="Times New Roman" w:cs="Times New Roman"/>
                <w:bCs/>
                <w:color w:val="231F20"/>
                <w:sz w:val="24"/>
                <w:szCs w:val="24"/>
              </w:rPr>
              <w:t>Примы-кания</w:t>
            </w:r>
            <w:proofErr w:type="spellEnd"/>
          </w:p>
        </w:tc>
      </w:tr>
      <w:tr w:rsidR="006E0A96" w:rsidTr="006E0A96">
        <w:trPr>
          <w:trHeight w:val="782"/>
        </w:trPr>
        <w:tc>
          <w:tcPr>
            <w:tcW w:w="1220" w:type="dxa"/>
            <w:vMerge/>
            <w:tcBorders>
              <w:top w:val="single" w:sz="4" w:space="0" w:color="231F20"/>
              <w:left w:val="single" w:sz="6" w:space="0" w:color="00000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bCs/>
                <w:sz w:val="24"/>
                <w:szCs w:val="24"/>
              </w:rPr>
            </w:pPr>
          </w:p>
        </w:tc>
        <w:tc>
          <w:tcPr>
            <w:tcW w:w="929"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1042"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1029"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1108"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1256"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ind w:right="-8"/>
              <w:jc w:val="center"/>
              <w:rPr>
                <w:rFonts w:ascii="Times New Roman" w:hAnsi="Times New Roman" w:cs="Times New Roman"/>
                <w:bCs/>
                <w:sz w:val="24"/>
                <w:szCs w:val="24"/>
              </w:rPr>
            </w:pPr>
            <w:r>
              <w:rPr>
                <w:rFonts w:ascii="Times New Roman" w:hAnsi="Times New Roman" w:cs="Times New Roman"/>
                <w:bCs/>
                <w:color w:val="231F20"/>
                <w:sz w:val="24"/>
                <w:szCs w:val="24"/>
              </w:rPr>
              <w:t xml:space="preserve">с </w:t>
            </w:r>
            <w:proofErr w:type="spellStart"/>
            <w:r>
              <w:rPr>
                <w:rFonts w:ascii="Times New Roman" w:hAnsi="Times New Roman" w:cs="Times New Roman"/>
                <w:bCs/>
                <w:color w:val="231F20"/>
                <w:sz w:val="24"/>
                <w:szCs w:val="24"/>
              </w:rPr>
              <w:t>автодо</w:t>
            </w:r>
            <w:proofErr w:type="spellEnd"/>
            <w:r>
              <w:rPr>
                <w:rFonts w:ascii="Times New Roman" w:hAnsi="Times New Roman" w:cs="Times New Roman"/>
                <w:bCs/>
                <w:color w:val="231F20"/>
                <w:sz w:val="24"/>
                <w:szCs w:val="24"/>
              </w:rPr>
              <w:t>- рогами</w:t>
            </w:r>
          </w:p>
        </w:tc>
        <w:tc>
          <w:tcPr>
            <w:tcW w:w="1077"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ind w:left="64" w:right="45" w:hanging="1"/>
              <w:jc w:val="center"/>
              <w:rPr>
                <w:rFonts w:ascii="Times New Roman" w:hAnsi="Times New Roman" w:cs="Times New Roman"/>
                <w:bCs/>
                <w:sz w:val="24"/>
                <w:szCs w:val="24"/>
              </w:rPr>
            </w:pPr>
            <w:r>
              <w:rPr>
                <w:rFonts w:ascii="Times New Roman" w:hAnsi="Times New Roman" w:cs="Times New Roman"/>
                <w:bCs/>
                <w:color w:val="231F20"/>
                <w:sz w:val="24"/>
                <w:szCs w:val="24"/>
              </w:rPr>
              <w:t xml:space="preserve">с желез- </w:t>
            </w:r>
            <w:proofErr w:type="spellStart"/>
            <w:r>
              <w:rPr>
                <w:rFonts w:ascii="Times New Roman" w:hAnsi="Times New Roman" w:cs="Times New Roman"/>
                <w:bCs/>
                <w:color w:val="231F20"/>
                <w:sz w:val="24"/>
                <w:szCs w:val="24"/>
              </w:rPr>
              <w:t>ными</w:t>
            </w:r>
            <w:proofErr w:type="spellEnd"/>
            <w:r>
              <w:rPr>
                <w:rFonts w:ascii="Times New Roman" w:hAnsi="Times New Roman" w:cs="Times New Roman"/>
                <w:bCs/>
                <w:color w:val="231F20"/>
                <w:sz w:val="24"/>
                <w:szCs w:val="24"/>
              </w:rPr>
              <w:t xml:space="preserve"> дор.</w:t>
            </w:r>
          </w:p>
        </w:tc>
        <w:tc>
          <w:tcPr>
            <w:tcW w:w="958" w:type="dxa"/>
            <w:vMerge/>
            <w:tcBorders>
              <w:left w:val="single" w:sz="4" w:space="0" w:color="231F20"/>
              <w:bottom w:val="single" w:sz="4" w:space="0" w:color="231F20"/>
              <w:right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bCs/>
                <w:sz w:val="24"/>
                <w:szCs w:val="24"/>
              </w:rPr>
            </w:pPr>
          </w:p>
        </w:tc>
      </w:tr>
      <w:tr w:rsidR="006E0A96" w:rsidTr="006E0A96">
        <w:trPr>
          <w:trHeight w:val="419"/>
        </w:trPr>
        <w:tc>
          <w:tcPr>
            <w:tcW w:w="1220"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proofErr w:type="spellStart"/>
            <w:r>
              <w:rPr>
                <w:rFonts w:ascii="Times New Roman" w:hAnsi="Times New Roman" w:cs="Times New Roman"/>
                <w:color w:val="231F20"/>
                <w:sz w:val="24"/>
                <w:szCs w:val="24"/>
              </w:rPr>
              <w:t>Автомаги</w:t>
            </w:r>
            <w:proofErr w:type="spellEnd"/>
            <w:r>
              <w:rPr>
                <w:rFonts w:ascii="Times New Roman" w:hAnsi="Times New Roman" w:cs="Times New Roman"/>
                <w:color w:val="231F20"/>
                <w:sz w:val="24"/>
                <w:szCs w:val="24"/>
              </w:rPr>
              <w:t>-</w:t>
            </w:r>
          </w:p>
          <w:p w:rsidR="006E0A96" w:rsidRDefault="006E0A96" w:rsidP="00871F0B">
            <w:pPr>
              <w:pStyle w:val="TableParagraph"/>
              <w:spacing w:line="276" w:lineRule="auto"/>
              <w:jc w:val="center"/>
              <w:rPr>
                <w:rFonts w:ascii="Times New Roman" w:hAnsi="Times New Roman" w:cs="Times New Roman"/>
                <w:sz w:val="24"/>
                <w:szCs w:val="24"/>
              </w:rPr>
            </w:pPr>
            <w:proofErr w:type="spellStart"/>
            <w:r>
              <w:rPr>
                <w:rFonts w:ascii="Times New Roman" w:hAnsi="Times New Roman" w:cs="Times New Roman"/>
                <w:color w:val="231F20"/>
                <w:sz w:val="24"/>
                <w:szCs w:val="24"/>
              </w:rPr>
              <w:t>страль</w:t>
            </w:r>
            <w:proofErr w:type="spellEnd"/>
          </w:p>
        </w:tc>
        <w:tc>
          <w:tcPr>
            <w:tcW w:w="9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IA</w:t>
            </w:r>
          </w:p>
        </w:tc>
        <w:tc>
          <w:tcPr>
            <w:tcW w:w="1042"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both"/>
              <w:rPr>
                <w:rFonts w:ascii="Times New Roman" w:hAnsi="Times New Roman" w:cs="Times New Roman"/>
                <w:sz w:val="24"/>
                <w:szCs w:val="24"/>
              </w:rPr>
            </w:pPr>
            <w:r>
              <w:rPr>
                <w:rFonts w:ascii="Times New Roman" w:hAnsi="Times New Roman" w:cs="Times New Roman"/>
                <w:color w:val="231F20"/>
                <w:sz w:val="24"/>
                <w:szCs w:val="24"/>
              </w:rPr>
              <w:t>4; 6; 8</w:t>
            </w:r>
          </w:p>
        </w:tc>
        <w:tc>
          <w:tcPr>
            <w:tcW w:w="10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3,75</w:t>
            </w:r>
          </w:p>
        </w:tc>
        <w:tc>
          <w:tcPr>
            <w:tcW w:w="1108"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napToGrid w:val="0"/>
              <w:spacing w:line="276" w:lineRule="auto"/>
              <w:jc w:val="both"/>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sz w:val="24"/>
                <w:szCs w:val="24"/>
              </w:rPr>
            </w:pPr>
            <w:proofErr w:type="spellStart"/>
            <w:r>
              <w:rPr>
                <w:rFonts w:ascii="Times New Roman" w:hAnsi="Times New Roman" w:cs="Times New Roman"/>
                <w:color w:val="231F20"/>
                <w:sz w:val="24"/>
                <w:szCs w:val="24"/>
              </w:rPr>
              <w:t>Обяза-тельно</w:t>
            </w:r>
            <w:proofErr w:type="spellEnd"/>
          </w:p>
        </w:tc>
        <w:tc>
          <w:tcPr>
            <w:tcW w:w="1256"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napToGrid w:val="0"/>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В разных уровнях</w:t>
            </w:r>
          </w:p>
        </w:tc>
        <w:tc>
          <w:tcPr>
            <w:tcW w:w="1077"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napToGrid w:val="0"/>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В разных уровнях</w:t>
            </w:r>
          </w:p>
        </w:tc>
        <w:tc>
          <w:tcPr>
            <w:tcW w:w="958" w:type="dxa"/>
            <w:tcBorders>
              <w:top w:val="single" w:sz="4" w:space="0" w:color="231F20"/>
              <w:left w:val="single" w:sz="4" w:space="0" w:color="231F20"/>
              <w:bottom w:val="single" w:sz="4" w:space="0" w:color="231F20"/>
              <w:right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В разных</w:t>
            </w:r>
          </w:p>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уровнях</w:t>
            </w:r>
          </w:p>
        </w:tc>
      </w:tr>
      <w:tr w:rsidR="006E0A96" w:rsidTr="006E0A96">
        <w:trPr>
          <w:trHeight w:val="419"/>
        </w:trPr>
        <w:tc>
          <w:tcPr>
            <w:tcW w:w="1220"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proofErr w:type="spellStart"/>
            <w:proofErr w:type="gramStart"/>
            <w:r>
              <w:rPr>
                <w:rFonts w:ascii="Times New Roman" w:hAnsi="Times New Roman" w:cs="Times New Roman"/>
                <w:color w:val="231F20"/>
                <w:sz w:val="24"/>
                <w:szCs w:val="24"/>
              </w:rPr>
              <w:t>Скорост-ная</w:t>
            </w:r>
            <w:proofErr w:type="spellEnd"/>
            <w:proofErr w:type="gramEnd"/>
          </w:p>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дорога</w:t>
            </w:r>
          </w:p>
        </w:tc>
        <w:tc>
          <w:tcPr>
            <w:tcW w:w="9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IБ</w:t>
            </w:r>
          </w:p>
        </w:tc>
        <w:tc>
          <w:tcPr>
            <w:tcW w:w="1042"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both"/>
              <w:rPr>
                <w:rFonts w:ascii="Times New Roman" w:hAnsi="Times New Roman" w:cs="Times New Roman"/>
                <w:sz w:val="24"/>
                <w:szCs w:val="24"/>
              </w:rPr>
            </w:pPr>
            <w:r>
              <w:rPr>
                <w:rFonts w:ascii="Times New Roman" w:hAnsi="Times New Roman" w:cs="Times New Roman"/>
                <w:color w:val="231F20"/>
                <w:sz w:val="24"/>
                <w:szCs w:val="24"/>
              </w:rPr>
              <w:t>4; 6; 8</w:t>
            </w:r>
          </w:p>
        </w:tc>
        <w:tc>
          <w:tcPr>
            <w:tcW w:w="10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3,75</w:t>
            </w:r>
          </w:p>
        </w:tc>
        <w:tc>
          <w:tcPr>
            <w:tcW w:w="1108"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c>
          <w:tcPr>
            <w:tcW w:w="1256"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1077"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958" w:type="dxa"/>
            <w:vMerge w:val="restart"/>
            <w:tcBorders>
              <w:top w:val="single" w:sz="4" w:space="0" w:color="231F20"/>
              <w:left w:val="single" w:sz="4" w:space="0" w:color="231F20"/>
              <w:bottom w:val="single" w:sz="4" w:space="0" w:color="231F20"/>
              <w:right w:val="single" w:sz="4" w:space="0" w:color="231F20"/>
            </w:tcBorders>
            <w:shd w:val="clear" w:color="auto" w:fill="auto"/>
          </w:tcPr>
          <w:p w:rsidR="006E0A96" w:rsidRDefault="006E0A96" w:rsidP="00871F0B">
            <w:pPr>
              <w:pStyle w:val="TableParagraph"/>
              <w:snapToGrid w:val="0"/>
              <w:spacing w:line="276" w:lineRule="auto"/>
              <w:jc w:val="both"/>
              <w:rPr>
                <w:rFonts w:ascii="Times New Roman" w:hAnsi="Times New Roman" w:cs="Times New Roman"/>
                <w:b/>
                <w:sz w:val="24"/>
                <w:szCs w:val="24"/>
              </w:rPr>
            </w:pPr>
          </w:p>
          <w:p w:rsidR="006E0A96" w:rsidRDefault="006E0A96" w:rsidP="00871F0B">
            <w:pPr>
              <w:pStyle w:val="TableParagraph"/>
              <w:spacing w:line="276" w:lineRule="auto"/>
              <w:jc w:val="both"/>
              <w:rPr>
                <w:rFonts w:ascii="Times New Roman" w:hAnsi="Times New Roman" w:cs="Times New Roman"/>
                <w:b/>
                <w:sz w:val="24"/>
                <w:szCs w:val="24"/>
              </w:rPr>
            </w:pPr>
          </w:p>
          <w:p w:rsidR="006E0A96" w:rsidRDefault="006E0A96" w:rsidP="00871F0B">
            <w:pPr>
              <w:pStyle w:val="TableParagraph"/>
              <w:spacing w:line="276" w:lineRule="auto"/>
              <w:jc w:val="both"/>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В одном уровне</w:t>
            </w:r>
          </w:p>
        </w:tc>
      </w:tr>
      <w:tr w:rsidR="006E0A96" w:rsidTr="006E0A96">
        <w:trPr>
          <w:trHeight w:val="481"/>
        </w:trPr>
        <w:tc>
          <w:tcPr>
            <w:tcW w:w="1220"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napToGrid w:val="0"/>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Дорога обычного типа</w:t>
            </w:r>
          </w:p>
        </w:tc>
        <w:tc>
          <w:tcPr>
            <w:tcW w:w="9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IB</w:t>
            </w:r>
          </w:p>
        </w:tc>
        <w:tc>
          <w:tcPr>
            <w:tcW w:w="1042"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both"/>
              <w:rPr>
                <w:rFonts w:ascii="Times New Roman" w:hAnsi="Times New Roman" w:cs="Times New Roman"/>
                <w:sz w:val="24"/>
                <w:szCs w:val="24"/>
              </w:rPr>
            </w:pPr>
            <w:r>
              <w:rPr>
                <w:rFonts w:ascii="Times New Roman" w:hAnsi="Times New Roman" w:cs="Times New Roman"/>
                <w:color w:val="231F20"/>
                <w:sz w:val="24"/>
                <w:szCs w:val="24"/>
              </w:rPr>
              <w:t>4; 6; 8*</w:t>
            </w:r>
          </w:p>
        </w:tc>
        <w:tc>
          <w:tcPr>
            <w:tcW w:w="10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3,75</w:t>
            </w:r>
          </w:p>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3,5</w:t>
            </w:r>
          </w:p>
        </w:tc>
        <w:tc>
          <w:tcPr>
            <w:tcW w:w="1108"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c>
          <w:tcPr>
            <w:tcW w:w="1256"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В одном уровне со светофором**</w:t>
            </w:r>
          </w:p>
        </w:tc>
        <w:tc>
          <w:tcPr>
            <w:tcW w:w="1077"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958" w:type="dxa"/>
            <w:vMerge/>
            <w:tcBorders>
              <w:top w:val="single" w:sz="4" w:space="0" w:color="231F20"/>
              <w:left w:val="single" w:sz="4" w:space="0" w:color="231F20"/>
              <w:bottom w:val="single" w:sz="4" w:space="0" w:color="231F20"/>
              <w:right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r>
      <w:tr w:rsidR="006E0A96" w:rsidTr="006E0A96">
        <w:trPr>
          <w:trHeight w:val="481"/>
        </w:trPr>
        <w:tc>
          <w:tcPr>
            <w:tcW w:w="1220"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c>
          <w:tcPr>
            <w:tcW w:w="9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II</w:t>
            </w:r>
          </w:p>
        </w:tc>
        <w:tc>
          <w:tcPr>
            <w:tcW w:w="1042"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2; 4</w:t>
            </w:r>
          </w:p>
        </w:tc>
        <w:tc>
          <w:tcPr>
            <w:tcW w:w="10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3,75</w:t>
            </w:r>
          </w:p>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3,5</w:t>
            </w:r>
          </w:p>
        </w:tc>
        <w:tc>
          <w:tcPr>
            <w:tcW w:w="1108"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napToGrid w:val="0"/>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Не требуется</w:t>
            </w:r>
          </w:p>
        </w:tc>
        <w:tc>
          <w:tcPr>
            <w:tcW w:w="1256"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1077"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958" w:type="dxa"/>
            <w:vMerge/>
            <w:tcBorders>
              <w:top w:val="single" w:sz="4" w:space="0" w:color="231F20"/>
              <w:left w:val="single" w:sz="4" w:space="0" w:color="231F20"/>
              <w:bottom w:val="single" w:sz="4" w:space="0" w:color="231F20"/>
              <w:right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r>
      <w:tr w:rsidR="006E0A96" w:rsidTr="006E0A96">
        <w:trPr>
          <w:trHeight w:val="355"/>
        </w:trPr>
        <w:tc>
          <w:tcPr>
            <w:tcW w:w="1220"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c>
          <w:tcPr>
            <w:tcW w:w="9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III</w:t>
            </w:r>
          </w:p>
        </w:tc>
        <w:tc>
          <w:tcPr>
            <w:tcW w:w="1042"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2</w:t>
            </w:r>
          </w:p>
        </w:tc>
        <w:tc>
          <w:tcPr>
            <w:tcW w:w="10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3,5</w:t>
            </w:r>
          </w:p>
        </w:tc>
        <w:tc>
          <w:tcPr>
            <w:tcW w:w="1108"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1256"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napToGrid w:val="0"/>
              <w:spacing w:line="276" w:lineRule="auto"/>
              <w:jc w:val="center"/>
              <w:rPr>
                <w:rFonts w:ascii="Times New Roman" w:hAnsi="Times New Roman" w:cs="Times New Roman"/>
                <w:b/>
                <w:sz w:val="24"/>
                <w:szCs w:val="24"/>
              </w:rPr>
            </w:pPr>
          </w:p>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В одном уровне</w:t>
            </w:r>
          </w:p>
        </w:tc>
        <w:tc>
          <w:tcPr>
            <w:tcW w:w="1077"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958" w:type="dxa"/>
            <w:vMerge/>
            <w:tcBorders>
              <w:top w:val="single" w:sz="4" w:space="0" w:color="231F20"/>
              <w:left w:val="single" w:sz="4" w:space="0" w:color="231F20"/>
              <w:bottom w:val="single" w:sz="4" w:space="0" w:color="231F20"/>
              <w:right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r>
      <w:tr w:rsidR="006E0A96" w:rsidTr="006E0A96">
        <w:trPr>
          <w:trHeight w:val="442"/>
        </w:trPr>
        <w:tc>
          <w:tcPr>
            <w:tcW w:w="1220"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c>
          <w:tcPr>
            <w:tcW w:w="9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IV</w:t>
            </w:r>
          </w:p>
        </w:tc>
        <w:tc>
          <w:tcPr>
            <w:tcW w:w="1042"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2</w:t>
            </w:r>
          </w:p>
        </w:tc>
        <w:tc>
          <w:tcPr>
            <w:tcW w:w="10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3,0</w:t>
            </w:r>
          </w:p>
        </w:tc>
        <w:tc>
          <w:tcPr>
            <w:tcW w:w="1108"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1256"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1077" w:type="dxa"/>
            <w:vMerge w:val="restart"/>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В одном уровне</w:t>
            </w:r>
          </w:p>
        </w:tc>
        <w:tc>
          <w:tcPr>
            <w:tcW w:w="958" w:type="dxa"/>
            <w:vMerge/>
            <w:tcBorders>
              <w:top w:val="single" w:sz="4" w:space="0" w:color="231F20"/>
              <w:left w:val="single" w:sz="4" w:space="0" w:color="231F20"/>
              <w:bottom w:val="single" w:sz="4" w:space="0" w:color="231F20"/>
              <w:right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r>
      <w:tr w:rsidR="006E0A96" w:rsidTr="006E0A96">
        <w:trPr>
          <w:trHeight w:val="261"/>
        </w:trPr>
        <w:tc>
          <w:tcPr>
            <w:tcW w:w="1220"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c>
          <w:tcPr>
            <w:tcW w:w="9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V</w:t>
            </w:r>
          </w:p>
        </w:tc>
        <w:tc>
          <w:tcPr>
            <w:tcW w:w="1042"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1</w:t>
            </w:r>
          </w:p>
        </w:tc>
        <w:tc>
          <w:tcPr>
            <w:tcW w:w="1029" w:type="dxa"/>
            <w:tcBorders>
              <w:top w:val="single" w:sz="4" w:space="0" w:color="231F20"/>
              <w:left w:val="single" w:sz="4" w:space="0" w:color="231F20"/>
              <w:bottom w:val="single" w:sz="4" w:space="0" w:color="231F20"/>
            </w:tcBorders>
            <w:shd w:val="clear" w:color="auto" w:fill="auto"/>
          </w:tcPr>
          <w:p w:rsidR="006E0A96" w:rsidRDefault="006E0A96" w:rsidP="00871F0B">
            <w:pPr>
              <w:pStyle w:val="TableParagraph"/>
              <w:spacing w:line="276" w:lineRule="auto"/>
              <w:jc w:val="center"/>
              <w:rPr>
                <w:rFonts w:ascii="Times New Roman" w:hAnsi="Times New Roman" w:cs="Times New Roman"/>
                <w:sz w:val="24"/>
                <w:szCs w:val="24"/>
              </w:rPr>
            </w:pPr>
            <w:r>
              <w:rPr>
                <w:rFonts w:ascii="Times New Roman" w:hAnsi="Times New Roman" w:cs="Times New Roman"/>
                <w:color w:val="231F20"/>
                <w:sz w:val="24"/>
                <w:szCs w:val="24"/>
              </w:rPr>
              <w:t>4,5</w:t>
            </w:r>
          </w:p>
        </w:tc>
        <w:tc>
          <w:tcPr>
            <w:tcW w:w="1108"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center"/>
              <w:rPr>
                <w:rFonts w:eastAsia="Calibri"/>
                <w:sz w:val="24"/>
                <w:szCs w:val="24"/>
              </w:rPr>
            </w:pPr>
          </w:p>
        </w:tc>
        <w:tc>
          <w:tcPr>
            <w:tcW w:w="1256"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c>
          <w:tcPr>
            <w:tcW w:w="1077" w:type="dxa"/>
            <w:vMerge/>
            <w:tcBorders>
              <w:top w:val="single" w:sz="4" w:space="0" w:color="231F20"/>
              <w:left w:val="single" w:sz="4" w:space="0" w:color="231F20"/>
              <w:bottom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c>
          <w:tcPr>
            <w:tcW w:w="958" w:type="dxa"/>
            <w:vMerge/>
            <w:tcBorders>
              <w:top w:val="single" w:sz="4" w:space="0" w:color="231F20"/>
              <w:left w:val="single" w:sz="4" w:space="0" w:color="231F20"/>
              <w:bottom w:val="single" w:sz="4" w:space="0" w:color="231F20"/>
              <w:right w:val="single" w:sz="4" w:space="0" w:color="231F20"/>
            </w:tcBorders>
            <w:shd w:val="clear" w:color="auto" w:fill="auto"/>
          </w:tcPr>
          <w:p w:rsidR="006E0A96" w:rsidRDefault="006E0A96" w:rsidP="00871F0B">
            <w:pPr>
              <w:widowControl w:val="0"/>
              <w:autoSpaceDE w:val="0"/>
              <w:snapToGrid w:val="0"/>
              <w:spacing w:line="276" w:lineRule="auto"/>
              <w:jc w:val="both"/>
              <w:rPr>
                <w:rFonts w:eastAsia="Calibri"/>
                <w:sz w:val="24"/>
                <w:szCs w:val="24"/>
              </w:rPr>
            </w:pPr>
          </w:p>
        </w:tc>
      </w:tr>
      <w:tr w:rsidR="006E0A96" w:rsidTr="00871F0B">
        <w:trPr>
          <w:trHeight w:val="261"/>
        </w:trPr>
        <w:tc>
          <w:tcPr>
            <w:tcW w:w="8619" w:type="dxa"/>
            <w:gridSpan w:val="8"/>
            <w:tcBorders>
              <w:top w:val="single" w:sz="4" w:space="0" w:color="231F20"/>
              <w:left w:val="single" w:sz="4" w:space="0" w:color="231F20"/>
              <w:bottom w:val="single" w:sz="4" w:space="0" w:color="231F20"/>
              <w:right w:val="single" w:sz="4" w:space="0" w:color="231F20"/>
            </w:tcBorders>
            <w:shd w:val="clear" w:color="auto" w:fill="auto"/>
          </w:tcPr>
          <w:p w:rsidR="006E0A96" w:rsidRDefault="006E0A96" w:rsidP="00871F0B">
            <w:pPr>
              <w:spacing w:line="276" w:lineRule="auto"/>
              <w:jc w:val="both"/>
              <w:rPr>
                <w:i/>
              </w:rPr>
            </w:pPr>
            <w:r>
              <w:rPr>
                <w:i/>
                <w:sz w:val="24"/>
              </w:rPr>
              <w:t>Примечание.</w:t>
            </w:r>
            <w:r>
              <w:rPr>
                <w:sz w:val="24"/>
              </w:rPr>
              <w:t xml:space="preserve"> </w:t>
            </w:r>
            <w:r>
              <w:rPr>
                <w:i/>
                <w:color w:val="231F20"/>
              </w:rPr>
              <w:t>* 8 полос допускается только на существующих автомобильных дорогах.</w:t>
            </w:r>
          </w:p>
          <w:p w:rsidR="006E0A96" w:rsidRDefault="006E0A96" w:rsidP="00871F0B">
            <w:pPr>
              <w:spacing w:line="276" w:lineRule="auto"/>
              <w:jc w:val="both"/>
              <w:rPr>
                <w:rFonts w:eastAsia="Calibri"/>
                <w:sz w:val="24"/>
                <w:szCs w:val="24"/>
              </w:rPr>
            </w:pPr>
            <w:r>
              <w:rPr>
                <w:i/>
                <w:color w:val="231F20"/>
              </w:rPr>
              <w:t>** Пересечение IB, II (4-полосной) категории с аналогичными дорогами осуществляется в разных уровнях.</w:t>
            </w:r>
          </w:p>
        </w:tc>
      </w:tr>
    </w:tbl>
    <w:p w:rsidR="00D315EB" w:rsidRDefault="00D315EB" w:rsidP="00D315EB">
      <w:pPr>
        <w:spacing w:line="360" w:lineRule="auto"/>
        <w:ind w:firstLine="709"/>
        <w:jc w:val="both"/>
        <w:rPr>
          <w:b/>
          <w:sz w:val="28"/>
          <w:szCs w:val="28"/>
          <w:lang w:eastAsia="ru-RU"/>
        </w:rPr>
      </w:pPr>
    </w:p>
    <w:p w:rsidR="0034654E" w:rsidRDefault="0034654E" w:rsidP="00D315EB">
      <w:pPr>
        <w:spacing w:line="360" w:lineRule="auto"/>
        <w:ind w:firstLine="709"/>
        <w:jc w:val="both"/>
        <w:rPr>
          <w:b/>
          <w:sz w:val="28"/>
          <w:szCs w:val="28"/>
          <w:lang w:eastAsia="ru-RU"/>
        </w:rPr>
      </w:pPr>
    </w:p>
    <w:p w:rsidR="0034654E" w:rsidRDefault="0034654E" w:rsidP="0034654E">
      <w:pPr>
        <w:spacing w:line="360" w:lineRule="auto"/>
        <w:ind w:firstLine="720"/>
        <w:jc w:val="both"/>
        <w:rPr>
          <w:sz w:val="28"/>
        </w:rPr>
      </w:pPr>
      <w:r w:rsidRPr="001B34E2">
        <w:rPr>
          <w:sz w:val="28"/>
        </w:rPr>
        <w:t xml:space="preserve">Необходимая ширина полосы движения складывается из ширины кузова автомобиля, расстояния от кузова до края смежной полосы движения и расстояния от колеса до кромки проезжей части. Эти расстояния зависят от индивидуальных особенностей водителей и меняются в известных пределах. </w:t>
      </w:r>
      <w:r w:rsidRPr="001B34E2">
        <w:rPr>
          <w:sz w:val="28"/>
        </w:rPr>
        <w:lastRenderedPageBreak/>
        <w:t>Ширину проезжей</w:t>
      </w:r>
      <w:r>
        <w:rPr>
          <w:sz w:val="28"/>
        </w:rPr>
        <w:t xml:space="preserve"> </w:t>
      </w:r>
      <w:r w:rsidRPr="008A34EF">
        <w:rPr>
          <w:sz w:val="28"/>
        </w:rPr>
        <w:t>части дороги с двумя полосами движения (рис.</w:t>
      </w:r>
      <w:r w:rsidR="008B1D71">
        <w:rPr>
          <w:sz w:val="28"/>
        </w:rPr>
        <w:t>1</w:t>
      </w:r>
      <w:r w:rsidRPr="008A34EF">
        <w:rPr>
          <w:sz w:val="28"/>
        </w:rPr>
        <w:t>) рекомендуется определять из зависимости</w:t>
      </w:r>
    </w:p>
    <w:p w:rsidR="0034654E" w:rsidRPr="009D008E" w:rsidRDefault="0034654E" w:rsidP="0034654E">
      <w:pPr>
        <w:spacing w:line="360" w:lineRule="auto"/>
        <w:jc w:val="center"/>
        <w:rPr>
          <w:i/>
          <w:iCs/>
          <w:sz w:val="28"/>
        </w:rPr>
      </w:pPr>
      <w:r w:rsidRPr="009D008E">
        <w:rPr>
          <w:i/>
          <w:iCs/>
          <w:sz w:val="28"/>
        </w:rPr>
        <w:t xml:space="preserve">В = </w:t>
      </w:r>
      <w:r w:rsidRPr="009D008E">
        <w:rPr>
          <w:i/>
          <w:iCs/>
          <w:sz w:val="28"/>
          <w:lang w:val="en-US"/>
        </w:rPr>
        <w:t>b</w:t>
      </w:r>
      <w:r w:rsidRPr="00910761">
        <w:rPr>
          <w:i/>
          <w:iCs/>
          <w:sz w:val="28"/>
        </w:rPr>
        <w:t xml:space="preserve"> + </w:t>
      </w:r>
      <w:r w:rsidRPr="009D008E">
        <w:rPr>
          <w:i/>
          <w:iCs/>
          <w:sz w:val="28"/>
          <w:lang w:val="en-US"/>
        </w:rPr>
        <w:t>c</w:t>
      </w:r>
      <w:r w:rsidRPr="00910761">
        <w:rPr>
          <w:i/>
          <w:iCs/>
          <w:sz w:val="28"/>
        </w:rPr>
        <w:t xml:space="preserve"> + 2</w:t>
      </w:r>
      <w:r w:rsidRPr="009D008E">
        <w:rPr>
          <w:i/>
          <w:iCs/>
          <w:sz w:val="28"/>
          <w:lang w:val="en-US"/>
        </w:rPr>
        <w:t>y</w:t>
      </w:r>
      <w:r w:rsidRPr="00910761">
        <w:rPr>
          <w:i/>
          <w:iCs/>
          <w:sz w:val="28"/>
        </w:rPr>
        <w:t xml:space="preserve"> + </w:t>
      </w:r>
      <w:r w:rsidRPr="009D008E">
        <w:rPr>
          <w:i/>
          <w:iCs/>
          <w:sz w:val="28"/>
          <w:lang w:val="en-US"/>
        </w:rPr>
        <w:t>x</w:t>
      </w:r>
      <w:r w:rsidRPr="009D008E">
        <w:rPr>
          <w:i/>
          <w:iCs/>
          <w:sz w:val="28"/>
        </w:rPr>
        <w:t>,</w:t>
      </w:r>
    </w:p>
    <w:p w:rsidR="00E62CDC" w:rsidRDefault="00E62CDC" w:rsidP="0034654E">
      <w:pPr>
        <w:spacing w:line="276" w:lineRule="auto"/>
        <w:jc w:val="both"/>
        <w:rPr>
          <w:sz w:val="28"/>
        </w:rPr>
      </w:pPr>
    </w:p>
    <w:p w:rsidR="00E62CDC" w:rsidRDefault="00E62CDC" w:rsidP="0034654E">
      <w:pPr>
        <w:spacing w:line="276" w:lineRule="auto"/>
        <w:jc w:val="both"/>
        <w:rPr>
          <w:sz w:val="28"/>
        </w:rPr>
      </w:pPr>
    </w:p>
    <w:p w:rsidR="0034654E" w:rsidRPr="009D008E" w:rsidRDefault="0034654E" w:rsidP="0034654E">
      <w:pPr>
        <w:spacing w:line="276" w:lineRule="auto"/>
        <w:jc w:val="both"/>
        <w:rPr>
          <w:sz w:val="24"/>
          <w:szCs w:val="24"/>
        </w:rPr>
      </w:pPr>
      <w:r w:rsidRPr="009D008E">
        <w:rPr>
          <w:sz w:val="28"/>
        </w:rPr>
        <w:t>где</w:t>
      </w:r>
      <w:r w:rsidRPr="009D008E">
        <w:rPr>
          <w:i/>
          <w:iCs/>
          <w:sz w:val="28"/>
        </w:rPr>
        <w:t xml:space="preserve"> </w:t>
      </w:r>
      <w:r w:rsidRPr="009D008E">
        <w:rPr>
          <w:i/>
          <w:iCs/>
          <w:sz w:val="24"/>
          <w:szCs w:val="24"/>
        </w:rPr>
        <w:t>b</w:t>
      </w:r>
      <w:r w:rsidRPr="009D008E">
        <w:rPr>
          <w:sz w:val="24"/>
          <w:szCs w:val="24"/>
        </w:rPr>
        <w:t xml:space="preserve"> — ширина кузова автомобиля, м; </w:t>
      </w:r>
    </w:p>
    <w:p w:rsidR="0034654E" w:rsidRPr="009D008E" w:rsidRDefault="0034654E" w:rsidP="0034654E">
      <w:pPr>
        <w:spacing w:line="276" w:lineRule="auto"/>
        <w:jc w:val="both"/>
        <w:rPr>
          <w:sz w:val="24"/>
          <w:szCs w:val="24"/>
        </w:rPr>
      </w:pPr>
      <w:r w:rsidRPr="009D008E">
        <w:rPr>
          <w:sz w:val="24"/>
          <w:szCs w:val="24"/>
        </w:rPr>
        <w:t xml:space="preserve">      </w:t>
      </w:r>
      <w:r w:rsidRPr="009D008E">
        <w:rPr>
          <w:i/>
          <w:iCs/>
          <w:sz w:val="24"/>
          <w:szCs w:val="24"/>
        </w:rPr>
        <w:t xml:space="preserve">с </w:t>
      </w:r>
      <w:r w:rsidRPr="009D008E">
        <w:rPr>
          <w:sz w:val="24"/>
          <w:szCs w:val="24"/>
        </w:rPr>
        <w:t xml:space="preserve">— колея автомобиля (расстояние между внешними гранями следа наиболее широко расположенных колес), м; </w:t>
      </w:r>
    </w:p>
    <w:p w:rsidR="0034654E" w:rsidRPr="009D008E" w:rsidRDefault="0034654E" w:rsidP="0034654E">
      <w:pPr>
        <w:spacing w:line="276" w:lineRule="auto"/>
        <w:jc w:val="both"/>
        <w:rPr>
          <w:sz w:val="24"/>
          <w:szCs w:val="24"/>
        </w:rPr>
      </w:pPr>
      <w:r w:rsidRPr="009D008E">
        <w:rPr>
          <w:sz w:val="24"/>
          <w:szCs w:val="24"/>
        </w:rPr>
        <w:t xml:space="preserve">     </w:t>
      </w:r>
      <w:r w:rsidRPr="009D008E">
        <w:rPr>
          <w:i/>
          <w:iCs/>
          <w:sz w:val="24"/>
          <w:szCs w:val="24"/>
        </w:rPr>
        <w:t xml:space="preserve"> х</w:t>
      </w:r>
      <w:r w:rsidRPr="009D008E">
        <w:rPr>
          <w:sz w:val="24"/>
          <w:szCs w:val="24"/>
        </w:rPr>
        <w:t xml:space="preserve"> — зазор между кузовами встречных автомобилей, м; </w:t>
      </w:r>
    </w:p>
    <w:p w:rsidR="0034654E" w:rsidRPr="009D008E" w:rsidRDefault="0034654E" w:rsidP="0034654E">
      <w:pPr>
        <w:spacing w:line="276" w:lineRule="auto"/>
        <w:jc w:val="both"/>
        <w:rPr>
          <w:sz w:val="24"/>
          <w:szCs w:val="24"/>
        </w:rPr>
      </w:pPr>
      <w:r w:rsidRPr="009D008E">
        <w:rPr>
          <w:sz w:val="24"/>
          <w:szCs w:val="24"/>
        </w:rPr>
        <w:t xml:space="preserve">    </w:t>
      </w:r>
      <w:r w:rsidRPr="009D008E">
        <w:rPr>
          <w:i/>
          <w:iCs/>
          <w:sz w:val="24"/>
          <w:szCs w:val="24"/>
        </w:rPr>
        <w:t xml:space="preserve">  у </w:t>
      </w:r>
      <w:r w:rsidRPr="009D008E">
        <w:rPr>
          <w:sz w:val="24"/>
          <w:szCs w:val="24"/>
        </w:rPr>
        <w:t>— расстояние от внешней грани следа колеса до края проезжей части, м.</w:t>
      </w:r>
    </w:p>
    <w:p w:rsidR="0034654E" w:rsidRDefault="0034654E" w:rsidP="00D315EB">
      <w:pPr>
        <w:spacing w:line="360" w:lineRule="auto"/>
        <w:ind w:firstLine="709"/>
        <w:jc w:val="both"/>
        <w:rPr>
          <w:b/>
          <w:sz w:val="28"/>
          <w:szCs w:val="28"/>
          <w:lang w:eastAsia="ru-RU"/>
        </w:rPr>
      </w:pPr>
    </w:p>
    <w:p w:rsidR="0034654E" w:rsidRDefault="0034654E" w:rsidP="00D315EB">
      <w:pPr>
        <w:spacing w:line="360" w:lineRule="auto"/>
        <w:ind w:firstLine="709"/>
        <w:jc w:val="both"/>
        <w:rPr>
          <w:b/>
          <w:sz w:val="28"/>
          <w:szCs w:val="28"/>
          <w:lang w:eastAsia="ru-RU"/>
        </w:rPr>
      </w:pPr>
    </w:p>
    <w:p w:rsidR="006E0A96" w:rsidRDefault="0034654E" w:rsidP="00D315EB">
      <w:pPr>
        <w:spacing w:line="360" w:lineRule="auto"/>
        <w:ind w:firstLine="709"/>
        <w:jc w:val="both"/>
        <w:rPr>
          <w:b/>
          <w:sz w:val="28"/>
          <w:szCs w:val="28"/>
          <w:lang w:eastAsia="ru-RU"/>
        </w:rPr>
      </w:pPr>
      <w:r>
        <w:rPr>
          <w:noProof/>
          <w:lang w:eastAsia="ru-RU"/>
        </w:rPr>
        <w:drawing>
          <wp:inline distT="0" distB="0" distL="0" distR="0">
            <wp:extent cx="5262479" cy="2040004"/>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8577"/>
                    <a:stretch/>
                  </pic:blipFill>
                  <pic:spPr bwMode="auto">
                    <a:xfrm>
                      <a:off x="0" y="0"/>
                      <a:ext cx="5285230" cy="2048824"/>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4654E" w:rsidRDefault="0034654E" w:rsidP="0034654E">
      <w:pPr>
        <w:spacing w:line="360" w:lineRule="auto"/>
        <w:jc w:val="center"/>
        <w:rPr>
          <w:sz w:val="24"/>
          <w:szCs w:val="24"/>
        </w:rPr>
      </w:pPr>
      <w:r w:rsidRPr="008A34EF">
        <w:rPr>
          <w:i/>
          <w:iCs/>
          <w:sz w:val="24"/>
          <w:szCs w:val="24"/>
        </w:rPr>
        <w:t xml:space="preserve">Рис. </w:t>
      </w:r>
      <w:r w:rsidR="008B1D71">
        <w:rPr>
          <w:i/>
          <w:iCs/>
          <w:sz w:val="24"/>
          <w:szCs w:val="24"/>
        </w:rPr>
        <w:t>1</w:t>
      </w:r>
      <w:r>
        <w:rPr>
          <w:sz w:val="24"/>
          <w:szCs w:val="24"/>
        </w:rPr>
        <w:t xml:space="preserve"> - </w:t>
      </w:r>
      <w:r w:rsidRPr="008A34EF">
        <w:rPr>
          <w:sz w:val="24"/>
          <w:szCs w:val="24"/>
        </w:rPr>
        <w:t>Схема к определению ширины полосы движения</w:t>
      </w:r>
    </w:p>
    <w:p w:rsidR="0034654E" w:rsidRDefault="0034654E" w:rsidP="0034654E">
      <w:pPr>
        <w:spacing w:line="360" w:lineRule="auto"/>
        <w:ind w:firstLine="720"/>
        <w:jc w:val="both"/>
        <w:rPr>
          <w:sz w:val="28"/>
          <w:szCs w:val="28"/>
        </w:rPr>
      </w:pPr>
      <w:r w:rsidRPr="009D008E">
        <w:rPr>
          <w:sz w:val="28"/>
          <w:szCs w:val="28"/>
        </w:rPr>
        <w:t xml:space="preserve">Величины </w:t>
      </w:r>
      <w:r w:rsidRPr="009D008E">
        <w:rPr>
          <w:i/>
          <w:iCs/>
          <w:sz w:val="28"/>
          <w:szCs w:val="28"/>
        </w:rPr>
        <w:t>х</w:t>
      </w:r>
      <w:r>
        <w:rPr>
          <w:sz w:val="28"/>
          <w:szCs w:val="28"/>
        </w:rPr>
        <w:t xml:space="preserve"> и </w:t>
      </w:r>
      <w:r w:rsidRPr="009D008E">
        <w:rPr>
          <w:i/>
          <w:iCs/>
          <w:sz w:val="28"/>
          <w:szCs w:val="28"/>
        </w:rPr>
        <w:t>у</w:t>
      </w:r>
      <w:r w:rsidRPr="009D008E">
        <w:rPr>
          <w:sz w:val="28"/>
          <w:szCs w:val="28"/>
        </w:rPr>
        <w:t xml:space="preserve"> определяются по следующим эмпирическим формулам:</w:t>
      </w:r>
    </w:p>
    <w:p w:rsidR="0034654E" w:rsidRPr="00146AF8" w:rsidRDefault="0034654E" w:rsidP="0034654E">
      <w:pPr>
        <w:spacing w:line="360" w:lineRule="auto"/>
        <w:ind w:firstLine="426"/>
        <w:jc w:val="center"/>
        <w:rPr>
          <w:sz w:val="28"/>
          <w:szCs w:val="28"/>
        </w:rPr>
      </w:pPr>
      <m:oMath>
        <m:r>
          <w:rPr>
            <w:rFonts w:ascii="Cambria Math" w:hAnsi="Cambria Math"/>
            <w:sz w:val="28"/>
            <w:szCs w:val="28"/>
          </w:rPr>
          <m:t>x=0,3+0,1</m:t>
        </m:r>
        <m:rad>
          <m:radPr>
            <m:degHide m:val="on"/>
            <m:ctrlPr>
              <w:rPr>
                <w:rFonts w:ascii="Cambria Math" w:hAnsi="Cambria Math"/>
                <w:i/>
                <w:sz w:val="28"/>
                <w:szCs w:val="28"/>
              </w:rPr>
            </m:ctrlPr>
          </m:radPr>
          <m:deg/>
          <m:e>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2</m:t>
                </m:r>
              </m:sub>
            </m:sSub>
          </m:e>
        </m:rad>
      </m:oMath>
      <w:r>
        <w:rPr>
          <w:sz w:val="28"/>
          <w:szCs w:val="28"/>
        </w:rPr>
        <w:t>;</w:t>
      </w:r>
    </w:p>
    <w:p w:rsidR="0034654E" w:rsidRDefault="0034654E" w:rsidP="0034654E">
      <w:pPr>
        <w:spacing w:line="360" w:lineRule="auto"/>
        <w:jc w:val="center"/>
        <w:rPr>
          <w:sz w:val="28"/>
          <w:szCs w:val="28"/>
        </w:rPr>
      </w:pPr>
      <m:oMath>
        <m:r>
          <w:rPr>
            <w:rFonts w:ascii="Cambria Math" w:hAnsi="Cambria Math"/>
            <w:sz w:val="28"/>
            <w:szCs w:val="28"/>
          </w:rPr>
          <m:t>y=</m:t>
        </m:r>
        <m:rad>
          <m:radPr>
            <m:degHide m:val="on"/>
            <m:ctrlPr>
              <w:rPr>
                <w:rFonts w:ascii="Cambria Math" w:hAnsi="Cambria Math"/>
                <w:i/>
                <w:sz w:val="28"/>
                <w:szCs w:val="28"/>
              </w:rPr>
            </m:ctrlPr>
          </m:radPr>
          <m:deg/>
          <m:e>
            <m:r>
              <w:rPr>
                <w:rFonts w:ascii="Cambria Math" w:hAnsi="Cambria Math"/>
                <w:sz w:val="28"/>
                <w:szCs w:val="28"/>
              </w:rPr>
              <m:t>0,1+0,0075V</m:t>
            </m:r>
          </m:e>
        </m:rad>
      </m:oMath>
      <w:r>
        <w:rPr>
          <w:sz w:val="28"/>
          <w:szCs w:val="28"/>
        </w:rPr>
        <w:t xml:space="preserve">, </w:t>
      </w:r>
    </w:p>
    <w:p w:rsidR="0034654E" w:rsidRPr="00DD3B5F" w:rsidRDefault="0034654E" w:rsidP="0034654E">
      <w:pPr>
        <w:spacing w:line="360" w:lineRule="auto"/>
        <w:rPr>
          <w:sz w:val="28"/>
          <w:szCs w:val="28"/>
        </w:rPr>
      </w:pPr>
      <w:r>
        <w:rPr>
          <w:sz w:val="28"/>
          <w:szCs w:val="28"/>
        </w:rPr>
        <w:t xml:space="preserve">где </w:t>
      </w:r>
      <w:r w:rsidRPr="00DD3B5F">
        <w:rPr>
          <w:i/>
          <w:iCs/>
          <w:sz w:val="24"/>
          <w:szCs w:val="24"/>
          <w:lang w:val="en-US"/>
        </w:rPr>
        <w:t>V</w:t>
      </w:r>
      <w:r w:rsidRPr="00DD3B5F">
        <w:rPr>
          <w:i/>
          <w:iCs/>
          <w:sz w:val="24"/>
          <w:szCs w:val="24"/>
          <w:vertAlign w:val="subscript"/>
        </w:rPr>
        <w:t>1</w:t>
      </w:r>
      <w:r w:rsidRPr="00DD3B5F">
        <w:rPr>
          <w:i/>
          <w:iCs/>
          <w:sz w:val="24"/>
          <w:szCs w:val="24"/>
        </w:rPr>
        <w:t xml:space="preserve">   </w:t>
      </w:r>
      <w:r w:rsidRPr="00DD3B5F">
        <w:rPr>
          <w:sz w:val="24"/>
          <w:szCs w:val="24"/>
        </w:rPr>
        <w:t xml:space="preserve">и </w:t>
      </w:r>
      <w:r w:rsidRPr="00DD3B5F">
        <w:rPr>
          <w:i/>
          <w:iCs/>
          <w:sz w:val="24"/>
          <w:szCs w:val="24"/>
          <w:lang w:val="en-US"/>
        </w:rPr>
        <w:t>V</w:t>
      </w:r>
      <w:r w:rsidRPr="00DD3B5F">
        <w:rPr>
          <w:i/>
          <w:iCs/>
          <w:sz w:val="24"/>
          <w:szCs w:val="24"/>
          <w:vertAlign w:val="subscript"/>
        </w:rPr>
        <w:t>2</w:t>
      </w:r>
      <w:r w:rsidRPr="00DD3B5F">
        <w:rPr>
          <w:i/>
          <w:iCs/>
          <w:sz w:val="24"/>
          <w:szCs w:val="24"/>
        </w:rPr>
        <w:t xml:space="preserve"> </w:t>
      </w:r>
      <w:r w:rsidRPr="00DD3B5F">
        <w:rPr>
          <w:sz w:val="24"/>
          <w:szCs w:val="24"/>
        </w:rPr>
        <w:t>– скорости движения встречных автомобилей, м/с.</w:t>
      </w:r>
    </w:p>
    <w:p w:rsidR="0034654E" w:rsidRDefault="0034654E" w:rsidP="00D315EB">
      <w:pPr>
        <w:spacing w:line="360" w:lineRule="auto"/>
        <w:ind w:firstLine="709"/>
        <w:jc w:val="center"/>
        <w:rPr>
          <w:b/>
          <w:sz w:val="28"/>
          <w:szCs w:val="28"/>
          <w:lang w:eastAsia="ru-RU"/>
        </w:rPr>
      </w:pPr>
      <w:r>
        <w:rPr>
          <w:b/>
          <w:sz w:val="28"/>
          <w:szCs w:val="28"/>
          <w:lang w:eastAsia="ru-RU"/>
        </w:rPr>
        <w:t xml:space="preserve">    </w:t>
      </w:r>
    </w:p>
    <w:p w:rsidR="0034654E" w:rsidRDefault="0034654E" w:rsidP="00D315EB">
      <w:pPr>
        <w:spacing w:line="360" w:lineRule="auto"/>
        <w:ind w:firstLine="709"/>
        <w:jc w:val="center"/>
        <w:rPr>
          <w:b/>
          <w:sz w:val="28"/>
          <w:szCs w:val="28"/>
          <w:lang w:eastAsia="ru-RU"/>
        </w:rPr>
      </w:pPr>
    </w:p>
    <w:p w:rsidR="00D315EB" w:rsidRPr="00D315EB" w:rsidRDefault="008B1D71" w:rsidP="00D315EB">
      <w:pPr>
        <w:spacing w:line="360" w:lineRule="auto"/>
        <w:ind w:firstLine="709"/>
        <w:jc w:val="center"/>
        <w:rPr>
          <w:sz w:val="28"/>
          <w:szCs w:val="28"/>
        </w:rPr>
      </w:pPr>
      <w:r>
        <w:rPr>
          <w:b/>
          <w:sz w:val="28"/>
          <w:szCs w:val="28"/>
          <w:lang w:eastAsia="ru-RU"/>
        </w:rPr>
        <w:t>3.</w:t>
      </w:r>
      <w:r w:rsidR="00D315EB" w:rsidRPr="00D0348E">
        <w:rPr>
          <w:b/>
          <w:sz w:val="28"/>
          <w:szCs w:val="28"/>
          <w:lang w:eastAsia="ru-RU"/>
        </w:rPr>
        <w:t>Дополнительные полосы проезжей части</w:t>
      </w:r>
    </w:p>
    <w:bookmarkEnd w:id="1"/>
    <w:p w:rsidR="00D315EB" w:rsidRDefault="00D315EB" w:rsidP="00D315EB">
      <w:pPr>
        <w:shd w:val="clear" w:color="auto" w:fill="FFFFFF"/>
        <w:spacing w:line="360" w:lineRule="auto"/>
        <w:ind w:firstLine="709"/>
        <w:jc w:val="both"/>
        <w:textAlignment w:val="baseline"/>
        <w:rPr>
          <w:color w:val="2D2D2D"/>
          <w:spacing w:val="2"/>
          <w:sz w:val="28"/>
          <w:szCs w:val="28"/>
          <w:lang w:eastAsia="ru-RU"/>
        </w:rPr>
      </w:pPr>
      <w:r w:rsidRPr="00D0348E">
        <w:rPr>
          <w:color w:val="2D2D2D"/>
          <w:spacing w:val="2"/>
          <w:sz w:val="28"/>
          <w:szCs w:val="28"/>
          <w:lang w:eastAsia="ru-RU"/>
        </w:rPr>
        <w:t>Дополнительной полосой для тихоходных транспортных средств является правая полоса движения, которая в конце вливается в основную полосу, находящуюся слева от нее. Дополнительные полосы проезжей части для грузового транспорта в сторону подъема следует предусматривать на участках дорог категории II (независимо от количества полос движения), а также на участках дорог категории III при интенсивности движения свыше 2000 ед./</w:t>
      </w:r>
      <w:proofErr w:type="spellStart"/>
      <w:r w:rsidRPr="00D0348E">
        <w:rPr>
          <w:color w:val="2D2D2D"/>
          <w:spacing w:val="2"/>
          <w:sz w:val="28"/>
          <w:szCs w:val="28"/>
          <w:lang w:eastAsia="ru-RU"/>
        </w:rPr>
        <w:t>сут</w:t>
      </w:r>
      <w:proofErr w:type="spellEnd"/>
      <w:r>
        <w:rPr>
          <w:color w:val="2D2D2D"/>
          <w:spacing w:val="2"/>
          <w:sz w:val="28"/>
          <w:szCs w:val="28"/>
          <w:lang w:eastAsia="ru-RU"/>
        </w:rPr>
        <w:t>.</w:t>
      </w:r>
      <w:r w:rsidRPr="00D0348E">
        <w:rPr>
          <w:color w:val="2D2D2D"/>
          <w:spacing w:val="2"/>
          <w:sz w:val="28"/>
          <w:szCs w:val="28"/>
          <w:lang w:eastAsia="ru-RU"/>
        </w:rPr>
        <w:t xml:space="preserve"> (достигаемой в первые пять лет эксплуатации), при продольном уклоне более 30‰ и длине участка свыше 1 км, при уклоне более 40‰ и длине участка свыше 0,5 км.</w:t>
      </w:r>
      <w:r>
        <w:rPr>
          <w:color w:val="2D2D2D"/>
          <w:spacing w:val="2"/>
          <w:sz w:val="28"/>
          <w:szCs w:val="28"/>
          <w:lang w:eastAsia="ru-RU"/>
        </w:rPr>
        <w:t xml:space="preserve"> </w:t>
      </w:r>
      <w:r w:rsidRPr="00D0348E">
        <w:rPr>
          <w:color w:val="2D2D2D"/>
          <w:spacing w:val="2"/>
          <w:sz w:val="28"/>
          <w:szCs w:val="28"/>
          <w:lang w:eastAsia="ru-RU"/>
        </w:rPr>
        <w:t>Ширину дополнительной полосы движения принимают равной 3,5 м на всем протяжении подъема.</w:t>
      </w:r>
      <w:r>
        <w:rPr>
          <w:color w:val="2D2D2D"/>
          <w:spacing w:val="2"/>
          <w:sz w:val="28"/>
          <w:szCs w:val="28"/>
          <w:lang w:eastAsia="ru-RU"/>
        </w:rPr>
        <w:t xml:space="preserve"> </w:t>
      </w:r>
      <w:r w:rsidRPr="00D0348E">
        <w:rPr>
          <w:color w:val="2D2D2D"/>
          <w:spacing w:val="2"/>
          <w:sz w:val="28"/>
          <w:szCs w:val="28"/>
          <w:lang w:eastAsia="ru-RU"/>
        </w:rPr>
        <w:t>Протяженность дополнительной полосы за подъемом принимают по таблице</w:t>
      </w:r>
      <w:r>
        <w:rPr>
          <w:color w:val="2D2D2D"/>
          <w:spacing w:val="2"/>
          <w:sz w:val="28"/>
          <w:szCs w:val="28"/>
          <w:lang w:eastAsia="ru-RU"/>
        </w:rPr>
        <w:t>.</w:t>
      </w:r>
    </w:p>
    <w:p w:rsidR="008B1D71" w:rsidRDefault="008B1D71" w:rsidP="00D315EB">
      <w:pPr>
        <w:shd w:val="clear" w:color="auto" w:fill="FFFFFF"/>
        <w:spacing w:line="360" w:lineRule="auto"/>
        <w:ind w:firstLine="709"/>
        <w:jc w:val="both"/>
        <w:textAlignment w:val="baseline"/>
        <w:rPr>
          <w:color w:val="2D2D2D"/>
          <w:spacing w:val="2"/>
          <w:sz w:val="28"/>
          <w:szCs w:val="28"/>
          <w:lang w:eastAsia="ru-RU"/>
        </w:rPr>
      </w:pPr>
    </w:p>
    <w:p w:rsidR="008B1D71" w:rsidRDefault="008B1D71" w:rsidP="00D315EB">
      <w:pPr>
        <w:shd w:val="clear" w:color="auto" w:fill="FFFFFF"/>
        <w:spacing w:line="360" w:lineRule="auto"/>
        <w:ind w:firstLine="709"/>
        <w:jc w:val="both"/>
        <w:textAlignment w:val="baseline"/>
        <w:rPr>
          <w:color w:val="2D2D2D"/>
          <w:spacing w:val="2"/>
          <w:sz w:val="28"/>
          <w:szCs w:val="28"/>
          <w:lang w:eastAsia="ru-RU"/>
        </w:rPr>
      </w:pPr>
    </w:p>
    <w:p w:rsidR="008B1D71" w:rsidRDefault="008B1D71" w:rsidP="00D315EB">
      <w:pPr>
        <w:shd w:val="clear" w:color="auto" w:fill="FFFFFF"/>
        <w:spacing w:line="360" w:lineRule="auto"/>
        <w:ind w:firstLine="709"/>
        <w:jc w:val="both"/>
        <w:textAlignment w:val="baseline"/>
        <w:rPr>
          <w:color w:val="2D2D2D"/>
          <w:spacing w:val="2"/>
          <w:sz w:val="28"/>
          <w:szCs w:val="28"/>
          <w:lang w:eastAsia="ru-RU"/>
        </w:rPr>
      </w:pPr>
    </w:p>
    <w:p w:rsidR="00D315EB" w:rsidRDefault="008B1D71" w:rsidP="00D315EB">
      <w:pPr>
        <w:shd w:val="clear" w:color="auto" w:fill="FFFFFF"/>
        <w:spacing w:line="276" w:lineRule="auto"/>
        <w:ind w:firstLine="709"/>
        <w:jc w:val="right"/>
        <w:textAlignment w:val="baseline"/>
        <w:rPr>
          <w:i/>
          <w:iCs/>
          <w:color w:val="2D2D2D"/>
          <w:spacing w:val="2"/>
          <w:sz w:val="24"/>
          <w:szCs w:val="24"/>
          <w:lang w:eastAsia="ru-RU"/>
        </w:rPr>
      </w:pPr>
      <w:r>
        <w:rPr>
          <w:i/>
          <w:iCs/>
          <w:color w:val="2D2D2D"/>
          <w:spacing w:val="2"/>
          <w:sz w:val="24"/>
          <w:szCs w:val="24"/>
          <w:lang w:eastAsia="ru-RU"/>
        </w:rPr>
        <w:t>Таблица 2</w:t>
      </w:r>
    </w:p>
    <w:p w:rsidR="00D315EB" w:rsidRPr="00486950" w:rsidRDefault="00D315EB" w:rsidP="00D315EB">
      <w:pPr>
        <w:shd w:val="clear" w:color="auto" w:fill="FFFFFF"/>
        <w:spacing w:line="276" w:lineRule="auto"/>
        <w:jc w:val="center"/>
        <w:textAlignment w:val="baseline"/>
        <w:rPr>
          <w:b/>
          <w:bCs/>
          <w:i/>
          <w:iCs/>
          <w:color w:val="2D2D2D"/>
          <w:spacing w:val="2"/>
          <w:sz w:val="24"/>
          <w:szCs w:val="24"/>
          <w:lang w:eastAsia="ru-RU"/>
        </w:rPr>
      </w:pPr>
      <w:r w:rsidRPr="00486950">
        <w:rPr>
          <w:b/>
          <w:bCs/>
          <w:color w:val="2D2D2D"/>
          <w:sz w:val="24"/>
          <w:szCs w:val="24"/>
          <w:lang w:eastAsia="ru-RU"/>
        </w:rPr>
        <w:t>Общая протяженность полосы за пределами подъема</w:t>
      </w:r>
    </w:p>
    <w:p w:rsidR="00D315EB" w:rsidRPr="00486950" w:rsidRDefault="00D315EB" w:rsidP="00D315EB">
      <w:pPr>
        <w:shd w:val="clear" w:color="auto" w:fill="FFFFFF"/>
        <w:spacing w:line="360" w:lineRule="auto"/>
        <w:ind w:firstLine="709"/>
        <w:jc w:val="right"/>
        <w:textAlignment w:val="baseline"/>
        <w:rPr>
          <w:b/>
          <w:bCs/>
          <w:color w:val="2D2D2D"/>
          <w:spacing w:val="2"/>
          <w:sz w:val="24"/>
          <w:szCs w:val="24"/>
          <w:lang w:eastAsia="ru-RU"/>
        </w:rPr>
      </w:pPr>
    </w:p>
    <w:tbl>
      <w:tblPr>
        <w:tblW w:w="0" w:type="auto"/>
        <w:tblCellMar>
          <w:left w:w="0" w:type="dxa"/>
          <w:right w:w="0" w:type="dxa"/>
        </w:tblCellMar>
        <w:tblLook w:val="04A0"/>
      </w:tblPr>
      <w:tblGrid>
        <w:gridCol w:w="5008"/>
        <w:gridCol w:w="689"/>
        <w:gridCol w:w="1080"/>
        <w:gridCol w:w="950"/>
        <w:gridCol w:w="1627"/>
      </w:tblGrid>
      <w:tr w:rsidR="00D315EB" w:rsidRPr="00FC0F47" w:rsidTr="00871F0B">
        <w:trPr>
          <w:trHeight w:val="15"/>
        </w:trPr>
        <w:tc>
          <w:tcPr>
            <w:tcW w:w="5009" w:type="dxa"/>
            <w:hideMark/>
          </w:tcPr>
          <w:p w:rsidR="00D315EB" w:rsidRPr="00FC0F47" w:rsidRDefault="00D315EB" w:rsidP="00871F0B">
            <w:pPr>
              <w:spacing w:line="276" w:lineRule="auto"/>
              <w:rPr>
                <w:sz w:val="24"/>
                <w:szCs w:val="24"/>
                <w:lang w:eastAsia="ru-RU"/>
              </w:rPr>
            </w:pPr>
          </w:p>
        </w:tc>
        <w:tc>
          <w:tcPr>
            <w:tcW w:w="689" w:type="dxa"/>
            <w:hideMark/>
          </w:tcPr>
          <w:p w:rsidR="00D315EB" w:rsidRPr="00FC0F47" w:rsidRDefault="00D315EB" w:rsidP="00871F0B">
            <w:pPr>
              <w:spacing w:line="276" w:lineRule="auto"/>
              <w:rPr>
                <w:sz w:val="24"/>
                <w:szCs w:val="24"/>
                <w:lang w:eastAsia="ru-RU"/>
              </w:rPr>
            </w:pPr>
          </w:p>
        </w:tc>
        <w:tc>
          <w:tcPr>
            <w:tcW w:w="1080" w:type="dxa"/>
            <w:hideMark/>
          </w:tcPr>
          <w:p w:rsidR="00D315EB" w:rsidRPr="00FC0F47" w:rsidRDefault="00D315EB" w:rsidP="00871F0B">
            <w:pPr>
              <w:spacing w:line="276" w:lineRule="auto"/>
              <w:rPr>
                <w:sz w:val="24"/>
                <w:szCs w:val="24"/>
                <w:lang w:eastAsia="ru-RU"/>
              </w:rPr>
            </w:pPr>
          </w:p>
        </w:tc>
        <w:tc>
          <w:tcPr>
            <w:tcW w:w="950" w:type="dxa"/>
            <w:hideMark/>
          </w:tcPr>
          <w:p w:rsidR="00D315EB" w:rsidRPr="00FC0F47" w:rsidRDefault="00D315EB" w:rsidP="00871F0B">
            <w:pPr>
              <w:spacing w:line="276" w:lineRule="auto"/>
              <w:rPr>
                <w:sz w:val="24"/>
                <w:szCs w:val="24"/>
                <w:lang w:eastAsia="ru-RU"/>
              </w:rPr>
            </w:pPr>
          </w:p>
        </w:tc>
        <w:tc>
          <w:tcPr>
            <w:tcW w:w="1627" w:type="dxa"/>
            <w:hideMark/>
          </w:tcPr>
          <w:p w:rsidR="00D315EB" w:rsidRPr="00FC0F47" w:rsidRDefault="00D315EB" w:rsidP="00871F0B">
            <w:pPr>
              <w:spacing w:line="276" w:lineRule="auto"/>
              <w:rPr>
                <w:sz w:val="24"/>
                <w:szCs w:val="24"/>
                <w:lang w:eastAsia="ru-RU"/>
              </w:rPr>
            </w:pPr>
          </w:p>
        </w:tc>
      </w:tr>
      <w:tr w:rsidR="00D315EB" w:rsidRPr="00FC0F47" w:rsidTr="00871F0B">
        <w:tc>
          <w:tcPr>
            <w:tcW w:w="5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FC0F47" w:rsidRDefault="00D315EB" w:rsidP="00871F0B">
            <w:pPr>
              <w:spacing w:line="276" w:lineRule="auto"/>
              <w:textAlignment w:val="baseline"/>
              <w:rPr>
                <w:color w:val="2D2D2D"/>
                <w:sz w:val="24"/>
                <w:szCs w:val="24"/>
                <w:lang w:eastAsia="ru-RU"/>
              </w:rPr>
            </w:pPr>
            <w:r w:rsidRPr="00FC0F47">
              <w:rPr>
                <w:color w:val="2D2D2D"/>
                <w:sz w:val="24"/>
                <w:szCs w:val="24"/>
                <w:lang w:eastAsia="ru-RU"/>
              </w:rPr>
              <w:t>Интенсивность движения в сторону подъема, ед./сутки</w:t>
            </w:r>
          </w:p>
        </w:tc>
        <w:tc>
          <w:tcPr>
            <w:tcW w:w="6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FC0F47" w:rsidRDefault="00D315EB" w:rsidP="00871F0B">
            <w:pPr>
              <w:spacing w:line="276" w:lineRule="auto"/>
              <w:jc w:val="center"/>
              <w:textAlignment w:val="baseline"/>
              <w:rPr>
                <w:color w:val="2D2D2D"/>
                <w:sz w:val="24"/>
                <w:szCs w:val="24"/>
                <w:lang w:eastAsia="ru-RU"/>
              </w:rPr>
            </w:pPr>
            <w:r w:rsidRPr="00FC0F47">
              <w:rPr>
                <w:color w:val="2D2D2D"/>
                <w:sz w:val="24"/>
                <w:szCs w:val="24"/>
                <w:lang w:eastAsia="ru-RU"/>
              </w:rPr>
              <w:t>2000</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FC0F47" w:rsidRDefault="00D315EB" w:rsidP="00871F0B">
            <w:pPr>
              <w:spacing w:line="276" w:lineRule="auto"/>
              <w:jc w:val="center"/>
              <w:textAlignment w:val="baseline"/>
              <w:rPr>
                <w:color w:val="2D2D2D"/>
                <w:sz w:val="24"/>
                <w:szCs w:val="24"/>
                <w:lang w:eastAsia="ru-RU"/>
              </w:rPr>
            </w:pPr>
            <w:r w:rsidRPr="00FC0F47">
              <w:rPr>
                <w:color w:val="2D2D2D"/>
                <w:sz w:val="24"/>
                <w:szCs w:val="24"/>
                <w:lang w:eastAsia="ru-RU"/>
              </w:rPr>
              <w:t>2500</w:t>
            </w:r>
          </w:p>
        </w:tc>
        <w:tc>
          <w:tcPr>
            <w:tcW w:w="9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FC0F47" w:rsidRDefault="00D315EB" w:rsidP="00871F0B">
            <w:pPr>
              <w:spacing w:line="276" w:lineRule="auto"/>
              <w:jc w:val="center"/>
              <w:textAlignment w:val="baseline"/>
              <w:rPr>
                <w:color w:val="2D2D2D"/>
                <w:sz w:val="24"/>
                <w:szCs w:val="24"/>
                <w:lang w:eastAsia="ru-RU"/>
              </w:rPr>
            </w:pPr>
            <w:r w:rsidRPr="00FC0F47">
              <w:rPr>
                <w:color w:val="2D2D2D"/>
                <w:sz w:val="24"/>
                <w:szCs w:val="24"/>
                <w:lang w:eastAsia="ru-RU"/>
              </w:rPr>
              <w:t>3250</w:t>
            </w:r>
          </w:p>
        </w:tc>
        <w:tc>
          <w:tcPr>
            <w:tcW w:w="16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FC0F47" w:rsidRDefault="00D315EB" w:rsidP="00871F0B">
            <w:pPr>
              <w:spacing w:line="276" w:lineRule="auto"/>
              <w:jc w:val="center"/>
              <w:textAlignment w:val="baseline"/>
              <w:rPr>
                <w:color w:val="2D2D2D"/>
                <w:sz w:val="24"/>
                <w:szCs w:val="24"/>
                <w:lang w:eastAsia="ru-RU"/>
              </w:rPr>
            </w:pPr>
            <w:r w:rsidRPr="00FC0F47">
              <w:rPr>
                <w:color w:val="2D2D2D"/>
                <w:sz w:val="24"/>
                <w:szCs w:val="24"/>
                <w:lang w:eastAsia="ru-RU"/>
              </w:rPr>
              <w:t>4000 и более</w:t>
            </w:r>
          </w:p>
        </w:tc>
      </w:tr>
      <w:tr w:rsidR="00D315EB" w:rsidRPr="00FC0F47" w:rsidTr="00871F0B">
        <w:tc>
          <w:tcPr>
            <w:tcW w:w="50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FC0F47" w:rsidRDefault="00D315EB" w:rsidP="00871F0B">
            <w:pPr>
              <w:spacing w:line="276" w:lineRule="auto"/>
              <w:textAlignment w:val="baseline"/>
              <w:rPr>
                <w:color w:val="2D2D2D"/>
                <w:sz w:val="24"/>
                <w:szCs w:val="24"/>
                <w:lang w:eastAsia="ru-RU"/>
              </w:rPr>
            </w:pPr>
            <w:r w:rsidRPr="00FC0F47">
              <w:rPr>
                <w:color w:val="2D2D2D"/>
                <w:sz w:val="24"/>
                <w:szCs w:val="24"/>
                <w:lang w:eastAsia="ru-RU"/>
              </w:rPr>
              <w:t>Общая протяженность полосы за пределами подъема, м</w:t>
            </w:r>
          </w:p>
        </w:tc>
        <w:tc>
          <w:tcPr>
            <w:tcW w:w="6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FC0F47" w:rsidRDefault="00D315EB" w:rsidP="00871F0B">
            <w:pPr>
              <w:spacing w:line="276" w:lineRule="auto"/>
              <w:jc w:val="center"/>
              <w:textAlignment w:val="baseline"/>
              <w:rPr>
                <w:color w:val="2D2D2D"/>
                <w:sz w:val="24"/>
                <w:szCs w:val="24"/>
                <w:lang w:eastAsia="ru-RU"/>
              </w:rPr>
            </w:pPr>
            <w:r w:rsidRPr="00FC0F47">
              <w:rPr>
                <w:color w:val="2D2D2D"/>
                <w:sz w:val="24"/>
                <w:szCs w:val="24"/>
                <w:lang w:eastAsia="ru-RU"/>
              </w:rPr>
              <w:t>50</w:t>
            </w:r>
          </w:p>
        </w:tc>
        <w:tc>
          <w:tcPr>
            <w:tcW w:w="108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FC0F47" w:rsidRDefault="00D315EB" w:rsidP="00871F0B">
            <w:pPr>
              <w:spacing w:line="276" w:lineRule="auto"/>
              <w:jc w:val="center"/>
              <w:textAlignment w:val="baseline"/>
              <w:rPr>
                <w:color w:val="2D2D2D"/>
                <w:sz w:val="24"/>
                <w:szCs w:val="24"/>
                <w:lang w:eastAsia="ru-RU"/>
              </w:rPr>
            </w:pPr>
            <w:r w:rsidRPr="00FC0F47">
              <w:rPr>
                <w:color w:val="2D2D2D"/>
                <w:sz w:val="24"/>
                <w:szCs w:val="24"/>
                <w:lang w:eastAsia="ru-RU"/>
              </w:rPr>
              <w:t>100</w:t>
            </w:r>
          </w:p>
        </w:tc>
        <w:tc>
          <w:tcPr>
            <w:tcW w:w="9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FC0F47" w:rsidRDefault="00D315EB" w:rsidP="00871F0B">
            <w:pPr>
              <w:spacing w:line="276" w:lineRule="auto"/>
              <w:jc w:val="center"/>
              <w:textAlignment w:val="baseline"/>
              <w:rPr>
                <w:color w:val="2D2D2D"/>
                <w:sz w:val="24"/>
                <w:szCs w:val="24"/>
                <w:lang w:eastAsia="ru-RU"/>
              </w:rPr>
            </w:pPr>
            <w:r w:rsidRPr="00FC0F47">
              <w:rPr>
                <w:color w:val="2D2D2D"/>
                <w:sz w:val="24"/>
                <w:szCs w:val="24"/>
                <w:lang w:eastAsia="ru-RU"/>
              </w:rPr>
              <w:t>150</w:t>
            </w:r>
          </w:p>
        </w:tc>
        <w:tc>
          <w:tcPr>
            <w:tcW w:w="162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315EB" w:rsidRPr="00FC0F47" w:rsidRDefault="00D315EB" w:rsidP="00871F0B">
            <w:pPr>
              <w:spacing w:line="276" w:lineRule="auto"/>
              <w:jc w:val="center"/>
              <w:textAlignment w:val="baseline"/>
              <w:rPr>
                <w:color w:val="2D2D2D"/>
                <w:sz w:val="24"/>
                <w:szCs w:val="24"/>
                <w:lang w:eastAsia="ru-RU"/>
              </w:rPr>
            </w:pPr>
            <w:r w:rsidRPr="00FC0F47">
              <w:rPr>
                <w:color w:val="2D2D2D"/>
                <w:sz w:val="24"/>
                <w:szCs w:val="24"/>
                <w:lang w:eastAsia="ru-RU"/>
              </w:rPr>
              <w:t>200</w:t>
            </w:r>
          </w:p>
        </w:tc>
      </w:tr>
    </w:tbl>
    <w:p w:rsidR="00D315EB" w:rsidRDefault="00D315EB" w:rsidP="00D315EB">
      <w:pPr>
        <w:spacing w:line="360" w:lineRule="auto"/>
        <w:ind w:firstLine="709"/>
        <w:rPr>
          <w:color w:val="2D2D2D"/>
          <w:spacing w:val="2"/>
          <w:sz w:val="28"/>
          <w:szCs w:val="28"/>
          <w:shd w:val="clear" w:color="auto" w:fill="FFFFFF"/>
        </w:rPr>
      </w:pPr>
    </w:p>
    <w:p w:rsidR="00D315EB" w:rsidRPr="00D0348E" w:rsidRDefault="00D315EB" w:rsidP="00D315EB">
      <w:pPr>
        <w:spacing w:line="360" w:lineRule="auto"/>
        <w:ind w:firstLine="709"/>
        <w:rPr>
          <w:sz w:val="28"/>
          <w:szCs w:val="28"/>
        </w:rPr>
      </w:pPr>
      <w:r w:rsidRPr="00D0348E">
        <w:rPr>
          <w:color w:val="2D2D2D"/>
          <w:spacing w:val="2"/>
          <w:sz w:val="28"/>
          <w:szCs w:val="28"/>
          <w:shd w:val="clear" w:color="auto" w:fill="FFFFFF"/>
        </w:rPr>
        <w:t>Переход к уширенной проезжей части следует осуществлять на участке длиной 60 м</w:t>
      </w:r>
      <w:r>
        <w:rPr>
          <w:color w:val="2D2D2D"/>
          <w:spacing w:val="2"/>
          <w:sz w:val="28"/>
          <w:szCs w:val="28"/>
          <w:shd w:val="clear" w:color="auto" w:fill="FFFFFF"/>
        </w:rPr>
        <w:t>.</w:t>
      </w:r>
    </w:p>
    <w:p w:rsidR="008B1D71" w:rsidRDefault="008B1D71" w:rsidP="008B1D71">
      <w:pPr>
        <w:spacing w:line="360" w:lineRule="auto"/>
        <w:ind w:firstLine="709"/>
        <w:jc w:val="center"/>
        <w:rPr>
          <w:b/>
          <w:sz w:val="28"/>
          <w:szCs w:val="28"/>
          <w:lang w:eastAsia="ru-RU"/>
        </w:rPr>
      </w:pPr>
    </w:p>
    <w:p w:rsidR="008B1D71" w:rsidRDefault="008B1D71" w:rsidP="008B1D71">
      <w:pPr>
        <w:spacing w:line="360" w:lineRule="auto"/>
        <w:ind w:firstLine="709"/>
        <w:jc w:val="center"/>
        <w:rPr>
          <w:b/>
          <w:sz w:val="28"/>
          <w:szCs w:val="28"/>
          <w:lang w:eastAsia="ru-RU"/>
        </w:rPr>
      </w:pPr>
      <w:bookmarkStart w:id="2" w:name="_GoBack"/>
      <w:bookmarkEnd w:id="2"/>
      <w:r>
        <w:rPr>
          <w:b/>
          <w:sz w:val="28"/>
          <w:szCs w:val="28"/>
          <w:lang w:eastAsia="ru-RU"/>
        </w:rPr>
        <w:t>4.Уширение проезжей части на кривых</w:t>
      </w:r>
      <w:r w:rsidRPr="00D0348E">
        <w:rPr>
          <w:b/>
          <w:sz w:val="28"/>
          <w:szCs w:val="28"/>
          <w:lang w:eastAsia="ru-RU"/>
        </w:rPr>
        <w:t xml:space="preserve"> </w:t>
      </w:r>
    </w:p>
    <w:p w:rsidR="0034654E" w:rsidRPr="00F641BA" w:rsidRDefault="0034654E" w:rsidP="008B1D71">
      <w:pPr>
        <w:spacing w:line="360" w:lineRule="auto"/>
        <w:ind w:firstLine="709"/>
        <w:rPr>
          <w:sz w:val="28"/>
          <w:szCs w:val="28"/>
        </w:rPr>
      </w:pPr>
      <w:r w:rsidRPr="00F641BA">
        <w:rPr>
          <w:sz w:val="28"/>
          <w:szCs w:val="28"/>
          <w:lang w:eastAsia="ru-RU"/>
        </w:rPr>
        <w:t>Колеса автомобиля при его повороте движутся по самостоятельной траектории, в результате чего ширина занимаемой автомобилем полосы проезжей части увеличивается. Чтобы условия движения по кривой были аналогичны условиям движения на прямом участке, проезжую часть на кривых малых радиусов необходимо уширять (рис.</w:t>
      </w:r>
      <w:r w:rsidR="008B1D71">
        <w:rPr>
          <w:sz w:val="28"/>
          <w:szCs w:val="28"/>
          <w:lang w:eastAsia="ru-RU"/>
        </w:rPr>
        <w:t>2</w:t>
      </w:r>
      <w:r w:rsidRPr="00F641BA">
        <w:rPr>
          <w:sz w:val="28"/>
          <w:szCs w:val="28"/>
          <w:lang w:eastAsia="ru-RU"/>
        </w:rPr>
        <w:t>).</w:t>
      </w:r>
    </w:p>
    <w:p w:rsidR="0034654E" w:rsidRPr="00F641BA" w:rsidRDefault="0034654E" w:rsidP="008B1D71">
      <w:pPr>
        <w:spacing w:after="100" w:afterAutospacing="1" w:line="360" w:lineRule="auto"/>
        <w:ind w:firstLine="720"/>
        <w:rPr>
          <w:sz w:val="28"/>
          <w:szCs w:val="28"/>
          <w:lang w:eastAsia="ru-RU"/>
        </w:rPr>
      </w:pPr>
      <w:r w:rsidRPr="00F641BA">
        <w:rPr>
          <w:sz w:val="28"/>
          <w:szCs w:val="28"/>
          <w:lang w:eastAsia="ru-RU"/>
        </w:rPr>
        <w:t>Условно приняв, что траектория движения автомобиля в пределах кривой является окружностью, можно получить приближенное выражение для необходимого уширения одной полосы движения на кривой.</w:t>
      </w:r>
    </w:p>
    <w:p w:rsidR="0034654E" w:rsidRPr="00F641BA" w:rsidRDefault="0034654E" w:rsidP="0034654E">
      <w:pPr>
        <w:jc w:val="center"/>
        <w:rPr>
          <w:rFonts w:ascii="Arial" w:hAnsi="Arial" w:cs="Arial"/>
          <w:color w:val="646464"/>
          <w:sz w:val="23"/>
          <w:szCs w:val="23"/>
          <w:lang w:eastAsia="ru-RU"/>
        </w:rPr>
      </w:pPr>
      <w:r w:rsidRPr="00F641BA">
        <w:rPr>
          <w:rFonts w:ascii="Arial" w:hAnsi="Arial" w:cs="Arial"/>
          <w:noProof/>
          <w:color w:val="646464"/>
          <w:sz w:val="23"/>
          <w:szCs w:val="23"/>
          <w:lang w:eastAsia="ru-RU"/>
        </w:rPr>
        <w:drawing>
          <wp:inline distT="0" distB="0" distL="0" distR="0">
            <wp:extent cx="3797300" cy="1549400"/>
            <wp:effectExtent l="0" t="0" r="0" b="0"/>
            <wp:docPr id="32" name="Рисунок 32" descr="Схема к определению ширины полосы движения на крив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хема к определению ширины полосы движения на кривой"/>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97300" cy="1549400"/>
                    </a:xfrm>
                    <a:prstGeom prst="rect">
                      <a:avLst/>
                    </a:prstGeom>
                    <a:noFill/>
                    <a:ln>
                      <a:noFill/>
                    </a:ln>
                  </pic:spPr>
                </pic:pic>
              </a:graphicData>
            </a:graphic>
          </wp:inline>
        </w:drawing>
      </w:r>
    </w:p>
    <w:p w:rsidR="0034654E" w:rsidRPr="00F641BA" w:rsidRDefault="008B1D71" w:rsidP="0034654E">
      <w:pPr>
        <w:spacing w:before="100" w:beforeAutospacing="1" w:after="100" w:afterAutospacing="1"/>
        <w:jc w:val="center"/>
        <w:rPr>
          <w:sz w:val="24"/>
          <w:szCs w:val="24"/>
          <w:lang w:eastAsia="ru-RU"/>
        </w:rPr>
      </w:pPr>
      <w:r>
        <w:rPr>
          <w:i/>
          <w:iCs/>
          <w:sz w:val="24"/>
          <w:szCs w:val="24"/>
          <w:lang w:eastAsia="ru-RU"/>
        </w:rPr>
        <w:t xml:space="preserve">Рис. </w:t>
      </w:r>
      <w:r w:rsidR="0034654E" w:rsidRPr="00F641BA">
        <w:rPr>
          <w:i/>
          <w:iCs/>
          <w:sz w:val="24"/>
          <w:szCs w:val="24"/>
          <w:lang w:eastAsia="ru-RU"/>
        </w:rPr>
        <w:t>2</w:t>
      </w:r>
      <w:r w:rsidR="0034654E" w:rsidRPr="00F641BA">
        <w:rPr>
          <w:sz w:val="24"/>
          <w:szCs w:val="24"/>
          <w:lang w:eastAsia="ru-RU"/>
        </w:rPr>
        <w:t xml:space="preserve"> - Схема к определению ширины полосы движения на кривой</w:t>
      </w:r>
    </w:p>
    <w:p w:rsidR="0034654E" w:rsidRPr="00F641BA" w:rsidRDefault="0034654E" w:rsidP="0034654E">
      <w:pPr>
        <w:spacing w:before="100" w:beforeAutospacing="1" w:line="360" w:lineRule="auto"/>
        <w:ind w:firstLine="720"/>
        <w:rPr>
          <w:sz w:val="28"/>
          <w:szCs w:val="28"/>
          <w:lang w:eastAsia="ru-RU"/>
        </w:rPr>
      </w:pPr>
      <w:r w:rsidRPr="00F641BA">
        <w:rPr>
          <w:sz w:val="28"/>
          <w:szCs w:val="28"/>
          <w:lang w:eastAsia="ru-RU"/>
        </w:rPr>
        <w:t>Из подобия треугольников </w:t>
      </w:r>
      <w:r w:rsidRPr="00F641BA">
        <w:rPr>
          <w:i/>
          <w:iCs/>
          <w:sz w:val="28"/>
          <w:szCs w:val="28"/>
          <w:lang w:eastAsia="ru-RU"/>
        </w:rPr>
        <w:t>АВС</w:t>
      </w:r>
      <w:r w:rsidRPr="00F641BA">
        <w:rPr>
          <w:sz w:val="28"/>
          <w:szCs w:val="28"/>
          <w:lang w:eastAsia="ru-RU"/>
        </w:rPr>
        <w:t> и </w:t>
      </w:r>
      <w:r w:rsidRPr="00F641BA">
        <w:rPr>
          <w:i/>
          <w:iCs/>
          <w:sz w:val="28"/>
          <w:szCs w:val="28"/>
          <w:lang w:eastAsia="ru-RU"/>
        </w:rPr>
        <w:t>BCD</w:t>
      </w:r>
      <w:r w:rsidRPr="00F641BA">
        <w:rPr>
          <w:sz w:val="28"/>
          <w:szCs w:val="28"/>
          <w:lang w:eastAsia="ru-RU"/>
        </w:rPr>
        <w:t> находим</w:t>
      </w:r>
    </w:p>
    <w:p w:rsidR="0034654E" w:rsidRPr="00F641BA" w:rsidRDefault="006E4DE3" w:rsidP="0034654E">
      <w:pPr>
        <w:spacing w:after="100" w:afterAutospacing="1" w:line="360" w:lineRule="auto"/>
        <w:jc w:val="center"/>
        <w:rPr>
          <w:i/>
          <w:sz w:val="28"/>
          <w:szCs w:val="28"/>
          <w:lang w:eastAsia="ru-RU"/>
        </w:rPr>
      </w:pPr>
      <m:oMath>
        <m:f>
          <m:fPr>
            <m:ctrlPr>
              <w:rPr>
                <w:rFonts w:ascii="Cambria Math" w:hAnsi="Cambria Math"/>
                <w:i/>
                <w:sz w:val="36"/>
                <w:szCs w:val="36"/>
                <w:lang w:val="en-US" w:eastAsia="ru-RU"/>
              </w:rPr>
            </m:ctrlPr>
          </m:fPr>
          <m:num>
            <m:r>
              <w:rPr>
                <w:rFonts w:ascii="Cambria Math" w:hAnsi="Cambria Math"/>
                <w:sz w:val="36"/>
                <w:szCs w:val="36"/>
                <w:lang w:val="en-US" w:eastAsia="ru-RU"/>
              </w:rPr>
              <m:t>AC</m:t>
            </m:r>
          </m:num>
          <m:den>
            <m:r>
              <w:rPr>
                <w:rFonts w:ascii="Cambria Math" w:hAnsi="Cambria Math"/>
                <w:sz w:val="36"/>
                <w:szCs w:val="36"/>
                <w:lang w:val="en-US" w:eastAsia="ru-RU"/>
              </w:rPr>
              <m:t>BC</m:t>
            </m:r>
          </m:den>
        </m:f>
        <m:r>
          <w:rPr>
            <w:rFonts w:ascii="Cambria Math" w:hAnsi="Cambria Math"/>
            <w:sz w:val="36"/>
            <w:szCs w:val="36"/>
            <w:lang w:eastAsia="ru-RU"/>
          </w:rPr>
          <m:t>=</m:t>
        </m:r>
        <m:f>
          <m:fPr>
            <m:ctrlPr>
              <w:rPr>
                <w:rFonts w:ascii="Cambria Math" w:hAnsi="Cambria Math"/>
                <w:i/>
                <w:sz w:val="36"/>
                <w:szCs w:val="36"/>
                <w:lang w:val="en-US" w:eastAsia="ru-RU"/>
              </w:rPr>
            </m:ctrlPr>
          </m:fPr>
          <m:num>
            <m:r>
              <w:rPr>
                <w:rFonts w:ascii="Cambria Math" w:hAnsi="Cambria Math"/>
                <w:sz w:val="36"/>
                <w:szCs w:val="36"/>
                <w:lang w:val="en-US" w:eastAsia="ru-RU"/>
              </w:rPr>
              <m:t>BC</m:t>
            </m:r>
          </m:num>
          <m:den>
            <m:r>
              <w:rPr>
                <w:rFonts w:ascii="Cambria Math" w:hAnsi="Cambria Math"/>
                <w:sz w:val="36"/>
                <w:szCs w:val="36"/>
                <w:lang w:val="en-US" w:eastAsia="ru-RU"/>
              </w:rPr>
              <m:t>CD</m:t>
            </m:r>
          </m:den>
        </m:f>
      </m:oMath>
      <w:r w:rsidR="0034654E" w:rsidRPr="00F641BA">
        <w:rPr>
          <w:i/>
          <w:sz w:val="28"/>
          <w:szCs w:val="28"/>
          <w:lang w:eastAsia="ru-RU"/>
        </w:rPr>
        <w:t xml:space="preserve">, </w:t>
      </w:r>
      <w:r w:rsidR="0034654E" w:rsidRPr="00F641BA">
        <w:rPr>
          <w:sz w:val="28"/>
          <w:szCs w:val="28"/>
          <w:lang w:eastAsia="ru-RU"/>
        </w:rPr>
        <w:t xml:space="preserve">или  </w:t>
      </w:r>
      <w:r w:rsidR="0034654E" w:rsidRPr="00F641BA">
        <w:rPr>
          <w:i/>
          <w:sz w:val="28"/>
          <w:szCs w:val="28"/>
          <w:lang w:eastAsia="ru-RU"/>
        </w:rPr>
        <w:t xml:space="preserve"> АС</w:t>
      </w:r>
      <w:r w:rsidR="0034654E">
        <w:rPr>
          <w:i/>
          <w:sz w:val="28"/>
          <w:szCs w:val="28"/>
          <w:lang w:eastAsia="ru-RU"/>
        </w:rPr>
        <w:t xml:space="preserve"> </w:t>
      </w:r>
      <w:r w:rsidR="0034654E" w:rsidRPr="00F641BA">
        <w:rPr>
          <w:i/>
          <w:sz w:val="28"/>
          <w:szCs w:val="28"/>
          <w:lang w:eastAsia="ru-RU"/>
        </w:rPr>
        <w:t>(2</w:t>
      </w:r>
      <w:r w:rsidR="0034654E" w:rsidRPr="00F641BA">
        <w:rPr>
          <w:i/>
          <w:sz w:val="28"/>
          <w:szCs w:val="28"/>
          <w:lang w:val="en-US" w:eastAsia="ru-RU"/>
        </w:rPr>
        <w:t>R</w:t>
      </w:r>
      <w:r w:rsidR="0034654E" w:rsidRPr="00F641BA">
        <w:rPr>
          <w:i/>
          <w:sz w:val="28"/>
          <w:szCs w:val="28"/>
          <w:lang w:eastAsia="ru-RU"/>
        </w:rPr>
        <w:t xml:space="preserve"> – </w:t>
      </w:r>
      <w:r w:rsidR="0034654E" w:rsidRPr="00F641BA">
        <w:rPr>
          <w:i/>
          <w:sz w:val="28"/>
          <w:szCs w:val="28"/>
          <w:lang w:val="en-US" w:eastAsia="ru-RU"/>
        </w:rPr>
        <w:t>AC</w:t>
      </w:r>
      <w:r w:rsidR="0034654E" w:rsidRPr="00F641BA">
        <w:rPr>
          <w:i/>
          <w:sz w:val="28"/>
          <w:szCs w:val="28"/>
          <w:lang w:eastAsia="ru-RU"/>
        </w:rPr>
        <w:t xml:space="preserve">) = </w:t>
      </w:r>
      <w:r w:rsidR="0034654E" w:rsidRPr="00F641BA">
        <w:rPr>
          <w:i/>
          <w:sz w:val="28"/>
          <w:szCs w:val="28"/>
          <w:lang w:val="en-US" w:eastAsia="ru-RU"/>
        </w:rPr>
        <w:t>l</w:t>
      </w:r>
      <w:r w:rsidR="0034654E" w:rsidRPr="00F641BA">
        <w:rPr>
          <w:i/>
          <w:sz w:val="28"/>
          <w:szCs w:val="28"/>
          <w:vertAlign w:val="superscript"/>
          <w:lang w:eastAsia="ru-RU"/>
        </w:rPr>
        <w:t>2</w:t>
      </w:r>
      <w:r w:rsidR="0034654E" w:rsidRPr="00F641BA">
        <w:rPr>
          <w:i/>
          <w:sz w:val="28"/>
          <w:szCs w:val="28"/>
          <w:lang w:eastAsia="ru-RU"/>
        </w:rPr>
        <w:t>.</w:t>
      </w:r>
    </w:p>
    <w:p w:rsidR="0034654E" w:rsidRPr="00F641BA" w:rsidRDefault="0034654E" w:rsidP="0034654E">
      <w:pPr>
        <w:spacing w:line="360" w:lineRule="auto"/>
        <w:ind w:firstLine="720"/>
        <w:jc w:val="both"/>
        <w:rPr>
          <w:sz w:val="28"/>
          <w:szCs w:val="28"/>
          <w:lang w:eastAsia="ru-RU"/>
        </w:rPr>
      </w:pPr>
      <w:r w:rsidRPr="00F641BA">
        <w:rPr>
          <w:sz w:val="28"/>
          <w:szCs w:val="28"/>
          <w:lang w:eastAsia="ru-RU"/>
        </w:rPr>
        <w:t>Пренебрегая в скобках величиной </w:t>
      </w:r>
      <w:r w:rsidRPr="00F641BA">
        <w:rPr>
          <w:i/>
          <w:iCs/>
          <w:sz w:val="28"/>
          <w:szCs w:val="28"/>
          <w:lang w:eastAsia="ru-RU"/>
        </w:rPr>
        <w:t>АС,</w:t>
      </w:r>
      <w:r w:rsidRPr="00F641BA">
        <w:rPr>
          <w:sz w:val="28"/>
          <w:szCs w:val="28"/>
          <w:lang w:eastAsia="ru-RU"/>
        </w:rPr>
        <w:t> малой по сравнению с 2</w:t>
      </w:r>
      <w:r w:rsidRPr="00F641BA">
        <w:rPr>
          <w:i/>
          <w:iCs/>
          <w:sz w:val="28"/>
          <w:szCs w:val="28"/>
          <w:lang w:eastAsia="ru-RU"/>
        </w:rPr>
        <w:t>R,</w:t>
      </w:r>
      <w:r w:rsidRPr="00F641BA">
        <w:rPr>
          <w:sz w:val="28"/>
          <w:szCs w:val="28"/>
          <w:lang w:eastAsia="ru-RU"/>
        </w:rPr>
        <w:t> получаем, что необходимое уширение одной полосы движения</w:t>
      </w:r>
    </w:p>
    <w:p w:rsidR="0034654E" w:rsidRPr="00F641BA" w:rsidRDefault="0034654E" w:rsidP="0034654E">
      <w:pPr>
        <w:spacing w:line="360" w:lineRule="auto"/>
        <w:jc w:val="center"/>
        <w:rPr>
          <w:i/>
          <w:sz w:val="28"/>
          <w:szCs w:val="28"/>
          <w:lang w:eastAsia="ru-RU"/>
        </w:rPr>
      </w:pPr>
      <w:r w:rsidRPr="00F641BA">
        <w:rPr>
          <w:sz w:val="28"/>
          <w:szCs w:val="28"/>
          <w:lang w:val="en-US" w:eastAsia="ru-RU"/>
        </w:rPr>
        <w:t>Δ</w:t>
      </w:r>
      <w:r w:rsidRPr="00F641BA">
        <w:rPr>
          <w:i/>
          <w:sz w:val="28"/>
          <w:szCs w:val="28"/>
          <w:lang w:eastAsia="ru-RU"/>
        </w:rPr>
        <w:t xml:space="preserve"> = </w:t>
      </w:r>
      <w:r w:rsidRPr="00F641BA">
        <w:rPr>
          <w:i/>
          <w:sz w:val="28"/>
          <w:szCs w:val="28"/>
          <w:lang w:val="en-US" w:eastAsia="ru-RU"/>
        </w:rPr>
        <w:t>AC</w:t>
      </w:r>
      <w:r w:rsidRPr="00F641BA">
        <w:rPr>
          <w:i/>
          <w:sz w:val="28"/>
          <w:szCs w:val="28"/>
          <w:lang w:eastAsia="ru-RU"/>
        </w:rPr>
        <w:t xml:space="preserve"> </w:t>
      </w:r>
      <w:proofErr w:type="gramStart"/>
      <w:r w:rsidRPr="00F641BA">
        <w:rPr>
          <w:i/>
          <w:sz w:val="28"/>
          <w:szCs w:val="28"/>
          <w:lang w:eastAsia="ru-RU"/>
        </w:rPr>
        <w:t>=</w:t>
      </w:r>
      <w:r w:rsidRPr="00F641BA">
        <w:rPr>
          <w:i/>
          <w:sz w:val="36"/>
          <w:szCs w:val="36"/>
          <w:lang w:eastAsia="ru-RU"/>
        </w:rPr>
        <w:t xml:space="preserve"> </w:t>
      </w:r>
      <m:oMath>
        <w:proofErr w:type="gramEnd"/>
        <m:f>
          <m:fPr>
            <m:ctrlPr>
              <w:rPr>
                <w:rFonts w:ascii="Cambria Math" w:hAnsi="Cambria Math"/>
                <w:i/>
                <w:sz w:val="36"/>
                <w:szCs w:val="36"/>
                <w:lang w:val="en-US" w:eastAsia="ru-RU"/>
              </w:rPr>
            </m:ctrlPr>
          </m:fPr>
          <m:num>
            <m:sSup>
              <m:sSupPr>
                <m:ctrlPr>
                  <w:rPr>
                    <w:rFonts w:ascii="Cambria Math" w:hAnsi="Cambria Math"/>
                    <w:i/>
                    <w:sz w:val="36"/>
                    <w:szCs w:val="36"/>
                    <w:lang w:val="en-US" w:eastAsia="ru-RU"/>
                  </w:rPr>
                </m:ctrlPr>
              </m:sSupPr>
              <m:e>
                <m:r>
                  <w:rPr>
                    <w:rFonts w:ascii="Cambria Math" w:hAnsi="Cambria Math"/>
                    <w:sz w:val="36"/>
                    <w:szCs w:val="36"/>
                    <w:lang w:val="en-US" w:eastAsia="ru-RU"/>
                  </w:rPr>
                  <m:t>l</m:t>
                </m:r>
              </m:e>
              <m:sup>
                <m:r>
                  <w:rPr>
                    <w:rFonts w:ascii="Cambria Math" w:hAnsi="Cambria Math"/>
                    <w:sz w:val="36"/>
                    <w:szCs w:val="36"/>
                    <w:lang w:eastAsia="ru-RU"/>
                  </w:rPr>
                  <m:t>2</m:t>
                </m:r>
              </m:sup>
            </m:sSup>
          </m:num>
          <m:den>
            <m:r>
              <w:rPr>
                <w:rFonts w:ascii="Cambria Math" w:hAnsi="Cambria Math"/>
                <w:sz w:val="36"/>
                <w:szCs w:val="36"/>
                <w:lang w:eastAsia="ru-RU"/>
              </w:rPr>
              <m:t>2</m:t>
            </m:r>
            <m:r>
              <w:rPr>
                <w:rFonts w:ascii="Cambria Math" w:hAnsi="Cambria Math"/>
                <w:sz w:val="36"/>
                <w:szCs w:val="36"/>
                <w:lang w:val="en-US" w:eastAsia="ru-RU"/>
              </w:rPr>
              <m:t>R</m:t>
            </m:r>
          </m:den>
        </m:f>
      </m:oMath>
      <w:r w:rsidRPr="00F641BA">
        <w:rPr>
          <w:i/>
          <w:sz w:val="36"/>
          <w:szCs w:val="36"/>
          <w:lang w:eastAsia="ru-RU"/>
        </w:rPr>
        <w:t>.</w:t>
      </w:r>
    </w:p>
    <w:p w:rsidR="0034654E" w:rsidRPr="00F641BA" w:rsidRDefault="0034654E" w:rsidP="0034654E">
      <w:pPr>
        <w:spacing w:line="360" w:lineRule="auto"/>
        <w:ind w:firstLine="720"/>
        <w:jc w:val="both"/>
        <w:rPr>
          <w:sz w:val="28"/>
          <w:szCs w:val="28"/>
          <w:lang w:eastAsia="ru-RU"/>
        </w:rPr>
      </w:pPr>
      <w:r w:rsidRPr="00F641BA">
        <w:rPr>
          <w:sz w:val="28"/>
          <w:szCs w:val="28"/>
          <w:lang w:eastAsia="ru-RU"/>
        </w:rPr>
        <w:t>Однако полученная формула уширения на кривой, основанная на геометрических соображениях, не учитывает неизбежных отклонений автомобиля при движении от средней траектории. Поэтому она применима только для малых скоростей движения. При больших скоростях уширение одной полосы движения рекомендуется принимать большим, учитывая влияние скорости движения </w:t>
      </w:r>
      <w:r w:rsidRPr="00F641BA">
        <w:rPr>
          <w:i/>
          <w:iCs/>
          <w:sz w:val="28"/>
          <w:szCs w:val="28"/>
          <w:lang w:eastAsia="ru-RU"/>
        </w:rPr>
        <w:t>v, </w:t>
      </w:r>
      <w:r w:rsidRPr="00F641BA">
        <w:rPr>
          <w:sz w:val="28"/>
          <w:szCs w:val="28"/>
          <w:lang w:eastAsia="ru-RU"/>
        </w:rPr>
        <w:t>км/ч, и рассчитывать по формуле</w:t>
      </w:r>
    </w:p>
    <w:p w:rsidR="0034654E" w:rsidRPr="00F641BA" w:rsidRDefault="0034654E" w:rsidP="0034654E">
      <w:pPr>
        <w:spacing w:line="360" w:lineRule="auto"/>
        <w:jc w:val="center"/>
        <w:rPr>
          <w:i/>
          <w:sz w:val="36"/>
          <w:szCs w:val="36"/>
          <w:lang w:eastAsia="ru-RU"/>
        </w:rPr>
      </w:pPr>
      <w:r w:rsidRPr="00F641BA">
        <w:rPr>
          <w:sz w:val="36"/>
          <w:szCs w:val="36"/>
          <w:lang w:val="en-US" w:eastAsia="ru-RU"/>
        </w:rPr>
        <w:t>Δ</w:t>
      </w:r>
      <w:r w:rsidRPr="00F641BA">
        <w:rPr>
          <w:i/>
          <w:sz w:val="36"/>
          <w:szCs w:val="36"/>
          <w:lang w:eastAsia="ru-RU"/>
        </w:rPr>
        <w:t xml:space="preserve"> = </w:t>
      </w:r>
      <m:oMath>
        <m:f>
          <m:fPr>
            <m:ctrlPr>
              <w:rPr>
                <w:rFonts w:ascii="Cambria Math" w:hAnsi="Cambria Math"/>
                <w:i/>
                <w:sz w:val="36"/>
                <w:szCs w:val="36"/>
                <w:lang w:eastAsia="ru-RU"/>
              </w:rPr>
            </m:ctrlPr>
          </m:fPr>
          <m:num>
            <m:sSup>
              <m:sSupPr>
                <m:ctrlPr>
                  <w:rPr>
                    <w:rFonts w:ascii="Cambria Math" w:hAnsi="Cambria Math"/>
                    <w:i/>
                    <w:sz w:val="36"/>
                    <w:szCs w:val="36"/>
                    <w:lang w:eastAsia="ru-RU"/>
                  </w:rPr>
                </m:ctrlPr>
              </m:sSupPr>
              <m:e>
                <m:r>
                  <w:rPr>
                    <w:rFonts w:ascii="Cambria Math" w:hAnsi="Cambria Math"/>
                    <w:sz w:val="36"/>
                    <w:szCs w:val="36"/>
                    <w:lang w:eastAsia="ru-RU"/>
                  </w:rPr>
                  <m:t>l</m:t>
                </m:r>
              </m:e>
              <m:sup>
                <m:r>
                  <w:rPr>
                    <w:rFonts w:ascii="Cambria Math" w:hAnsi="Cambria Math"/>
                    <w:sz w:val="36"/>
                    <w:szCs w:val="36"/>
                    <w:lang w:eastAsia="ru-RU"/>
                  </w:rPr>
                  <m:t>2</m:t>
                </m:r>
              </m:sup>
            </m:sSup>
          </m:num>
          <m:den>
            <m:r>
              <w:rPr>
                <w:rFonts w:ascii="Cambria Math" w:hAnsi="Cambria Math"/>
                <w:sz w:val="36"/>
                <w:szCs w:val="36"/>
                <w:lang w:eastAsia="ru-RU"/>
              </w:rPr>
              <m:t>2R</m:t>
            </m:r>
          </m:den>
        </m:f>
      </m:oMath>
      <w:r w:rsidRPr="00F641BA">
        <w:rPr>
          <w:i/>
          <w:sz w:val="36"/>
          <w:szCs w:val="36"/>
          <w:lang w:eastAsia="ru-RU"/>
        </w:rPr>
        <w:t xml:space="preserve"> </w:t>
      </w:r>
      <w:proofErr w:type="gramStart"/>
      <w:r w:rsidRPr="00F641BA">
        <w:rPr>
          <w:i/>
          <w:sz w:val="36"/>
          <w:szCs w:val="36"/>
          <w:lang w:eastAsia="ru-RU"/>
        </w:rPr>
        <w:t xml:space="preserve">+ </w:t>
      </w:r>
      <m:oMath>
        <w:proofErr w:type="gramEnd"/>
        <m:f>
          <m:fPr>
            <m:ctrlPr>
              <w:rPr>
                <w:rFonts w:ascii="Cambria Math" w:hAnsi="Cambria Math"/>
                <w:i/>
                <w:sz w:val="36"/>
                <w:szCs w:val="36"/>
                <w:lang w:val="en-US" w:eastAsia="ru-RU"/>
              </w:rPr>
            </m:ctrlPr>
          </m:fPr>
          <m:num>
            <m:r>
              <w:rPr>
                <w:rFonts w:ascii="Cambria Math" w:hAnsi="Cambria Math"/>
                <w:sz w:val="36"/>
                <w:szCs w:val="36"/>
                <w:lang w:eastAsia="ru-RU"/>
              </w:rPr>
              <m:t>0.05</m:t>
            </m:r>
            <m:r>
              <w:rPr>
                <w:rFonts w:ascii="Cambria Math" w:hAnsi="Cambria Math"/>
                <w:sz w:val="36"/>
                <w:szCs w:val="36"/>
                <w:lang w:val="en-US" w:eastAsia="ru-RU"/>
              </w:rPr>
              <m:t>V</m:t>
            </m:r>
          </m:num>
          <m:den>
            <m:rad>
              <m:radPr>
                <m:degHide m:val="on"/>
                <m:ctrlPr>
                  <w:rPr>
                    <w:rFonts w:ascii="Cambria Math" w:hAnsi="Cambria Math"/>
                    <w:i/>
                    <w:sz w:val="36"/>
                    <w:szCs w:val="36"/>
                    <w:lang w:val="en-US" w:eastAsia="ru-RU"/>
                  </w:rPr>
                </m:ctrlPr>
              </m:radPr>
              <m:deg/>
              <m:e>
                <m:r>
                  <w:rPr>
                    <w:rFonts w:ascii="Cambria Math" w:hAnsi="Cambria Math"/>
                    <w:sz w:val="36"/>
                    <w:szCs w:val="36"/>
                    <w:lang w:val="en-US" w:eastAsia="ru-RU"/>
                  </w:rPr>
                  <m:t>R</m:t>
                </m:r>
              </m:e>
            </m:rad>
          </m:den>
        </m:f>
      </m:oMath>
      <w:r w:rsidRPr="00F641BA">
        <w:rPr>
          <w:i/>
          <w:sz w:val="36"/>
          <w:szCs w:val="36"/>
          <w:lang w:eastAsia="ru-RU"/>
        </w:rPr>
        <w:t>.</w:t>
      </w:r>
    </w:p>
    <w:p w:rsidR="0034654E" w:rsidRPr="00F641BA" w:rsidRDefault="0034654E" w:rsidP="0034654E">
      <w:pPr>
        <w:spacing w:line="360" w:lineRule="auto"/>
        <w:ind w:firstLine="720"/>
        <w:jc w:val="both"/>
        <w:rPr>
          <w:sz w:val="28"/>
          <w:szCs w:val="28"/>
          <w:lang w:eastAsia="ru-RU"/>
        </w:rPr>
      </w:pPr>
      <w:r w:rsidRPr="00F641BA">
        <w:rPr>
          <w:sz w:val="28"/>
          <w:szCs w:val="28"/>
          <w:lang w:eastAsia="ru-RU"/>
        </w:rPr>
        <w:t>Более сложным представляется определение уширения для дорог со значительным движением автопоездов, у которых ширина полосы, занимаемой автопоездом, возрастает с увеличением числа прицепов. При обычных сцепных устройствах во время поворота автопоезда вокруг общего центра вращения прицепы смещаются внутрь кривой.</w:t>
      </w:r>
    </w:p>
    <w:p w:rsidR="008B1D71" w:rsidRDefault="0034654E" w:rsidP="00D528FB">
      <w:pPr>
        <w:spacing w:after="100" w:afterAutospacing="1" w:line="360" w:lineRule="auto"/>
        <w:ind w:firstLine="720"/>
        <w:jc w:val="both"/>
        <w:rPr>
          <w:rFonts w:ascii="Arial" w:hAnsi="Arial" w:cs="Arial"/>
          <w:b/>
          <w:bCs/>
          <w:color w:val="646464"/>
          <w:sz w:val="23"/>
          <w:szCs w:val="23"/>
          <w:lang w:eastAsia="ru-RU"/>
        </w:rPr>
      </w:pPr>
      <w:r w:rsidRPr="00F641BA">
        <w:rPr>
          <w:sz w:val="28"/>
          <w:szCs w:val="28"/>
          <w:lang w:eastAsia="ru-RU"/>
        </w:rPr>
        <w:t>Уширение проезжей части следует предусматривать в пределах участков кривых в плане с радиусом кривизны 500 м и менее (для дорог категории V — 300 м и менее), за счет обочины значение уширения следует принимать по табл. 5.</w:t>
      </w:r>
      <w:r>
        <w:rPr>
          <w:sz w:val="28"/>
          <w:szCs w:val="28"/>
          <w:lang w:eastAsia="ru-RU"/>
        </w:rPr>
        <w:t>4</w:t>
      </w:r>
      <w:r w:rsidRPr="00F641BA">
        <w:rPr>
          <w:sz w:val="28"/>
          <w:szCs w:val="28"/>
          <w:lang w:eastAsia="ru-RU"/>
        </w:rPr>
        <w:t>. Уширение необходимо производить с внутренней стороны закругления, ширина обочины при этом должна быть не менее 1 м. Отгон уширения следует выполнять на участках длиной 20 м, прилегающих к точке закругления с радиусом кривизны 500 м (300 м — для дорог категории V).</w:t>
      </w:r>
      <w:r w:rsidRPr="00F641BA">
        <w:rPr>
          <w:rFonts w:ascii="Arial" w:hAnsi="Arial" w:cs="Arial"/>
          <w:b/>
          <w:bCs/>
          <w:color w:val="646464"/>
          <w:sz w:val="23"/>
          <w:szCs w:val="23"/>
          <w:lang w:eastAsia="ru-RU"/>
        </w:rPr>
        <w:t xml:space="preserve"> </w:t>
      </w:r>
    </w:p>
    <w:p w:rsidR="00D528FB" w:rsidRDefault="00D528FB" w:rsidP="00D528FB">
      <w:pPr>
        <w:spacing w:after="100" w:afterAutospacing="1" w:line="360" w:lineRule="auto"/>
        <w:ind w:firstLine="720"/>
        <w:jc w:val="both"/>
        <w:rPr>
          <w:rFonts w:ascii="Arial" w:hAnsi="Arial" w:cs="Arial"/>
          <w:b/>
          <w:bCs/>
          <w:color w:val="646464"/>
          <w:sz w:val="23"/>
          <w:szCs w:val="23"/>
          <w:lang w:eastAsia="ru-RU"/>
        </w:rPr>
      </w:pPr>
    </w:p>
    <w:p w:rsidR="0034654E" w:rsidRPr="00F641BA" w:rsidRDefault="008B1D71" w:rsidP="0034654E">
      <w:pPr>
        <w:spacing w:line="276" w:lineRule="auto"/>
        <w:ind w:firstLine="720"/>
        <w:jc w:val="right"/>
        <w:rPr>
          <w:i/>
          <w:iCs/>
          <w:sz w:val="24"/>
          <w:szCs w:val="24"/>
          <w:lang w:eastAsia="ru-RU"/>
        </w:rPr>
      </w:pPr>
      <w:r>
        <w:rPr>
          <w:i/>
          <w:iCs/>
          <w:sz w:val="24"/>
          <w:szCs w:val="24"/>
          <w:lang w:eastAsia="ru-RU"/>
        </w:rPr>
        <w:t xml:space="preserve">Таблица </w:t>
      </w:r>
      <w:r w:rsidR="0034654E">
        <w:rPr>
          <w:i/>
          <w:iCs/>
          <w:sz w:val="24"/>
          <w:szCs w:val="24"/>
          <w:lang w:eastAsia="ru-RU"/>
        </w:rPr>
        <w:t>4</w:t>
      </w:r>
    </w:p>
    <w:p w:rsidR="0034654E" w:rsidRPr="00F641BA" w:rsidRDefault="0034654E" w:rsidP="0034654E">
      <w:pPr>
        <w:spacing w:line="276" w:lineRule="auto"/>
        <w:jc w:val="center"/>
        <w:rPr>
          <w:b/>
          <w:bCs/>
          <w:sz w:val="24"/>
          <w:szCs w:val="24"/>
          <w:lang w:eastAsia="ru-RU"/>
        </w:rPr>
      </w:pPr>
      <w:r w:rsidRPr="00F641BA">
        <w:rPr>
          <w:b/>
          <w:bCs/>
          <w:sz w:val="24"/>
          <w:szCs w:val="24"/>
          <w:lang w:eastAsia="ru-RU"/>
        </w:rPr>
        <w:t xml:space="preserve">Величина полного уширения </w:t>
      </w:r>
      <w:proofErr w:type="spellStart"/>
      <w:r w:rsidRPr="00F641BA">
        <w:rPr>
          <w:b/>
          <w:bCs/>
          <w:sz w:val="24"/>
          <w:szCs w:val="24"/>
          <w:lang w:eastAsia="ru-RU"/>
        </w:rPr>
        <w:t>двухполосной</w:t>
      </w:r>
      <w:proofErr w:type="spellEnd"/>
      <w:r w:rsidRPr="00F641BA">
        <w:rPr>
          <w:b/>
          <w:bCs/>
          <w:sz w:val="24"/>
          <w:szCs w:val="24"/>
          <w:lang w:eastAsia="ru-RU"/>
        </w:rPr>
        <w:t xml:space="preserve"> проезжей части на кривых в плане</w:t>
      </w:r>
    </w:p>
    <w:p w:rsidR="0034654E" w:rsidRPr="00F641BA" w:rsidRDefault="0034654E" w:rsidP="0034654E">
      <w:pPr>
        <w:spacing w:line="276" w:lineRule="auto"/>
        <w:jc w:val="center"/>
        <w:rPr>
          <w:b/>
          <w:bCs/>
          <w:sz w:val="24"/>
          <w:szCs w:val="24"/>
          <w:lang w:eastAsia="ru-RU"/>
        </w:rPr>
      </w:pPr>
    </w:p>
    <w:tbl>
      <w:tblPr>
        <w:tblW w:w="8871" w:type="dxa"/>
        <w:tblInd w:w="-8" w:type="dxa"/>
        <w:tblCellMar>
          <w:left w:w="0" w:type="dxa"/>
          <w:right w:w="0" w:type="dxa"/>
        </w:tblCellMar>
        <w:tblLook w:val="04A0"/>
      </w:tblPr>
      <w:tblGrid>
        <w:gridCol w:w="2350"/>
        <w:gridCol w:w="2886"/>
        <w:gridCol w:w="1224"/>
        <w:gridCol w:w="1276"/>
        <w:gridCol w:w="1135"/>
      </w:tblGrid>
      <w:tr w:rsidR="0034654E" w:rsidRPr="00F641BA" w:rsidTr="00871F0B">
        <w:tc>
          <w:tcPr>
            <w:tcW w:w="235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Радиусы кривых в плане, м</w:t>
            </w:r>
          </w:p>
        </w:tc>
        <w:tc>
          <w:tcPr>
            <w:tcW w:w="6521"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Значение уширения, м, для автомобилей и автопоездов с расстоянием от переднего бампера до задней оси автомобиля или автопоезда, м</w:t>
            </w:r>
          </w:p>
        </w:tc>
      </w:tr>
      <w:tr w:rsidR="0034654E" w:rsidRPr="00F641BA" w:rsidTr="00871F0B">
        <w:tc>
          <w:tcPr>
            <w:tcW w:w="235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rPr>
                <w:color w:val="2D2D2D"/>
                <w:sz w:val="24"/>
                <w:szCs w:val="24"/>
                <w:lang w:eastAsia="ru-RU"/>
              </w:rPr>
            </w:pP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автомобилей - 7 и менее,</w:t>
            </w:r>
            <w:r w:rsidRPr="00F641BA">
              <w:rPr>
                <w:color w:val="2D2D2D"/>
                <w:sz w:val="24"/>
                <w:szCs w:val="24"/>
                <w:lang w:eastAsia="ru-RU"/>
              </w:rPr>
              <w:br/>
              <w:t>автопоездов - 11 и менее</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15</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18</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1000</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0,4</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850</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0,4</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0,4</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0,5</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650</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0,4</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0,5</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0,5</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0,7</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575</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0,5</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0,6</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0,6</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0,8</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425</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0,5</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0,7</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0,7</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0,9</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325</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0,6</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0,8</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0,9</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1,1</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225</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0,8</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1,0</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1,0</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1,5</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140</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0,9</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1,4</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1,5</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2,2</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95</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1,1</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1,8</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2,0</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3,0</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80</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1,2</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2,0</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2,3</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3,5</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70</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1,3</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2,2</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2,5</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60</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1,4</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2,8</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3,0</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50</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1,5</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3,0</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3,5</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40</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1,8</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3,5</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r>
      <w:tr w:rsidR="0034654E" w:rsidRPr="00F641BA" w:rsidTr="00871F0B">
        <w:tc>
          <w:tcPr>
            <w:tcW w:w="23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30</w:t>
            </w:r>
          </w:p>
        </w:tc>
        <w:tc>
          <w:tcPr>
            <w:tcW w:w="28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2,2</w:t>
            </w:r>
          </w:p>
        </w:tc>
        <w:tc>
          <w:tcPr>
            <w:tcW w:w="12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c>
          <w:tcPr>
            <w:tcW w:w="11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4654E" w:rsidRPr="00F641BA" w:rsidRDefault="0034654E" w:rsidP="00871F0B">
            <w:pPr>
              <w:spacing w:line="315" w:lineRule="atLeast"/>
              <w:jc w:val="center"/>
              <w:textAlignment w:val="baseline"/>
              <w:rPr>
                <w:color w:val="2D2D2D"/>
                <w:sz w:val="24"/>
                <w:szCs w:val="24"/>
                <w:lang w:eastAsia="ru-RU"/>
              </w:rPr>
            </w:pPr>
            <w:r w:rsidRPr="00F641BA">
              <w:rPr>
                <w:color w:val="2D2D2D"/>
                <w:sz w:val="24"/>
                <w:szCs w:val="24"/>
                <w:lang w:eastAsia="ru-RU"/>
              </w:rPr>
              <w:t>-</w:t>
            </w:r>
          </w:p>
        </w:tc>
      </w:tr>
    </w:tbl>
    <w:p w:rsidR="0034654E" w:rsidRPr="00F641BA" w:rsidRDefault="0034654E" w:rsidP="0034654E">
      <w:pPr>
        <w:spacing w:line="276" w:lineRule="auto"/>
        <w:jc w:val="center"/>
        <w:rPr>
          <w:b/>
          <w:bCs/>
          <w:sz w:val="24"/>
          <w:szCs w:val="24"/>
          <w:lang w:eastAsia="ru-RU"/>
        </w:rPr>
      </w:pPr>
    </w:p>
    <w:p w:rsidR="00656DE3" w:rsidRDefault="00656DE3" w:rsidP="00656DE3">
      <w:pPr>
        <w:jc w:val="center"/>
        <w:rPr>
          <w:sz w:val="32"/>
          <w:szCs w:val="32"/>
        </w:rPr>
      </w:pPr>
    </w:p>
    <w:sectPr w:rsidR="00656DE3" w:rsidSect="00FC399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57094"/>
    <w:multiLevelType w:val="multilevel"/>
    <w:tmpl w:val="7548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F1420A"/>
    <w:multiLevelType w:val="multilevel"/>
    <w:tmpl w:val="8C505F56"/>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nsid w:val="69290AB7"/>
    <w:multiLevelType w:val="multilevel"/>
    <w:tmpl w:val="70BE9C38"/>
    <w:lvl w:ilvl="0">
      <w:start w:val="1"/>
      <w:numFmt w:val="bullet"/>
      <w:lvlText w:val=""/>
      <w:lvlJc w:val="left"/>
      <w:pPr>
        <w:tabs>
          <w:tab w:val="num" w:pos="720"/>
        </w:tabs>
        <w:ind w:left="72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0C61"/>
    <w:rsid w:val="002B50AD"/>
    <w:rsid w:val="0034654E"/>
    <w:rsid w:val="005D6C03"/>
    <w:rsid w:val="006111D0"/>
    <w:rsid w:val="00636402"/>
    <w:rsid w:val="00656DE3"/>
    <w:rsid w:val="006E0A96"/>
    <w:rsid w:val="006E4DE3"/>
    <w:rsid w:val="00830C61"/>
    <w:rsid w:val="008742FF"/>
    <w:rsid w:val="008B1D71"/>
    <w:rsid w:val="00925247"/>
    <w:rsid w:val="00B80D84"/>
    <w:rsid w:val="00D315EB"/>
    <w:rsid w:val="00D528FB"/>
    <w:rsid w:val="00D85E9A"/>
    <w:rsid w:val="00E62CDC"/>
    <w:rsid w:val="00FC3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5EB"/>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D315EB"/>
    <w:pPr>
      <w:keepNext/>
      <w:numPr>
        <w:numId w:val="2"/>
      </w:numPr>
      <w:spacing w:line="360" w:lineRule="auto"/>
      <w:jc w:val="right"/>
      <w:outlineLvl w:val="0"/>
    </w:pPr>
    <w:rPr>
      <w:sz w:val="28"/>
    </w:rPr>
  </w:style>
  <w:style w:type="paragraph" w:styleId="2">
    <w:name w:val="heading 2"/>
    <w:basedOn w:val="a"/>
    <w:next w:val="a"/>
    <w:link w:val="20"/>
    <w:unhideWhenUsed/>
    <w:qFormat/>
    <w:rsid w:val="00D315EB"/>
    <w:pPr>
      <w:keepNext/>
      <w:numPr>
        <w:ilvl w:val="1"/>
        <w:numId w:val="2"/>
      </w:numPr>
      <w:spacing w:line="360" w:lineRule="auto"/>
      <w:jc w:val="center"/>
      <w:outlineLvl w:val="1"/>
    </w:pPr>
    <w:rPr>
      <w:sz w:val="28"/>
    </w:rPr>
  </w:style>
  <w:style w:type="paragraph" w:styleId="3">
    <w:name w:val="heading 3"/>
    <w:basedOn w:val="a"/>
    <w:next w:val="a"/>
    <w:link w:val="30"/>
    <w:unhideWhenUsed/>
    <w:qFormat/>
    <w:rsid w:val="00D315EB"/>
    <w:pPr>
      <w:keepNext/>
      <w:numPr>
        <w:ilvl w:val="2"/>
        <w:numId w:val="2"/>
      </w:numPr>
      <w:spacing w:line="360" w:lineRule="auto"/>
      <w:ind w:firstLine="360"/>
      <w:jc w:val="right"/>
      <w:outlineLvl w:val="2"/>
    </w:pPr>
    <w:rPr>
      <w:sz w:val="28"/>
    </w:rPr>
  </w:style>
  <w:style w:type="paragraph" w:styleId="4">
    <w:name w:val="heading 4"/>
    <w:basedOn w:val="a"/>
    <w:next w:val="a"/>
    <w:link w:val="40"/>
    <w:unhideWhenUsed/>
    <w:qFormat/>
    <w:rsid w:val="00D315EB"/>
    <w:pPr>
      <w:keepNext/>
      <w:numPr>
        <w:ilvl w:val="3"/>
        <w:numId w:val="2"/>
      </w:numPr>
      <w:spacing w:line="360" w:lineRule="auto"/>
      <w:jc w:val="center"/>
      <w:outlineLvl w:val="3"/>
    </w:pPr>
    <w:rPr>
      <w:sz w:val="32"/>
    </w:rPr>
  </w:style>
  <w:style w:type="paragraph" w:styleId="5">
    <w:name w:val="heading 5"/>
    <w:basedOn w:val="a"/>
    <w:next w:val="a"/>
    <w:link w:val="50"/>
    <w:unhideWhenUsed/>
    <w:qFormat/>
    <w:rsid w:val="00D315EB"/>
    <w:pPr>
      <w:keepNext/>
      <w:numPr>
        <w:ilvl w:val="4"/>
        <w:numId w:val="2"/>
      </w:numPr>
      <w:spacing w:line="360" w:lineRule="auto"/>
      <w:jc w:val="right"/>
      <w:outlineLvl w:val="4"/>
    </w:pPr>
    <w:rPr>
      <w:sz w:val="32"/>
    </w:rPr>
  </w:style>
  <w:style w:type="paragraph" w:styleId="6">
    <w:name w:val="heading 6"/>
    <w:basedOn w:val="a"/>
    <w:next w:val="a"/>
    <w:link w:val="60"/>
    <w:unhideWhenUsed/>
    <w:qFormat/>
    <w:rsid w:val="00D315EB"/>
    <w:pPr>
      <w:keepNext/>
      <w:numPr>
        <w:ilvl w:val="5"/>
        <w:numId w:val="2"/>
      </w:numPr>
      <w:spacing w:line="360" w:lineRule="auto"/>
      <w:jc w:val="both"/>
      <w:outlineLvl w:val="5"/>
    </w:pPr>
    <w:rPr>
      <w:b/>
      <w:sz w:val="28"/>
    </w:rPr>
  </w:style>
  <w:style w:type="paragraph" w:styleId="7">
    <w:name w:val="heading 7"/>
    <w:basedOn w:val="a"/>
    <w:next w:val="a"/>
    <w:link w:val="70"/>
    <w:qFormat/>
    <w:rsid w:val="00D315EB"/>
    <w:pPr>
      <w:keepNext/>
      <w:numPr>
        <w:ilvl w:val="6"/>
        <w:numId w:val="2"/>
      </w:numPr>
      <w:spacing w:line="360" w:lineRule="auto"/>
      <w:jc w:val="center"/>
      <w:outlineLvl w:val="6"/>
    </w:pPr>
    <w:rPr>
      <w:b/>
      <w:sz w:val="28"/>
    </w:rPr>
  </w:style>
  <w:style w:type="paragraph" w:styleId="8">
    <w:name w:val="heading 8"/>
    <w:basedOn w:val="a"/>
    <w:next w:val="a"/>
    <w:link w:val="80"/>
    <w:qFormat/>
    <w:rsid w:val="00D315EB"/>
    <w:pPr>
      <w:keepNext/>
      <w:numPr>
        <w:ilvl w:val="7"/>
        <w:numId w:val="2"/>
      </w:numPr>
      <w:spacing w:line="360" w:lineRule="auto"/>
      <w:jc w:val="center"/>
      <w:outlineLvl w:val="7"/>
    </w:pPr>
    <w:rPr>
      <w:b/>
      <w:sz w:val="32"/>
    </w:rPr>
  </w:style>
  <w:style w:type="paragraph" w:styleId="9">
    <w:name w:val="heading 9"/>
    <w:basedOn w:val="a"/>
    <w:next w:val="a"/>
    <w:link w:val="90"/>
    <w:qFormat/>
    <w:rsid w:val="00D315EB"/>
    <w:pPr>
      <w:keepNext/>
      <w:numPr>
        <w:ilvl w:val="8"/>
        <w:numId w:val="2"/>
      </w:numPr>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DE3"/>
    <w:pPr>
      <w:spacing w:before="100" w:beforeAutospacing="1" w:after="100" w:afterAutospacing="1"/>
    </w:pPr>
    <w:rPr>
      <w:sz w:val="24"/>
      <w:szCs w:val="24"/>
      <w:lang w:eastAsia="ru-RU"/>
    </w:rPr>
  </w:style>
  <w:style w:type="character" w:customStyle="1" w:styleId="10">
    <w:name w:val="Заголовок 1 Знак"/>
    <w:basedOn w:val="a0"/>
    <w:link w:val="1"/>
    <w:rsid w:val="00D315EB"/>
    <w:rPr>
      <w:rFonts w:ascii="Times New Roman" w:eastAsia="Times New Roman" w:hAnsi="Times New Roman" w:cs="Times New Roman"/>
      <w:sz w:val="28"/>
      <w:szCs w:val="20"/>
      <w:lang w:eastAsia="zh-CN"/>
    </w:rPr>
  </w:style>
  <w:style w:type="character" w:customStyle="1" w:styleId="20">
    <w:name w:val="Заголовок 2 Знак"/>
    <w:basedOn w:val="a0"/>
    <w:link w:val="2"/>
    <w:rsid w:val="00D315EB"/>
    <w:rPr>
      <w:rFonts w:ascii="Times New Roman" w:eastAsia="Times New Roman" w:hAnsi="Times New Roman" w:cs="Times New Roman"/>
      <w:sz w:val="28"/>
      <w:szCs w:val="20"/>
      <w:lang w:eastAsia="zh-CN"/>
    </w:rPr>
  </w:style>
  <w:style w:type="character" w:customStyle="1" w:styleId="30">
    <w:name w:val="Заголовок 3 Знак"/>
    <w:basedOn w:val="a0"/>
    <w:link w:val="3"/>
    <w:rsid w:val="00D315EB"/>
    <w:rPr>
      <w:rFonts w:ascii="Times New Roman" w:eastAsia="Times New Roman" w:hAnsi="Times New Roman" w:cs="Times New Roman"/>
      <w:sz w:val="28"/>
      <w:szCs w:val="20"/>
      <w:lang w:eastAsia="zh-CN"/>
    </w:rPr>
  </w:style>
  <w:style w:type="character" w:customStyle="1" w:styleId="40">
    <w:name w:val="Заголовок 4 Знак"/>
    <w:basedOn w:val="a0"/>
    <w:link w:val="4"/>
    <w:rsid w:val="00D315EB"/>
    <w:rPr>
      <w:rFonts w:ascii="Times New Roman" w:eastAsia="Times New Roman" w:hAnsi="Times New Roman" w:cs="Times New Roman"/>
      <w:sz w:val="32"/>
      <w:szCs w:val="20"/>
      <w:lang w:eastAsia="zh-CN"/>
    </w:rPr>
  </w:style>
  <w:style w:type="character" w:customStyle="1" w:styleId="50">
    <w:name w:val="Заголовок 5 Знак"/>
    <w:basedOn w:val="a0"/>
    <w:link w:val="5"/>
    <w:rsid w:val="00D315EB"/>
    <w:rPr>
      <w:rFonts w:ascii="Times New Roman" w:eastAsia="Times New Roman" w:hAnsi="Times New Roman" w:cs="Times New Roman"/>
      <w:sz w:val="32"/>
      <w:szCs w:val="20"/>
      <w:lang w:eastAsia="zh-CN"/>
    </w:rPr>
  </w:style>
  <w:style w:type="character" w:customStyle="1" w:styleId="60">
    <w:name w:val="Заголовок 6 Знак"/>
    <w:basedOn w:val="a0"/>
    <w:link w:val="6"/>
    <w:rsid w:val="00D315EB"/>
    <w:rPr>
      <w:rFonts w:ascii="Times New Roman" w:eastAsia="Times New Roman" w:hAnsi="Times New Roman" w:cs="Times New Roman"/>
      <w:b/>
      <w:sz w:val="28"/>
      <w:szCs w:val="20"/>
      <w:lang w:eastAsia="zh-CN"/>
    </w:rPr>
  </w:style>
  <w:style w:type="character" w:customStyle="1" w:styleId="70">
    <w:name w:val="Заголовок 7 Знак"/>
    <w:basedOn w:val="a0"/>
    <w:link w:val="7"/>
    <w:rsid w:val="00D315EB"/>
    <w:rPr>
      <w:rFonts w:ascii="Times New Roman" w:eastAsia="Times New Roman" w:hAnsi="Times New Roman" w:cs="Times New Roman"/>
      <w:b/>
      <w:sz w:val="28"/>
      <w:szCs w:val="20"/>
      <w:lang w:eastAsia="zh-CN"/>
    </w:rPr>
  </w:style>
  <w:style w:type="character" w:customStyle="1" w:styleId="80">
    <w:name w:val="Заголовок 8 Знак"/>
    <w:basedOn w:val="a0"/>
    <w:link w:val="8"/>
    <w:rsid w:val="00D315EB"/>
    <w:rPr>
      <w:rFonts w:ascii="Times New Roman" w:eastAsia="Times New Roman" w:hAnsi="Times New Roman" w:cs="Times New Roman"/>
      <w:b/>
      <w:sz w:val="32"/>
      <w:szCs w:val="20"/>
      <w:lang w:eastAsia="zh-CN"/>
    </w:rPr>
  </w:style>
  <w:style w:type="character" w:customStyle="1" w:styleId="90">
    <w:name w:val="Заголовок 9 Знак"/>
    <w:basedOn w:val="a0"/>
    <w:link w:val="9"/>
    <w:rsid w:val="00D315EB"/>
    <w:rPr>
      <w:rFonts w:ascii="Times New Roman" w:eastAsia="Times New Roman" w:hAnsi="Times New Roman" w:cs="Times New Roman"/>
      <w:sz w:val="24"/>
      <w:szCs w:val="20"/>
      <w:lang w:eastAsia="zh-CN"/>
    </w:rPr>
  </w:style>
  <w:style w:type="paragraph" w:styleId="a4">
    <w:name w:val="Body Text"/>
    <w:basedOn w:val="a"/>
    <w:link w:val="a5"/>
    <w:rsid w:val="006E0A96"/>
    <w:pPr>
      <w:spacing w:line="360" w:lineRule="auto"/>
      <w:jc w:val="both"/>
    </w:pPr>
    <w:rPr>
      <w:sz w:val="28"/>
    </w:rPr>
  </w:style>
  <w:style w:type="character" w:customStyle="1" w:styleId="a5">
    <w:name w:val="Основной текст Знак"/>
    <w:basedOn w:val="a0"/>
    <w:link w:val="a4"/>
    <w:rsid w:val="006E0A96"/>
    <w:rPr>
      <w:rFonts w:ascii="Times New Roman" w:eastAsia="Times New Roman" w:hAnsi="Times New Roman" w:cs="Times New Roman"/>
      <w:sz w:val="28"/>
      <w:szCs w:val="20"/>
      <w:lang w:eastAsia="zh-CN"/>
    </w:rPr>
  </w:style>
  <w:style w:type="paragraph" w:customStyle="1" w:styleId="TableParagraph">
    <w:name w:val="Table Paragraph"/>
    <w:basedOn w:val="a"/>
    <w:qFormat/>
    <w:rsid w:val="006E0A96"/>
    <w:pPr>
      <w:widowControl w:val="0"/>
      <w:autoSpaceDE w:val="0"/>
      <w:spacing w:line="162" w:lineRule="exact"/>
    </w:pPr>
    <w:rPr>
      <w:rFonts w:ascii="Calibri" w:eastAsia="Calibri" w:hAnsi="Calibri" w:cs="Calibri"/>
      <w:sz w:val="22"/>
      <w:szCs w:val="22"/>
    </w:rPr>
  </w:style>
  <w:style w:type="paragraph" w:styleId="a6">
    <w:name w:val="Balloon Text"/>
    <w:basedOn w:val="a"/>
    <w:link w:val="a7"/>
    <w:uiPriority w:val="99"/>
    <w:semiHidden/>
    <w:unhideWhenUsed/>
    <w:rsid w:val="00D85E9A"/>
    <w:rPr>
      <w:rFonts w:ascii="Tahoma" w:hAnsi="Tahoma" w:cs="Tahoma"/>
      <w:sz w:val="16"/>
      <w:szCs w:val="16"/>
    </w:rPr>
  </w:style>
  <w:style w:type="character" w:customStyle="1" w:styleId="a7">
    <w:name w:val="Текст выноски Знак"/>
    <w:basedOn w:val="a0"/>
    <w:link w:val="a6"/>
    <w:uiPriority w:val="99"/>
    <w:semiHidden/>
    <w:rsid w:val="00D85E9A"/>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963926628">
      <w:bodyDiv w:val="1"/>
      <w:marLeft w:val="0"/>
      <w:marRight w:val="0"/>
      <w:marTop w:val="0"/>
      <w:marBottom w:val="0"/>
      <w:divBdr>
        <w:top w:val="none" w:sz="0" w:space="0" w:color="auto"/>
        <w:left w:val="none" w:sz="0" w:space="0" w:color="auto"/>
        <w:bottom w:val="none" w:sz="0" w:space="0" w:color="auto"/>
        <w:right w:val="none" w:sz="0" w:space="0" w:color="auto"/>
      </w:divBdr>
    </w:div>
    <w:div w:id="1057627698">
      <w:bodyDiv w:val="1"/>
      <w:marLeft w:val="0"/>
      <w:marRight w:val="0"/>
      <w:marTop w:val="0"/>
      <w:marBottom w:val="0"/>
      <w:divBdr>
        <w:top w:val="none" w:sz="0" w:space="0" w:color="auto"/>
        <w:left w:val="none" w:sz="0" w:space="0" w:color="auto"/>
        <w:bottom w:val="none" w:sz="0" w:space="0" w:color="auto"/>
        <w:right w:val="none" w:sz="0" w:space="0" w:color="auto"/>
      </w:divBdr>
    </w:div>
    <w:div w:id="1145008710">
      <w:bodyDiv w:val="1"/>
      <w:marLeft w:val="0"/>
      <w:marRight w:val="0"/>
      <w:marTop w:val="0"/>
      <w:marBottom w:val="0"/>
      <w:divBdr>
        <w:top w:val="none" w:sz="0" w:space="0" w:color="auto"/>
        <w:left w:val="none" w:sz="0" w:space="0" w:color="auto"/>
        <w:bottom w:val="none" w:sz="0" w:space="0" w:color="auto"/>
        <w:right w:val="none" w:sz="0" w:space="0" w:color="auto"/>
      </w:divBdr>
    </w:div>
    <w:div w:id="1490756556">
      <w:bodyDiv w:val="1"/>
      <w:marLeft w:val="0"/>
      <w:marRight w:val="0"/>
      <w:marTop w:val="0"/>
      <w:marBottom w:val="0"/>
      <w:divBdr>
        <w:top w:val="none" w:sz="0" w:space="0" w:color="auto"/>
        <w:left w:val="none" w:sz="0" w:space="0" w:color="auto"/>
        <w:bottom w:val="none" w:sz="0" w:space="0" w:color="auto"/>
        <w:right w:val="none" w:sz="0" w:space="0" w:color="auto"/>
      </w:divBdr>
    </w:div>
    <w:div w:id="180692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F7466-3C33-4D14-91A0-3E9808DC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MaksimovaEA</cp:lastModifiedBy>
  <cp:revision>4</cp:revision>
  <dcterms:created xsi:type="dcterms:W3CDTF">2021-11-05T09:11:00Z</dcterms:created>
  <dcterms:modified xsi:type="dcterms:W3CDTF">2021-11-08T01:14:00Z</dcterms:modified>
</cp:coreProperties>
</file>