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23" w:rsidRDefault="00474A23" w:rsidP="00474A2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Завершающий этап написания статьи</w:t>
      </w:r>
    </w:p>
    <w:p w:rsidR="008F5AB7" w:rsidRDefault="00474A23" w:rsidP="00474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A23">
        <w:rPr>
          <w:rFonts w:ascii="Times New Roman" w:hAnsi="Times New Roman" w:cs="Times New Roman"/>
          <w:sz w:val="28"/>
          <w:szCs w:val="28"/>
        </w:rPr>
        <w:t>Этика (греч.) – «касающийся нравственности, выражающий нравственные убеждения» – наука, объектом которой является мораль, нравственность как форма общественного сознания. Этика определяет место морали в системе общественных отношений. Термин «этика» впервые употребил Аристотель, поместив её между учением о душе (психология) и учением о государстве (политика). Главной проблемой этики является вопрос о морали (о должном, о критерии нравственной оценки). Предмет «этика» – это всё то, что позволяет отвечать на вопрос «Что и как делать, исходя из принципов и норм морали?», а мораль – это компас поведения человека, его моральная позиция, кредо. Исследователь должен быть человеком нравственным, ответственным перед обществом. Долг, честь, совесть – основа нравственного самосознания человека. Совесть же – это способность осуществлять моральный 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4A23">
        <w:rPr>
          <w:rFonts w:ascii="Times New Roman" w:hAnsi="Times New Roman" w:cs="Times New Roman"/>
          <w:sz w:val="28"/>
          <w:szCs w:val="28"/>
        </w:rPr>
        <w:t xml:space="preserve"> </w:t>
      </w:r>
      <w:r w:rsidRPr="00474A23">
        <w:rPr>
          <w:rFonts w:ascii="Times New Roman" w:hAnsi="Times New Roman" w:cs="Times New Roman"/>
          <w:b/>
          <w:sz w:val="28"/>
          <w:szCs w:val="28"/>
        </w:rPr>
        <w:t xml:space="preserve">Мировые стандарты научной этики предполагают обязательное признание научных результатов предшественников, коллег, которые должны находить отражение в ссылках при публикации новых работ. </w:t>
      </w:r>
      <w:r w:rsidRPr="00474A23">
        <w:rPr>
          <w:rFonts w:ascii="Times New Roman" w:hAnsi="Times New Roman" w:cs="Times New Roman"/>
          <w:sz w:val="28"/>
          <w:szCs w:val="28"/>
        </w:rPr>
        <w:t xml:space="preserve">Вероятно, уместно сказать о соавторах исследований. Основания морали – реализация нравственных требований. К сожалению, требования морали часто вступают в противоречие с устремлением индивида в конфликте практического расчёта и долга. Каждая проблема должна оцениваться с точки зрения критерия добра, справедливости, гуманности, честности. Мораль должна регулировать поведение учёного в труде и быту, поскольку должна отражать нормы, принципы жизни индивида и общества. Исследователь должен контролировать и мотивировать свои действия на основе совести, чувства личного достоинства, чести; а для этого необходимо прекрасное образование и воспитание, как первооснова формирования мышления человека. В сфере своих работ исследователь обязан честно оценивать пользу и вред от результатов своих открытий. Этический кодекс исследователя требует: беспристрастности, независимой и объективной оценки своих работ, уважения, мнения коллег, работы в </w:t>
      </w:r>
      <w:r w:rsidRPr="00474A23">
        <w:rPr>
          <w:rFonts w:ascii="Times New Roman" w:hAnsi="Times New Roman" w:cs="Times New Roman"/>
          <w:sz w:val="28"/>
          <w:szCs w:val="28"/>
        </w:rPr>
        <w:lastRenderedPageBreak/>
        <w:t xml:space="preserve">интересах общества, страны, мирового сообщества. В современном мире трудно увязывать этические нормы и рыночные критерии, которые требуют максимального результата при минимальных затратах и, как правило, не стремятся всесторонне оценить результаты с экологической и социальной точек зрения, которые в настоящее время выступают на передний план жизни общества. Этика определяет ограничения на методы и цели научных исследований, устанавливает общие принципы контроля за ними. Этика требует системного подхода, т. е. учёта всех факторов, влияющих на результаты работ, отказа от службы рынку в условиях нарушения равновесия </w:t>
      </w:r>
      <w:proofErr w:type="spellStart"/>
      <w:r w:rsidRPr="00474A23">
        <w:rPr>
          <w:rFonts w:ascii="Times New Roman" w:hAnsi="Times New Roman" w:cs="Times New Roman"/>
          <w:sz w:val="28"/>
          <w:szCs w:val="28"/>
        </w:rPr>
        <w:t>геосистемы</w:t>
      </w:r>
      <w:proofErr w:type="spellEnd"/>
      <w:r w:rsidRPr="00474A23">
        <w:rPr>
          <w:rFonts w:ascii="Times New Roman" w:hAnsi="Times New Roman" w:cs="Times New Roman"/>
          <w:sz w:val="28"/>
          <w:szCs w:val="28"/>
        </w:rPr>
        <w:t>.</w:t>
      </w:r>
    </w:p>
    <w:p w:rsidR="00474A23" w:rsidRPr="00C24447" w:rsidRDefault="00474A23" w:rsidP="00474A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4447">
        <w:rPr>
          <w:rFonts w:ascii="Times New Roman" w:hAnsi="Times New Roman" w:cs="Times New Roman"/>
          <w:b/>
          <w:sz w:val="28"/>
          <w:szCs w:val="28"/>
        </w:rPr>
        <w:t xml:space="preserve">Из чего следует, что вам необходимо оформить список литературы в завершении своей статьи. Обязательно сделать ссылки по тексту на цитаты других </w:t>
      </w:r>
      <w:r w:rsidR="00967874" w:rsidRPr="00C24447">
        <w:rPr>
          <w:rFonts w:ascii="Times New Roman" w:hAnsi="Times New Roman" w:cs="Times New Roman"/>
          <w:b/>
          <w:sz w:val="28"/>
          <w:szCs w:val="28"/>
        </w:rPr>
        <w:t>авторов</w:t>
      </w:r>
      <w:r w:rsidRPr="00C24447">
        <w:rPr>
          <w:rFonts w:ascii="Times New Roman" w:hAnsi="Times New Roman" w:cs="Times New Roman"/>
          <w:b/>
          <w:sz w:val="28"/>
          <w:szCs w:val="28"/>
        </w:rPr>
        <w:t>.</w:t>
      </w:r>
      <w:r w:rsidR="00967874" w:rsidRPr="00C24447">
        <w:rPr>
          <w:rFonts w:ascii="Times New Roman" w:hAnsi="Times New Roman" w:cs="Times New Roman"/>
          <w:b/>
          <w:sz w:val="28"/>
          <w:szCs w:val="28"/>
        </w:rPr>
        <w:t xml:space="preserve"> Можно включить патенты, которые вы изучали в ходе патентного поиска.</w:t>
      </w:r>
      <w:bookmarkEnd w:id="0"/>
    </w:p>
    <w:sectPr w:rsidR="00474A23" w:rsidRPr="00C2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23"/>
    <w:rsid w:val="00474A23"/>
    <w:rsid w:val="00564DBE"/>
    <w:rsid w:val="00573A60"/>
    <w:rsid w:val="008F5AB7"/>
    <w:rsid w:val="00967874"/>
    <w:rsid w:val="0098475A"/>
    <w:rsid w:val="00C24447"/>
    <w:rsid w:val="00C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B974-F9B2-4804-83AC-0224DB1E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2020-11-14T02:28:00Z</dcterms:created>
  <dcterms:modified xsi:type="dcterms:W3CDTF">2020-11-14T02:38:00Z</dcterms:modified>
</cp:coreProperties>
</file>