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C6B" w:rsidRPr="00DB4904" w:rsidRDefault="00DB4904" w:rsidP="00DB4904">
      <w:pPr>
        <w:pStyle w:val="a3"/>
        <w:numPr>
          <w:ilvl w:val="0"/>
          <w:numId w:val="1"/>
        </w:numPr>
        <w:shd w:val="clear" w:color="auto" w:fill="FFFFFF"/>
        <w:spacing w:before="0" w:beforeAutospacing="0" w:after="0" w:afterAutospacing="0"/>
        <w:rPr>
          <w:rFonts w:ascii="Arial" w:hAnsi="Arial" w:cs="Arial"/>
          <w:b/>
          <w:color w:val="000000"/>
          <w:sz w:val="27"/>
          <w:szCs w:val="27"/>
        </w:rPr>
      </w:pPr>
      <w:r w:rsidRPr="00DB4904">
        <w:rPr>
          <w:rFonts w:ascii="Arial" w:hAnsi="Arial" w:cs="Arial"/>
          <w:b/>
          <w:color w:val="000000"/>
          <w:sz w:val="27"/>
          <w:szCs w:val="27"/>
        </w:rPr>
        <w:t>Разбивка осей и контуров фундаментов</w:t>
      </w:r>
    </w:p>
    <w:p w:rsidR="00DB4904" w:rsidRDefault="00DB4904" w:rsidP="00DB4904">
      <w:pPr>
        <w:pStyle w:val="a3"/>
        <w:shd w:val="clear" w:color="auto" w:fill="FFFFFF"/>
        <w:spacing w:before="0" w:beforeAutospacing="0" w:after="0" w:afterAutospacing="0"/>
        <w:jc w:val="both"/>
        <w:rPr>
          <w:rFonts w:ascii="Arial" w:hAnsi="Arial" w:cs="Arial"/>
          <w:color w:val="000000"/>
          <w:sz w:val="27"/>
          <w:szCs w:val="27"/>
        </w:rPr>
      </w:pP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r w:rsidRPr="00010C6B">
        <w:rPr>
          <w:rFonts w:ascii="Arial" w:hAnsi="Arial" w:cs="Arial"/>
          <w:color w:val="000000"/>
          <w:sz w:val="27"/>
          <w:szCs w:val="27"/>
        </w:rPr>
        <w:t>Расположение осей опор и контуров их фундаментов должны</w:t>
      </w:r>
      <w:r w:rsidR="00DB4904">
        <w:rPr>
          <w:rFonts w:ascii="Arial" w:hAnsi="Arial" w:cs="Arial"/>
          <w:color w:val="000000"/>
          <w:sz w:val="27"/>
          <w:szCs w:val="27"/>
        </w:rPr>
        <w:t xml:space="preserve"> </w:t>
      </w:r>
      <w:r w:rsidRPr="00010C6B">
        <w:rPr>
          <w:rFonts w:ascii="Arial" w:hAnsi="Arial" w:cs="Arial"/>
          <w:color w:val="000000"/>
          <w:sz w:val="27"/>
          <w:szCs w:val="27"/>
        </w:rPr>
        <w:t>соответствовать принятым проектным решениям. этой связи разбивочные работы по закреплению осей опор являются крайне</w:t>
      </w:r>
      <w:r w:rsidR="00DB4904">
        <w:rPr>
          <w:rFonts w:ascii="Arial" w:hAnsi="Arial" w:cs="Arial"/>
          <w:color w:val="000000"/>
          <w:sz w:val="27"/>
          <w:szCs w:val="27"/>
        </w:rPr>
        <w:t xml:space="preserve"> </w:t>
      </w:r>
      <w:r w:rsidRPr="00010C6B">
        <w:rPr>
          <w:rFonts w:ascii="Arial" w:hAnsi="Arial" w:cs="Arial"/>
          <w:color w:val="000000"/>
          <w:sz w:val="27"/>
          <w:szCs w:val="27"/>
        </w:rPr>
        <w:t>необходимыми для возведения сооружения в целом.</w:t>
      </w: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r w:rsidRPr="00010C6B">
        <w:rPr>
          <w:rFonts w:ascii="Arial" w:hAnsi="Arial" w:cs="Arial"/>
          <w:color w:val="000000"/>
          <w:sz w:val="27"/>
          <w:szCs w:val="27"/>
        </w:rPr>
        <w:t>Разбивку осей опор производят на основе знаков геодезической разбивочной основы (ГРО). Создание геодезической разбивочной основы является задачей заказчика строительного объекта.</w:t>
      </w:r>
      <w:r w:rsidR="00DB4904">
        <w:rPr>
          <w:rFonts w:ascii="Arial" w:hAnsi="Arial" w:cs="Arial"/>
          <w:color w:val="000000"/>
          <w:sz w:val="27"/>
          <w:szCs w:val="27"/>
        </w:rPr>
        <w:t xml:space="preserve"> Обычно ГРО создаётся на этапе проектно-изыскательских работ, выполняемых проектной организацией по заданию заказчика в рамках исполнения контракта на проектирование сооружения.</w:t>
      </w: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r w:rsidRPr="00010C6B">
        <w:rPr>
          <w:rFonts w:ascii="Arial" w:hAnsi="Arial" w:cs="Arial"/>
          <w:color w:val="000000"/>
          <w:sz w:val="27"/>
          <w:szCs w:val="27"/>
        </w:rPr>
        <w:t>Перед началом работ подрядчиков на объекте ГРО должна быть</w:t>
      </w:r>
      <w:r w:rsidR="00DB4904">
        <w:rPr>
          <w:rFonts w:ascii="Arial" w:hAnsi="Arial" w:cs="Arial"/>
          <w:color w:val="000000"/>
          <w:sz w:val="27"/>
          <w:szCs w:val="27"/>
        </w:rPr>
        <w:t xml:space="preserve"> </w:t>
      </w:r>
      <w:r w:rsidRPr="00010C6B">
        <w:rPr>
          <w:rFonts w:ascii="Arial" w:hAnsi="Arial" w:cs="Arial"/>
          <w:color w:val="000000"/>
          <w:sz w:val="27"/>
          <w:szCs w:val="27"/>
        </w:rPr>
        <w:t xml:space="preserve">передана им заказчиком. </w:t>
      </w:r>
      <w:r w:rsidR="00DB4904">
        <w:rPr>
          <w:rFonts w:ascii="Arial" w:hAnsi="Arial" w:cs="Arial"/>
          <w:color w:val="000000"/>
          <w:sz w:val="27"/>
          <w:szCs w:val="27"/>
        </w:rPr>
        <w:t>З</w:t>
      </w:r>
      <w:r w:rsidRPr="00010C6B">
        <w:rPr>
          <w:rFonts w:ascii="Arial" w:hAnsi="Arial" w:cs="Arial"/>
          <w:color w:val="000000"/>
          <w:sz w:val="27"/>
          <w:szCs w:val="27"/>
        </w:rPr>
        <w:t>аказчик</w:t>
      </w:r>
      <w:r w:rsidR="00DB4904">
        <w:rPr>
          <w:rFonts w:ascii="Arial" w:hAnsi="Arial" w:cs="Arial"/>
          <w:color w:val="000000"/>
          <w:sz w:val="27"/>
          <w:szCs w:val="27"/>
        </w:rPr>
        <w:t xml:space="preserve"> передаёт ГРО сам, или</w:t>
      </w:r>
      <w:r w:rsidRPr="00010C6B">
        <w:rPr>
          <w:rFonts w:ascii="Arial" w:hAnsi="Arial" w:cs="Arial"/>
          <w:color w:val="000000"/>
          <w:sz w:val="27"/>
          <w:szCs w:val="27"/>
        </w:rPr>
        <w:t xml:space="preserve"> поручает техническому надзору </w:t>
      </w:r>
      <w:r w:rsidR="00DB4904">
        <w:rPr>
          <w:rFonts w:ascii="Arial" w:hAnsi="Arial" w:cs="Arial"/>
          <w:color w:val="000000"/>
          <w:sz w:val="27"/>
          <w:szCs w:val="27"/>
        </w:rPr>
        <w:t xml:space="preserve">заказчика </w:t>
      </w:r>
      <w:r w:rsidRPr="00010C6B">
        <w:rPr>
          <w:rFonts w:ascii="Arial" w:hAnsi="Arial" w:cs="Arial"/>
          <w:color w:val="000000"/>
          <w:sz w:val="27"/>
          <w:szCs w:val="27"/>
        </w:rPr>
        <w:t>выверить имеющуюся ГРО и только</w:t>
      </w:r>
      <w:r w:rsidR="00DB4904">
        <w:rPr>
          <w:rFonts w:ascii="Arial" w:hAnsi="Arial" w:cs="Arial"/>
          <w:color w:val="000000"/>
          <w:sz w:val="27"/>
          <w:szCs w:val="27"/>
        </w:rPr>
        <w:t xml:space="preserve"> </w:t>
      </w:r>
      <w:r w:rsidRPr="00010C6B">
        <w:rPr>
          <w:rFonts w:ascii="Arial" w:hAnsi="Arial" w:cs="Arial"/>
          <w:color w:val="000000"/>
          <w:sz w:val="27"/>
          <w:szCs w:val="27"/>
        </w:rPr>
        <w:t xml:space="preserve">после этого передает ее подрядчику. </w:t>
      </w:r>
      <w:r w:rsidR="00DB4904">
        <w:rPr>
          <w:rFonts w:ascii="Arial" w:hAnsi="Arial" w:cs="Arial"/>
          <w:color w:val="000000"/>
          <w:sz w:val="27"/>
          <w:szCs w:val="27"/>
        </w:rPr>
        <w:t>П</w:t>
      </w:r>
      <w:r w:rsidRPr="00010C6B">
        <w:rPr>
          <w:rFonts w:ascii="Arial" w:hAnsi="Arial" w:cs="Arial"/>
          <w:color w:val="000000"/>
          <w:sz w:val="27"/>
          <w:szCs w:val="27"/>
        </w:rPr>
        <w:t>одрядчик</w:t>
      </w:r>
      <w:r w:rsidR="00DB4904">
        <w:rPr>
          <w:rFonts w:ascii="Arial" w:hAnsi="Arial" w:cs="Arial"/>
          <w:color w:val="000000"/>
          <w:sz w:val="27"/>
          <w:szCs w:val="27"/>
        </w:rPr>
        <w:t xml:space="preserve"> несет ответственность за сохранность переданной заказчиком</w:t>
      </w:r>
      <w:r w:rsidRPr="00010C6B">
        <w:rPr>
          <w:rFonts w:ascii="Arial" w:hAnsi="Arial" w:cs="Arial"/>
          <w:color w:val="000000"/>
          <w:sz w:val="27"/>
          <w:szCs w:val="27"/>
        </w:rPr>
        <w:t xml:space="preserve"> ГРО.</w:t>
      </w: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r w:rsidRPr="00010C6B">
        <w:rPr>
          <w:rFonts w:ascii="Arial" w:hAnsi="Arial" w:cs="Arial"/>
          <w:color w:val="000000"/>
          <w:sz w:val="27"/>
          <w:szCs w:val="27"/>
        </w:rPr>
        <w:t xml:space="preserve">Исходные опорные знаки </w:t>
      </w:r>
      <w:r w:rsidR="00DB4904">
        <w:rPr>
          <w:rFonts w:ascii="Arial" w:hAnsi="Arial" w:cs="Arial"/>
          <w:color w:val="000000"/>
          <w:sz w:val="27"/>
          <w:szCs w:val="27"/>
        </w:rPr>
        <w:t xml:space="preserve">обычно </w:t>
      </w:r>
      <w:r w:rsidRPr="00010C6B">
        <w:rPr>
          <w:rFonts w:ascii="Arial" w:hAnsi="Arial" w:cs="Arial"/>
          <w:color w:val="000000"/>
          <w:sz w:val="27"/>
          <w:szCs w:val="27"/>
        </w:rPr>
        <w:t xml:space="preserve">располагают </w:t>
      </w:r>
      <w:r w:rsidR="00DB4904">
        <w:rPr>
          <w:rFonts w:ascii="Arial" w:hAnsi="Arial" w:cs="Arial"/>
          <w:color w:val="000000"/>
          <w:sz w:val="27"/>
          <w:szCs w:val="27"/>
        </w:rPr>
        <w:t xml:space="preserve">с таким расчетом, чтобы при строительстве, капитальном ремонте или ремонте сооружения они не мешали производству работ. В </w:t>
      </w:r>
      <w:r w:rsidRPr="00010C6B">
        <w:rPr>
          <w:rFonts w:ascii="Arial" w:hAnsi="Arial" w:cs="Arial"/>
          <w:color w:val="000000"/>
          <w:sz w:val="27"/>
          <w:szCs w:val="27"/>
        </w:rPr>
        <w:t xml:space="preserve">случае строительства протяженных мостовых конструкций (более 300 м) производят закрепление </w:t>
      </w:r>
      <w:r w:rsidR="00DB4904">
        <w:rPr>
          <w:rFonts w:ascii="Arial" w:hAnsi="Arial" w:cs="Arial"/>
          <w:color w:val="000000"/>
          <w:sz w:val="27"/>
          <w:szCs w:val="27"/>
        </w:rPr>
        <w:t>дублирующих</w:t>
      </w:r>
      <w:r w:rsidR="00DB4904" w:rsidRPr="00010C6B">
        <w:rPr>
          <w:rFonts w:ascii="Arial" w:hAnsi="Arial" w:cs="Arial"/>
          <w:color w:val="000000"/>
          <w:sz w:val="27"/>
          <w:szCs w:val="27"/>
        </w:rPr>
        <w:t xml:space="preserve"> </w:t>
      </w:r>
      <w:r w:rsidRPr="00010C6B">
        <w:rPr>
          <w:rFonts w:ascii="Arial" w:hAnsi="Arial" w:cs="Arial"/>
          <w:color w:val="000000"/>
          <w:sz w:val="27"/>
          <w:szCs w:val="27"/>
        </w:rPr>
        <w:t>опорных</w:t>
      </w:r>
      <w:r w:rsidR="00DB4904">
        <w:rPr>
          <w:rFonts w:ascii="Arial" w:hAnsi="Arial" w:cs="Arial"/>
          <w:color w:val="000000"/>
          <w:sz w:val="27"/>
          <w:szCs w:val="27"/>
        </w:rPr>
        <w:t xml:space="preserve"> з</w:t>
      </w:r>
      <w:r w:rsidRPr="00010C6B">
        <w:rPr>
          <w:rFonts w:ascii="Arial" w:hAnsi="Arial" w:cs="Arial"/>
          <w:color w:val="000000"/>
          <w:sz w:val="27"/>
          <w:szCs w:val="27"/>
        </w:rPr>
        <w:t>наков. При этом</w:t>
      </w:r>
      <w:r w:rsidR="00DB4904">
        <w:rPr>
          <w:rFonts w:ascii="Arial" w:hAnsi="Arial" w:cs="Arial"/>
          <w:color w:val="000000"/>
          <w:sz w:val="27"/>
          <w:szCs w:val="27"/>
        </w:rPr>
        <w:t xml:space="preserve"> </w:t>
      </w:r>
      <w:r w:rsidRPr="00010C6B">
        <w:rPr>
          <w:rFonts w:ascii="Arial" w:hAnsi="Arial" w:cs="Arial"/>
          <w:color w:val="000000"/>
          <w:sz w:val="27"/>
          <w:szCs w:val="27"/>
        </w:rPr>
        <w:t>закрепление опорных знаков выполняют так, чтобы они сохранялись на весь период строительства.</w:t>
      </w: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r w:rsidRPr="00010C6B">
        <w:rPr>
          <w:rFonts w:ascii="Arial" w:hAnsi="Arial" w:cs="Arial"/>
          <w:color w:val="000000"/>
          <w:sz w:val="27"/>
          <w:szCs w:val="27"/>
        </w:rPr>
        <w:t>Исходными данными для разбивочных работ являются координаты и высотные отметки ГРО и вычисленные координаты</w:t>
      </w:r>
      <w:r w:rsidR="00DB4904">
        <w:rPr>
          <w:rFonts w:ascii="Arial" w:hAnsi="Arial" w:cs="Arial"/>
          <w:color w:val="000000"/>
          <w:sz w:val="27"/>
          <w:szCs w:val="27"/>
        </w:rPr>
        <w:t xml:space="preserve"> </w:t>
      </w:r>
      <w:r w:rsidRPr="00010C6B">
        <w:rPr>
          <w:rFonts w:ascii="Arial" w:hAnsi="Arial" w:cs="Arial"/>
          <w:color w:val="000000"/>
          <w:sz w:val="27"/>
          <w:szCs w:val="27"/>
        </w:rPr>
        <w:t>элементов моста или другого транспортного сооружения в той</w:t>
      </w:r>
      <w:r w:rsidR="00DB4904">
        <w:rPr>
          <w:rFonts w:ascii="Arial" w:hAnsi="Arial" w:cs="Arial"/>
          <w:color w:val="000000"/>
          <w:sz w:val="27"/>
          <w:szCs w:val="27"/>
        </w:rPr>
        <w:t xml:space="preserve"> </w:t>
      </w:r>
      <w:r w:rsidRPr="00010C6B">
        <w:rPr>
          <w:rFonts w:ascii="Arial" w:hAnsi="Arial" w:cs="Arial"/>
          <w:color w:val="000000"/>
          <w:sz w:val="27"/>
          <w:szCs w:val="27"/>
        </w:rPr>
        <w:t>же системе. Разбивку осей повторяют на всех этапах возведения</w:t>
      </w:r>
      <w:r w:rsidR="00DB4904">
        <w:rPr>
          <w:rFonts w:ascii="Arial" w:hAnsi="Arial" w:cs="Arial"/>
          <w:color w:val="000000"/>
          <w:sz w:val="27"/>
          <w:szCs w:val="27"/>
        </w:rPr>
        <w:t xml:space="preserve"> </w:t>
      </w:r>
      <w:r w:rsidRPr="00010C6B">
        <w:rPr>
          <w:rFonts w:ascii="Arial" w:hAnsi="Arial" w:cs="Arial"/>
          <w:color w:val="000000"/>
          <w:sz w:val="27"/>
          <w:szCs w:val="27"/>
        </w:rPr>
        <w:t>опоры</w:t>
      </w:r>
      <w:r w:rsidR="00DB4904">
        <w:rPr>
          <w:rFonts w:ascii="Arial" w:hAnsi="Arial" w:cs="Arial"/>
          <w:color w:val="000000"/>
          <w:sz w:val="27"/>
          <w:szCs w:val="27"/>
        </w:rPr>
        <w:t>,</w:t>
      </w:r>
      <w:r w:rsidRPr="00010C6B">
        <w:rPr>
          <w:rFonts w:ascii="Arial" w:hAnsi="Arial" w:cs="Arial"/>
          <w:color w:val="000000"/>
          <w:sz w:val="27"/>
          <w:szCs w:val="27"/>
        </w:rPr>
        <w:t xml:space="preserve"> начиная от устройства котлованов до монтажа или бетонирования верха опор. Точность разбивок зависит от характера</w:t>
      </w:r>
      <w:r w:rsidR="00DB4904">
        <w:rPr>
          <w:rFonts w:ascii="Arial" w:hAnsi="Arial" w:cs="Arial"/>
          <w:color w:val="000000"/>
          <w:sz w:val="27"/>
          <w:szCs w:val="27"/>
        </w:rPr>
        <w:t xml:space="preserve"> </w:t>
      </w:r>
      <w:r w:rsidRPr="00010C6B">
        <w:rPr>
          <w:rFonts w:ascii="Arial" w:hAnsi="Arial" w:cs="Arial"/>
          <w:color w:val="000000"/>
          <w:sz w:val="27"/>
          <w:szCs w:val="27"/>
        </w:rPr>
        <w:t>выполняемых работ. Например, при устройстве фундаментов</w:t>
      </w:r>
      <w:r w:rsidR="00DB4904">
        <w:rPr>
          <w:rFonts w:ascii="Arial" w:hAnsi="Arial" w:cs="Arial"/>
          <w:color w:val="000000"/>
          <w:sz w:val="27"/>
          <w:szCs w:val="27"/>
        </w:rPr>
        <w:t xml:space="preserve"> </w:t>
      </w:r>
      <w:r w:rsidRPr="00010C6B">
        <w:rPr>
          <w:rFonts w:ascii="Arial" w:hAnsi="Arial" w:cs="Arial"/>
          <w:color w:val="000000"/>
          <w:sz w:val="27"/>
          <w:szCs w:val="27"/>
        </w:rPr>
        <w:t>среднеквадратичное отклонение не должно превышать 50 мм, а</w:t>
      </w:r>
      <w:r w:rsidR="00DB4904">
        <w:rPr>
          <w:rFonts w:ascii="Arial" w:hAnsi="Arial" w:cs="Arial"/>
          <w:color w:val="000000"/>
          <w:sz w:val="27"/>
          <w:szCs w:val="27"/>
        </w:rPr>
        <w:t xml:space="preserve"> </w:t>
      </w:r>
      <w:r w:rsidRPr="00010C6B">
        <w:rPr>
          <w:rFonts w:ascii="Arial" w:hAnsi="Arial" w:cs="Arial"/>
          <w:color w:val="000000"/>
          <w:sz w:val="27"/>
          <w:szCs w:val="27"/>
        </w:rPr>
        <w:t xml:space="preserve">при назначении центров надфундаментной части </w:t>
      </w:r>
      <w:r w:rsidR="00DB4904">
        <w:rPr>
          <w:rFonts w:ascii="Arial" w:hAnsi="Arial" w:cs="Arial"/>
          <w:color w:val="000000"/>
          <w:sz w:val="27"/>
          <w:szCs w:val="27"/>
        </w:rPr>
        <w:t xml:space="preserve">- </w:t>
      </w:r>
      <w:r w:rsidRPr="00010C6B">
        <w:rPr>
          <w:rFonts w:ascii="Arial" w:hAnsi="Arial" w:cs="Arial"/>
          <w:color w:val="000000"/>
          <w:sz w:val="27"/>
          <w:szCs w:val="27"/>
        </w:rPr>
        <w:t>не более</w:t>
      </w:r>
      <w:r w:rsidR="00DB4904">
        <w:rPr>
          <w:rFonts w:ascii="Arial" w:hAnsi="Arial" w:cs="Arial"/>
          <w:color w:val="000000"/>
          <w:sz w:val="27"/>
          <w:szCs w:val="27"/>
        </w:rPr>
        <w:t xml:space="preserve"> </w:t>
      </w:r>
      <w:r w:rsidRPr="00010C6B">
        <w:rPr>
          <w:rFonts w:ascii="Arial" w:hAnsi="Arial" w:cs="Arial"/>
          <w:color w:val="000000"/>
          <w:sz w:val="27"/>
          <w:szCs w:val="27"/>
        </w:rPr>
        <w:t>12 мм.</w:t>
      </w: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p>
    <w:p w:rsid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r w:rsidRPr="00010C6B">
        <w:rPr>
          <w:rFonts w:ascii="Arial" w:hAnsi="Arial" w:cs="Arial"/>
          <w:color w:val="000000"/>
          <w:sz w:val="27"/>
          <w:szCs w:val="27"/>
        </w:rPr>
        <w:t xml:space="preserve">Для разбивочных работ в строительстве используют геодезические приборы: </w:t>
      </w:r>
      <w:r w:rsidR="00DB4904">
        <w:rPr>
          <w:rFonts w:ascii="Arial" w:hAnsi="Arial" w:cs="Arial"/>
          <w:color w:val="000000"/>
          <w:sz w:val="27"/>
          <w:szCs w:val="27"/>
        </w:rPr>
        <w:t xml:space="preserve">нивелиры, </w:t>
      </w:r>
      <w:r w:rsidRPr="00010C6B">
        <w:rPr>
          <w:rFonts w:ascii="Arial" w:hAnsi="Arial" w:cs="Arial"/>
          <w:color w:val="000000"/>
          <w:sz w:val="27"/>
          <w:szCs w:val="27"/>
        </w:rPr>
        <w:t>теодолиты, дальномеры, а также лазерное оборудование.</w:t>
      </w:r>
      <w:r w:rsidR="00DB4904">
        <w:rPr>
          <w:rFonts w:ascii="Arial" w:hAnsi="Arial" w:cs="Arial"/>
          <w:color w:val="000000"/>
          <w:sz w:val="27"/>
          <w:szCs w:val="27"/>
        </w:rPr>
        <w:t xml:space="preserve"> В настоящее время чаще всего используют тахеометры, которые позволяют как выполнять съемку с координатной и высотной привязкой, так и производить выноску точек и высотных отметок в текущей системе координат.</w:t>
      </w:r>
    </w:p>
    <w:p w:rsidR="007350BD" w:rsidRPr="00010C6B" w:rsidRDefault="007350BD" w:rsidP="00DB4904">
      <w:pPr>
        <w:pStyle w:val="a3"/>
        <w:shd w:val="clear" w:color="auto" w:fill="FFFFFF"/>
        <w:spacing w:before="0" w:beforeAutospacing="0" w:after="0" w:afterAutospacing="0"/>
        <w:jc w:val="both"/>
        <w:rPr>
          <w:rFonts w:ascii="Arial" w:hAnsi="Arial" w:cs="Arial"/>
          <w:color w:val="000000"/>
          <w:sz w:val="27"/>
          <w:szCs w:val="27"/>
        </w:rPr>
      </w:pPr>
      <w:r w:rsidRPr="007350BD">
        <w:rPr>
          <w:rFonts w:ascii="Arial" w:hAnsi="Arial" w:cs="Arial"/>
          <w:noProof/>
          <w:color w:val="000000"/>
          <w:sz w:val="27"/>
          <w:szCs w:val="27"/>
        </w:rPr>
        <w:lastRenderedPageBreak/>
        <w:drawing>
          <wp:inline distT="0" distB="0" distL="0" distR="0" wp14:anchorId="5D4A2673" wp14:editId="00B1F84D">
            <wp:extent cx="5727065" cy="2962275"/>
            <wp:effectExtent l="0" t="0" r="6985" b="9525"/>
            <wp:docPr id="6" name="Рисунок 6" descr="C:\Users\михаил\Desktop\Учеба\image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ихаил\Desktop\Учеба\image10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9855" cy="2963718"/>
                    </a:xfrm>
                    <a:prstGeom prst="rect">
                      <a:avLst/>
                    </a:prstGeom>
                    <a:noFill/>
                    <a:ln>
                      <a:noFill/>
                    </a:ln>
                  </pic:spPr>
                </pic:pic>
              </a:graphicData>
            </a:graphic>
          </wp:inline>
        </w:drawing>
      </w: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p>
    <w:p w:rsidR="007350BD" w:rsidRDefault="007350BD" w:rsidP="000627EC">
      <w:pPr>
        <w:pStyle w:val="a3"/>
        <w:shd w:val="clear" w:color="auto" w:fill="FFFFFF"/>
        <w:spacing w:before="0" w:beforeAutospacing="0" w:after="0" w:afterAutospacing="0"/>
        <w:jc w:val="both"/>
        <w:rPr>
          <w:rFonts w:ascii="Arial" w:hAnsi="Arial" w:cs="Arial"/>
          <w:color w:val="000000"/>
          <w:sz w:val="27"/>
          <w:szCs w:val="27"/>
        </w:rPr>
      </w:pPr>
    </w:p>
    <w:p w:rsidR="00010C6B" w:rsidRDefault="00010C6B" w:rsidP="000627EC">
      <w:pPr>
        <w:pStyle w:val="a3"/>
        <w:shd w:val="clear" w:color="auto" w:fill="FFFFFF"/>
        <w:spacing w:before="0" w:beforeAutospacing="0" w:after="0" w:afterAutospacing="0"/>
        <w:jc w:val="both"/>
        <w:rPr>
          <w:rFonts w:ascii="Arial" w:hAnsi="Arial" w:cs="Arial"/>
          <w:color w:val="000000"/>
          <w:sz w:val="27"/>
          <w:szCs w:val="27"/>
        </w:rPr>
      </w:pPr>
      <w:r w:rsidRPr="00010C6B">
        <w:rPr>
          <w:rFonts w:ascii="Arial" w:hAnsi="Arial" w:cs="Arial"/>
          <w:color w:val="000000"/>
          <w:sz w:val="27"/>
          <w:szCs w:val="27"/>
        </w:rPr>
        <w:t>Наиболее просто разбивку осей и контуров фундаментов производят для мостовых сооружений малой длины (до 30</w:t>
      </w:r>
      <w:r w:rsidR="000627EC">
        <w:rPr>
          <w:rFonts w:ascii="Arial" w:hAnsi="Arial" w:cs="Arial"/>
          <w:color w:val="000000"/>
          <w:sz w:val="27"/>
          <w:szCs w:val="27"/>
        </w:rPr>
        <w:t>-</w:t>
      </w:r>
      <w:r w:rsidRPr="00010C6B">
        <w:rPr>
          <w:rFonts w:ascii="Arial" w:hAnsi="Arial" w:cs="Arial"/>
          <w:color w:val="000000"/>
          <w:sz w:val="27"/>
          <w:szCs w:val="27"/>
        </w:rPr>
        <w:t>50 м). Для</w:t>
      </w:r>
      <w:r w:rsidR="000627EC">
        <w:rPr>
          <w:rFonts w:ascii="Arial" w:hAnsi="Arial" w:cs="Arial"/>
          <w:color w:val="000000"/>
          <w:sz w:val="27"/>
          <w:szCs w:val="27"/>
        </w:rPr>
        <w:t xml:space="preserve"> </w:t>
      </w:r>
      <w:r w:rsidRPr="00010C6B">
        <w:rPr>
          <w:rFonts w:ascii="Arial" w:hAnsi="Arial" w:cs="Arial"/>
          <w:color w:val="000000"/>
          <w:sz w:val="27"/>
          <w:szCs w:val="27"/>
        </w:rPr>
        <w:t>этого обычно используют исходные осевые знаки или в отдель</w:t>
      </w:r>
      <w:r w:rsidR="000627EC" w:rsidRPr="00010C6B">
        <w:rPr>
          <w:rFonts w:ascii="Arial" w:hAnsi="Arial" w:cs="Arial"/>
          <w:color w:val="000000"/>
          <w:sz w:val="27"/>
          <w:szCs w:val="27"/>
        </w:rPr>
        <w:t xml:space="preserve">ных случаях </w:t>
      </w:r>
      <w:r w:rsidR="000627EC">
        <w:rPr>
          <w:rFonts w:ascii="Arial" w:hAnsi="Arial" w:cs="Arial"/>
          <w:color w:val="000000"/>
          <w:sz w:val="27"/>
          <w:szCs w:val="27"/>
        </w:rPr>
        <w:t>-</w:t>
      </w:r>
      <w:r w:rsidR="000627EC" w:rsidRPr="00010C6B">
        <w:rPr>
          <w:rFonts w:ascii="Arial" w:hAnsi="Arial" w:cs="Arial"/>
          <w:color w:val="000000"/>
          <w:sz w:val="27"/>
          <w:szCs w:val="27"/>
        </w:rPr>
        <w:t xml:space="preserve"> знаки параллельной оси</w:t>
      </w:r>
      <w:r w:rsidR="007350BD">
        <w:rPr>
          <w:rFonts w:ascii="Arial" w:hAnsi="Arial" w:cs="Arial"/>
          <w:color w:val="000000"/>
          <w:sz w:val="27"/>
          <w:szCs w:val="27"/>
        </w:rPr>
        <w:t xml:space="preserve"> (Рис. 21.1.)</w:t>
      </w:r>
      <w:r w:rsidR="000627EC" w:rsidRPr="00010C6B">
        <w:rPr>
          <w:rFonts w:ascii="Arial" w:hAnsi="Arial" w:cs="Arial"/>
          <w:color w:val="000000"/>
          <w:sz w:val="27"/>
          <w:szCs w:val="27"/>
        </w:rPr>
        <w:t xml:space="preserve">. Оси фундаментов опор восстанавливают вдоль осевой линии сооружения с использованием </w:t>
      </w:r>
      <w:proofErr w:type="spellStart"/>
      <w:r w:rsidR="000627EC" w:rsidRPr="00010C6B">
        <w:rPr>
          <w:rFonts w:ascii="Arial" w:hAnsi="Arial" w:cs="Arial"/>
          <w:color w:val="000000"/>
          <w:sz w:val="27"/>
          <w:szCs w:val="27"/>
        </w:rPr>
        <w:t>светодальномеров</w:t>
      </w:r>
      <w:proofErr w:type="spellEnd"/>
      <w:r w:rsidR="000627EC" w:rsidRPr="00010C6B">
        <w:rPr>
          <w:rFonts w:ascii="Arial" w:hAnsi="Arial" w:cs="Arial"/>
          <w:color w:val="000000"/>
          <w:sz w:val="27"/>
          <w:szCs w:val="27"/>
        </w:rPr>
        <w:t xml:space="preserve"> (в простейших случаях — с использованием стальных рулеток)</w:t>
      </w:r>
      <w:r w:rsidR="000627EC">
        <w:rPr>
          <w:rFonts w:ascii="Arial" w:hAnsi="Arial" w:cs="Arial"/>
          <w:color w:val="000000"/>
          <w:sz w:val="27"/>
          <w:szCs w:val="27"/>
        </w:rPr>
        <w:t>.</w:t>
      </w:r>
    </w:p>
    <w:p w:rsidR="000627EC" w:rsidRPr="00010C6B" w:rsidRDefault="000627EC" w:rsidP="000627EC">
      <w:pPr>
        <w:pStyle w:val="a3"/>
        <w:shd w:val="clear" w:color="auto" w:fill="FFFFFF"/>
        <w:spacing w:before="0" w:beforeAutospacing="0" w:after="0" w:afterAutospacing="0"/>
        <w:jc w:val="both"/>
        <w:rPr>
          <w:rFonts w:ascii="Arial" w:hAnsi="Arial" w:cs="Arial"/>
          <w:color w:val="000000"/>
          <w:sz w:val="27"/>
          <w:szCs w:val="27"/>
        </w:rPr>
      </w:pPr>
    </w:p>
    <w:p w:rsidR="000627EC" w:rsidRDefault="000627EC" w:rsidP="00DB4904">
      <w:pPr>
        <w:pStyle w:val="a3"/>
        <w:shd w:val="clear" w:color="auto" w:fill="FFFFFF"/>
        <w:spacing w:before="0" w:beforeAutospacing="0" w:after="0" w:afterAutospacing="0"/>
        <w:jc w:val="both"/>
        <w:rPr>
          <w:rFonts w:ascii="Arial" w:hAnsi="Arial" w:cs="Arial"/>
          <w:color w:val="000000"/>
          <w:sz w:val="27"/>
          <w:szCs w:val="27"/>
        </w:rPr>
      </w:pPr>
    </w:p>
    <w:p w:rsidR="000627EC" w:rsidRDefault="000627EC" w:rsidP="00DB4904">
      <w:pPr>
        <w:pStyle w:val="a3"/>
        <w:shd w:val="clear" w:color="auto" w:fill="FFFFFF"/>
        <w:spacing w:before="0" w:beforeAutospacing="0" w:after="0" w:afterAutospacing="0"/>
        <w:jc w:val="both"/>
        <w:rPr>
          <w:rFonts w:ascii="Arial" w:hAnsi="Arial" w:cs="Arial"/>
          <w:color w:val="000000"/>
          <w:sz w:val="27"/>
          <w:szCs w:val="27"/>
        </w:rPr>
      </w:pPr>
      <w:r w:rsidRPr="000627EC">
        <w:rPr>
          <w:rFonts w:ascii="Arial" w:hAnsi="Arial" w:cs="Arial"/>
          <w:noProof/>
          <w:color w:val="000000"/>
          <w:sz w:val="27"/>
          <w:szCs w:val="27"/>
        </w:rPr>
        <w:drawing>
          <wp:inline distT="0" distB="0" distL="0" distR="0">
            <wp:extent cx="5772150" cy="3273468"/>
            <wp:effectExtent l="0" t="0" r="0" b="3175"/>
            <wp:docPr id="4" name="Рисунок 4" descr="C:\Users\михаил\Desktop\Учеба\разбив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ихаил\Desktop\Учеба\разбивка.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91376" cy="3284371"/>
                    </a:xfrm>
                    <a:prstGeom prst="rect">
                      <a:avLst/>
                    </a:prstGeom>
                    <a:noFill/>
                    <a:ln>
                      <a:noFill/>
                    </a:ln>
                  </pic:spPr>
                </pic:pic>
              </a:graphicData>
            </a:graphic>
          </wp:inline>
        </w:drawing>
      </w: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r w:rsidRPr="00010C6B">
        <w:rPr>
          <w:rFonts w:ascii="Arial" w:hAnsi="Arial" w:cs="Arial"/>
          <w:color w:val="000000"/>
          <w:sz w:val="27"/>
          <w:szCs w:val="27"/>
        </w:rPr>
        <w:t>Рис</w:t>
      </w:r>
      <w:r w:rsidR="000627EC">
        <w:rPr>
          <w:rFonts w:ascii="Arial" w:hAnsi="Arial" w:cs="Arial"/>
          <w:color w:val="000000"/>
          <w:sz w:val="27"/>
          <w:szCs w:val="27"/>
        </w:rPr>
        <w:t xml:space="preserve">унок </w:t>
      </w:r>
      <w:r w:rsidRPr="00010C6B">
        <w:rPr>
          <w:rFonts w:ascii="Arial" w:hAnsi="Arial" w:cs="Arial"/>
          <w:color w:val="000000"/>
          <w:sz w:val="27"/>
          <w:szCs w:val="27"/>
        </w:rPr>
        <w:t>1. Схем</w:t>
      </w:r>
      <w:r w:rsidR="000627EC">
        <w:rPr>
          <w:rFonts w:ascii="Arial" w:hAnsi="Arial" w:cs="Arial"/>
          <w:color w:val="000000"/>
          <w:sz w:val="27"/>
          <w:szCs w:val="27"/>
        </w:rPr>
        <w:t>а</w:t>
      </w:r>
      <w:r w:rsidRPr="00010C6B">
        <w:rPr>
          <w:rFonts w:ascii="Arial" w:hAnsi="Arial" w:cs="Arial"/>
          <w:color w:val="000000"/>
          <w:sz w:val="27"/>
          <w:szCs w:val="27"/>
        </w:rPr>
        <w:t xml:space="preserve"> </w:t>
      </w:r>
      <w:r w:rsidR="000627EC">
        <w:rPr>
          <w:rFonts w:ascii="Arial" w:hAnsi="Arial" w:cs="Arial"/>
          <w:color w:val="000000"/>
          <w:sz w:val="27"/>
          <w:szCs w:val="27"/>
        </w:rPr>
        <w:t>р</w:t>
      </w:r>
      <w:r w:rsidRPr="00010C6B">
        <w:rPr>
          <w:rFonts w:ascii="Arial" w:hAnsi="Arial" w:cs="Arial"/>
          <w:color w:val="000000"/>
          <w:sz w:val="27"/>
          <w:szCs w:val="27"/>
        </w:rPr>
        <w:t>азбивк</w:t>
      </w:r>
      <w:r w:rsidR="000627EC">
        <w:rPr>
          <w:rFonts w:ascii="Arial" w:hAnsi="Arial" w:cs="Arial"/>
          <w:color w:val="000000"/>
          <w:sz w:val="27"/>
          <w:szCs w:val="27"/>
        </w:rPr>
        <w:t>и</w:t>
      </w:r>
      <w:r w:rsidRPr="00010C6B">
        <w:rPr>
          <w:rFonts w:ascii="Arial" w:hAnsi="Arial" w:cs="Arial"/>
          <w:color w:val="000000"/>
          <w:sz w:val="27"/>
          <w:szCs w:val="27"/>
        </w:rPr>
        <w:t xml:space="preserve"> осей фундаментов:</w:t>
      </w:r>
    </w:p>
    <w:p w:rsidR="007350BD" w:rsidRDefault="00010C6B" w:rsidP="00DB4904">
      <w:pPr>
        <w:pStyle w:val="a3"/>
        <w:shd w:val="clear" w:color="auto" w:fill="FFFFFF"/>
        <w:spacing w:before="0" w:beforeAutospacing="0" w:after="0" w:afterAutospacing="0"/>
        <w:jc w:val="both"/>
        <w:rPr>
          <w:rFonts w:ascii="Arial" w:hAnsi="Arial" w:cs="Arial"/>
          <w:color w:val="000000"/>
          <w:sz w:val="27"/>
          <w:szCs w:val="27"/>
        </w:rPr>
      </w:pPr>
      <w:r w:rsidRPr="00010C6B">
        <w:rPr>
          <w:rFonts w:ascii="Arial" w:hAnsi="Arial" w:cs="Arial"/>
          <w:color w:val="000000"/>
          <w:sz w:val="27"/>
          <w:szCs w:val="27"/>
        </w:rPr>
        <w:t xml:space="preserve">1 </w:t>
      </w:r>
      <w:r w:rsidR="000627EC">
        <w:rPr>
          <w:rFonts w:ascii="Arial" w:hAnsi="Arial" w:cs="Arial"/>
          <w:color w:val="000000"/>
          <w:sz w:val="27"/>
          <w:szCs w:val="27"/>
        </w:rPr>
        <w:t>- контур будущего фундамента; 2 – столбики закрепления продольной оси моста; 3 - столбики закрепления</w:t>
      </w:r>
      <w:r w:rsidR="007350BD">
        <w:rPr>
          <w:rFonts w:ascii="Arial" w:hAnsi="Arial" w:cs="Arial"/>
          <w:color w:val="000000"/>
          <w:sz w:val="27"/>
          <w:szCs w:val="27"/>
        </w:rPr>
        <w:t xml:space="preserve"> </w:t>
      </w:r>
      <w:r w:rsidR="000627EC">
        <w:rPr>
          <w:rFonts w:ascii="Arial" w:hAnsi="Arial" w:cs="Arial"/>
          <w:color w:val="000000"/>
          <w:sz w:val="27"/>
          <w:szCs w:val="27"/>
        </w:rPr>
        <w:t>поперечных осей</w:t>
      </w:r>
      <w:r w:rsidR="007350BD">
        <w:rPr>
          <w:rFonts w:ascii="Arial" w:hAnsi="Arial" w:cs="Arial"/>
          <w:color w:val="000000"/>
          <w:sz w:val="27"/>
          <w:szCs w:val="27"/>
        </w:rPr>
        <w:t xml:space="preserve"> фундаментов опор; 4 – поперечные оси опор моста; 5 – продольная ось моста.</w:t>
      </w:r>
    </w:p>
    <w:p w:rsidR="007350BD" w:rsidRDefault="000627EC" w:rsidP="00DB4904">
      <w:pPr>
        <w:pStyle w:val="a3"/>
        <w:shd w:val="clear" w:color="auto" w:fill="FFFFFF"/>
        <w:spacing w:before="0" w:beforeAutospacing="0" w:after="0" w:afterAutospacing="0"/>
        <w:jc w:val="both"/>
        <w:rPr>
          <w:rFonts w:ascii="Arial" w:hAnsi="Arial" w:cs="Arial"/>
          <w:color w:val="000000"/>
          <w:sz w:val="27"/>
          <w:szCs w:val="27"/>
        </w:rPr>
      </w:pPr>
      <w:r>
        <w:rPr>
          <w:rFonts w:ascii="Arial" w:hAnsi="Arial" w:cs="Arial"/>
          <w:color w:val="000000"/>
          <w:sz w:val="27"/>
          <w:szCs w:val="27"/>
        </w:rPr>
        <w:lastRenderedPageBreak/>
        <w:t xml:space="preserve"> </w:t>
      </w:r>
      <w:r w:rsidR="00010C6B" w:rsidRPr="00010C6B">
        <w:rPr>
          <w:rFonts w:ascii="Arial" w:hAnsi="Arial" w:cs="Arial"/>
          <w:color w:val="000000"/>
          <w:sz w:val="27"/>
          <w:szCs w:val="27"/>
        </w:rPr>
        <w:t>От центра фундамента разбивают ось будущей опоры, которая</w:t>
      </w:r>
      <w:r w:rsidR="007350BD">
        <w:rPr>
          <w:rFonts w:ascii="Arial" w:hAnsi="Arial" w:cs="Arial"/>
          <w:color w:val="000000"/>
          <w:sz w:val="27"/>
          <w:szCs w:val="27"/>
        </w:rPr>
        <w:t xml:space="preserve"> </w:t>
      </w:r>
      <w:r w:rsidR="00010C6B" w:rsidRPr="00010C6B">
        <w:rPr>
          <w:rFonts w:ascii="Arial" w:hAnsi="Arial" w:cs="Arial"/>
          <w:color w:val="000000"/>
          <w:sz w:val="27"/>
          <w:szCs w:val="27"/>
        </w:rPr>
        <w:t>может располагаться перпендикулярно или косо в зависимости от</w:t>
      </w:r>
      <w:r w:rsidR="007350BD">
        <w:rPr>
          <w:rFonts w:ascii="Arial" w:hAnsi="Arial" w:cs="Arial"/>
          <w:color w:val="000000"/>
          <w:sz w:val="27"/>
          <w:szCs w:val="27"/>
        </w:rPr>
        <w:t xml:space="preserve"> </w:t>
      </w:r>
      <w:r w:rsidR="00010C6B" w:rsidRPr="00010C6B">
        <w:rPr>
          <w:rFonts w:ascii="Arial" w:hAnsi="Arial" w:cs="Arial"/>
          <w:color w:val="000000"/>
          <w:sz w:val="27"/>
          <w:szCs w:val="27"/>
        </w:rPr>
        <w:t xml:space="preserve">расположения мостового сооружения в плане. </w:t>
      </w:r>
    </w:p>
    <w:p w:rsidR="007350BD" w:rsidRDefault="007350BD" w:rsidP="00DB4904">
      <w:pPr>
        <w:pStyle w:val="a3"/>
        <w:shd w:val="clear" w:color="auto" w:fill="FFFFFF"/>
        <w:spacing w:before="0" w:beforeAutospacing="0" w:after="0" w:afterAutospacing="0"/>
        <w:jc w:val="both"/>
        <w:rPr>
          <w:rFonts w:ascii="Arial" w:hAnsi="Arial" w:cs="Arial"/>
          <w:color w:val="000000"/>
          <w:sz w:val="27"/>
          <w:szCs w:val="27"/>
        </w:rPr>
      </w:pPr>
    </w:p>
    <w:p w:rsidR="007350BD" w:rsidRDefault="007350BD" w:rsidP="00DB4904">
      <w:pPr>
        <w:pStyle w:val="a3"/>
        <w:shd w:val="clear" w:color="auto" w:fill="FFFFFF"/>
        <w:spacing w:before="0" w:beforeAutospacing="0" w:after="0" w:afterAutospacing="0"/>
        <w:jc w:val="both"/>
        <w:rPr>
          <w:rFonts w:ascii="Arial" w:hAnsi="Arial" w:cs="Arial"/>
          <w:color w:val="000000"/>
          <w:sz w:val="27"/>
          <w:szCs w:val="27"/>
        </w:rPr>
      </w:pP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r w:rsidRPr="00010C6B">
        <w:rPr>
          <w:rFonts w:ascii="Arial" w:hAnsi="Arial" w:cs="Arial"/>
          <w:color w:val="000000"/>
          <w:sz w:val="27"/>
          <w:szCs w:val="27"/>
        </w:rPr>
        <w:t>Контуры фундамента</w:t>
      </w:r>
      <w:r w:rsidR="007350BD">
        <w:rPr>
          <w:rFonts w:ascii="Arial" w:hAnsi="Arial" w:cs="Arial"/>
          <w:color w:val="000000"/>
          <w:sz w:val="27"/>
          <w:szCs w:val="27"/>
        </w:rPr>
        <w:t xml:space="preserve"> </w:t>
      </w:r>
      <w:r w:rsidRPr="00010C6B">
        <w:rPr>
          <w:rFonts w:ascii="Arial" w:hAnsi="Arial" w:cs="Arial"/>
          <w:color w:val="000000"/>
          <w:sz w:val="27"/>
          <w:szCs w:val="27"/>
        </w:rPr>
        <w:t xml:space="preserve">закрепляют по обе стороны от оси колышками или другими надежными знаками. </w:t>
      </w:r>
      <w:r w:rsidR="007350BD">
        <w:rPr>
          <w:rFonts w:ascii="Arial" w:hAnsi="Arial" w:cs="Arial"/>
          <w:color w:val="000000"/>
          <w:sz w:val="27"/>
          <w:szCs w:val="27"/>
        </w:rPr>
        <w:t xml:space="preserve">В </w:t>
      </w:r>
      <w:r w:rsidRPr="00010C6B">
        <w:rPr>
          <w:rFonts w:ascii="Arial" w:hAnsi="Arial" w:cs="Arial"/>
          <w:color w:val="000000"/>
          <w:sz w:val="27"/>
          <w:szCs w:val="27"/>
        </w:rPr>
        <w:t>целях облегчения последующей детальной</w:t>
      </w:r>
      <w:r w:rsidR="007350BD">
        <w:rPr>
          <w:rFonts w:ascii="Arial" w:hAnsi="Arial" w:cs="Arial"/>
          <w:color w:val="000000"/>
          <w:sz w:val="27"/>
          <w:szCs w:val="27"/>
        </w:rPr>
        <w:t xml:space="preserve"> </w:t>
      </w:r>
      <w:r w:rsidRPr="00010C6B">
        <w:rPr>
          <w:rFonts w:ascii="Arial" w:hAnsi="Arial" w:cs="Arial"/>
          <w:color w:val="000000"/>
          <w:sz w:val="27"/>
          <w:szCs w:val="27"/>
        </w:rPr>
        <w:t>разбивки контура фундамента и тела опоры устраивают так называемую обноску из пиломатериалов, на которой фиксируют оси и</w:t>
      </w:r>
      <w:r w:rsidR="007350BD">
        <w:rPr>
          <w:rFonts w:ascii="Arial" w:hAnsi="Arial" w:cs="Arial"/>
          <w:color w:val="000000"/>
          <w:sz w:val="27"/>
          <w:szCs w:val="27"/>
        </w:rPr>
        <w:t xml:space="preserve"> </w:t>
      </w:r>
      <w:r w:rsidRPr="00010C6B">
        <w:rPr>
          <w:rFonts w:ascii="Arial" w:hAnsi="Arial" w:cs="Arial"/>
          <w:color w:val="000000"/>
          <w:sz w:val="27"/>
          <w:szCs w:val="27"/>
        </w:rPr>
        <w:t>грани тела опоры.</w:t>
      </w:r>
    </w:p>
    <w:p w:rsidR="00010C6B" w:rsidRPr="00010C6B" w:rsidRDefault="007350BD" w:rsidP="00DB4904">
      <w:pPr>
        <w:pStyle w:val="a3"/>
        <w:shd w:val="clear" w:color="auto" w:fill="FFFFFF"/>
        <w:spacing w:before="0" w:beforeAutospacing="0" w:after="0" w:afterAutospacing="0"/>
        <w:jc w:val="both"/>
        <w:rPr>
          <w:rFonts w:ascii="Arial" w:hAnsi="Arial" w:cs="Arial"/>
          <w:color w:val="000000"/>
          <w:sz w:val="27"/>
          <w:szCs w:val="27"/>
        </w:rPr>
      </w:pPr>
      <w:r w:rsidRPr="007350BD">
        <w:rPr>
          <w:rFonts w:ascii="Arial" w:hAnsi="Arial" w:cs="Arial"/>
          <w:noProof/>
          <w:color w:val="000000"/>
          <w:sz w:val="27"/>
          <w:szCs w:val="27"/>
        </w:rPr>
        <w:drawing>
          <wp:inline distT="0" distB="0" distL="0" distR="0">
            <wp:extent cx="5940425" cy="3328452"/>
            <wp:effectExtent l="0" t="0" r="3175" b="5715"/>
            <wp:docPr id="5" name="Рисунок 5" descr="C:\Users\михаил\Desktop\Учеба\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ихаил\Desktop\Учеба\slide-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328452"/>
                    </a:xfrm>
                    <a:prstGeom prst="rect">
                      <a:avLst/>
                    </a:prstGeom>
                    <a:noFill/>
                    <a:ln>
                      <a:noFill/>
                    </a:ln>
                  </pic:spPr>
                </pic:pic>
              </a:graphicData>
            </a:graphic>
          </wp:inline>
        </w:drawing>
      </w:r>
    </w:p>
    <w:p w:rsidR="007350BD" w:rsidRDefault="007350BD" w:rsidP="00DB4904">
      <w:pPr>
        <w:pStyle w:val="a3"/>
        <w:shd w:val="clear" w:color="auto" w:fill="FFFFFF"/>
        <w:spacing w:before="0" w:beforeAutospacing="0" w:after="0" w:afterAutospacing="0"/>
        <w:jc w:val="both"/>
        <w:rPr>
          <w:rFonts w:ascii="Arial" w:hAnsi="Arial" w:cs="Arial"/>
          <w:color w:val="000000"/>
          <w:sz w:val="27"/>
          <w:szCs w:val="27"/>
        </w:rPr>
      </w:pPr>
    </w:p>
    <w:p w:rsidR="00747A5B" w:rsidRDefault="00747A5B" w:rsidP="00DB4904">
      <w:pPr>
        <w:pStyle w:val="a3"/>
        <w:shd w:val="clear" w:color="auto" w:fill="FFFFFF"/>
        <w:spacing w:before="0" w:beforeAutospacing="0" w:after="0" w:afterAutospacing="0"/>
        <w:jc w:val="both"/>
        <w:rPr>
          <w:rFonts w:ascii="Arial" w:hAnsi="Arial" w:cs="Arial"/>
          <w:color w:val="000000"/>
          <w:sz w:val="27"/>
          <w:szCs w:val="27"/>
        </w:rPr>
      </w:pPr>
    </w:p>
    <w:p w:rsidR="00747A5B" w:rsidRDefault="00747A5B" w:rsidP="00DB4904">
      <w:pPr>
        <w:pStyle w:val="a3"/>
        <w:shd w:val="clear" w:color="auto" w:fill="FFFFFF"/>
        <w:spacing w:before="0" w:beforeAutospacing="0" w:after="0" w:afterAutospacing="0"/>
        <w:jc w:val="both"/>
        <w:rPr>
          <w:rFonts w:ascii="Arial" w:hAnsi="Arial" w:cs="Arial"/>
          <w:color w:val="000000"/>
          <w:sz w:val="27"/>
          <w:szCs w:val="27"/>
        </w:rPr>
      </w:pP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r w:rsidRPr="00010C6B">
        <w:rPr>
          <w:rFonts w:ascii="Arial" w:hAnsi="Arial" w:cs="Arial"/>
          <w:color w:val="000000"/>
          <w:sz w:val="27"/>
          <w:szCs w:val="27"/>
        </w:rPr>
        <w:t>Для мостовых конструкций большой длины при разбивке осей</w:t>
      </w:r>
      <w:r w:rsidR="007350BD">
        <w:rPr>
          <w:rFonts w:ascii="Arial" w:hAnsi="Arial" w:cs="Arial"/>
          <w:color w:val="000000"/>
          <w:sz w:val="27"/>
          <w:szCs w:val="27"/>
        </w:rPr>
        <w:t xml:space="preserve"> </w:t>
      </w:r>
      <w:r w:rsidRPr="00010C6B">
        <w:rPr>
          <w:rFonts w:ascii="Arial" w:hAnsi="Arial" w:cs="Arial"/>
          <w:color w:val="000000"/>
          <w:sz w:val="27"/>
          <w:szCs w:val="27"/>
        </w:rPr>
        <w:t>и контуров фундаментов используют знаки ГРО. При вычислении</w:t>
      </w:r>
      <w:r w:rsidR="007350BD">
        <w:rPr>
          <w:rFonts w:ascii="Arial" w:hAnsi="Arial" w:cs="Arial"/>
          <w:color w:val="000000"/>
          <w:sz w:val="27"/>
          <w:szCs w:val="27"/>
        </w:rPr>
        <w:t xml:space="preserve"> </w:t>
      </w:r>
      <w:r w:rsidRPr="00010C6B">
        <w:rPr>
          <w:rFonts w:ascii="Arial" w:hAnsi="Arial" w:cs="Arial"/>
          <w:color w:val="000000"/>
          <w:sz w:val="27"/>
          <w:szCs w:val="27"/>
        </w:rPr>
        <w:t>координат применяют дирекционный угол оси сооружения и координаты исходных осевых знаков. При расположении сооружения на кривых используются дирекционные углы направлений</w:t>
      </w:r>
      <w:r w:rsidR="007350BD">
        <w:rPr>
          <w:rFonts w:ascii="Arial" w:hAnsi="Arial" w:cs="Arial"/>
          <w:color w:val="000000"/>
          <w:sz w:val="27"/>
          <w:szCs w:val="27"/>
        </w:rPr>
        <w:t xml:space="preserve"> </w:t>
      </w:r>
      <w:r w:rsidRPr="00010C6B">
        <w:rPr>
          <w:rFonts w:ascii="Arial" w:hAnsi="Arial" w:cs="Arial"/>
          <w:color w:val="000000"/>
          <w:sz w:val="27"/>
          <w:szCs w:val="27"/>
        </w:rPr>
        <w:t>тангенсов и центры кривых.</w:t>
      </w: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p>
    <w:p w:rsidR="007350BD" w:rsidRDefault="00747A5B" w:rsidP="00747A5B">
      <w:pPr>
        <w:pStyle w:val="a3"/>
        <w:shd w:val="clear" w:color="auto" w:fill="FFFFFF"/>
        <w:spacing w:before="0" w:beforeAutospacing="0" w:after="0" w:afterAutospacing="0"/>
        <w:jc w:val="center"/>
        <w:rPr>
          <w:rFonts w:ascii="Arial" w:hAnsi="Arial" w:cs="Arial"/>
          <w:color w:val="000000"/>
          <w:sz w:val="27"/>
          <w:szCs w:val="27"/>
        </w:rPr>
      </w:pPr>
      <w:r w:rsidRPr="00747A5B">
        <w:rPr>
          <w:rFonts w:ascii="Arial" w:hAnsi="Arial" w:cs="Arial"/>
          <w:noProof/>
          <w:color w:val="000000"/>
          <w:sz w:val="27"/>
          <w:szCs w:val="27"/>
        </w:rPr>
        <w:lastRenderedPageBreak/>
        <w:drawing>
          <wp:inline distT="0" distB="0" distL="0" distR="0">
            <wp:extent cx="5208639" cy="4457700"/>
            <wp:effectExtent l="0" t="0" r="0" b="0"/>
            <wp:docPr id="7" name="Рисунок 7" descr="C:\Users\михаил\Desktop\Учеба\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ихаил\Desktop\Учеба\53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1704" cy="4468881"/>
                    </a:xfrm>
                    <a:prstGeom prst="rect">
                      <a:avLst/>
                    </a:prstGeom>
                    <a:noFill/>
                    <a:ln>
                      <a:noFill/>
                    </a:ln>
                  </pic:spPr>
                </pic:pic>
              </a:graphicData>
            </a:graphic>
          </wp:inline>
        </w:drawing>
      </w:r>
    </w:p>
    <w:p w:rsidR="00747A5B" w:rsidRDefault="00747A5B" w:rsidP="00DB4904">
      <w:pPr>
        <w:pStyle w:val="a3"/>
        <w:shd w:val="clear" w:color="auto" w:fill="FFFFFF"/>
        <w:spacing w:before="0" w:beforeAutospacing="0" w:after="0" w:afterAutospacing="0"/>
        <w:jc w:val="both"/>
        <w:rPr>
          <w:rFonts w:ascii="Arial" w:hAnsi="Arial" w:cs="Arial"/>
          <w:color w:val="000000"/>
          <w:sz w:val="27"/>
          <w:szCs w:val="27"/>
        </w:rPr>
      </w:pPr>
      <w:r>
        <w:rPr>
          <w:rFonts w:ascii="Arial" w:hAnsi="Arial" w:cs="Arial"/>
          <w:color w:val="000000"/>
          <w:sz w:val="27"/>
          <w:szCs w:val="27"/>
        </w:rPr>
        <w:t>Рисунок 2. Схемы разбивки осей моста.</w:t>
      </w:r>
    </w:p>
    <w:p w:rsidR="00747A5B" w:rsidRDefault="00747A5B" w:rsidP="00DB4904">
      <w:pPr>
        <w:pStyle w:val="a3"/>
        <w:shd w:val="clear" w:color="auto" w:fill="FFFFFF"/>
        <w:spacing w:before="0" w:beforeAutospacing="0" w:after="0" w:afterAutospacing="0"/>
        <w:jc w:val="both"/>
        <w:rPr>
          <w:rFonts w:ascii="Arial" w:hAnsi="Arial" w:cs="Arial"/>
          <w:color w:val="000000"/>
          <w:sz w:val="27"/>
          <w:szCs w:val="27"/>
        </w:rPr>
      </w:pPr>
    </w:p>
    <w:p w:rsidR="00747A5B" w:rsidRDefault="00747A5B" w:rsidP="00DB4904">
      <w:pPr>
        <w:pStyle w:val="a3"/>
        <w:shd w:val="clear" w:color="auto" w:fill="FFFFFF"/>
        <w:spacing w:before="0" w:beforeAutospacing="0" w:after="0" w:afterAutospacing="0"/>
        <w:jc w:val="both"/>
        <w:rPr>
          <w:rFonts w:ascii="Arial" w:hAnsi="Arial" w:cs="Arial"/>
          <w:color w:val="000000"/>
          <w:sz w:val="27"/>
          <w:szCs w:val="27"/>
        </w:rPr>
      </w:pP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r w:rsidRPr="00010C6B">
        <w:rPr>
          <w:rFonts w:ascii="Arial" w:hAnsi="Arial" w:cs="Arial"/>
          <w:color w:val="000000"/>
          <w:sz w:val="27"/>
          <w:szCs w:val="27"/>
        </w:rPr>
        <w:t>При применении лазерных приборов разбивку осей опор мостов и их фундаментов</w:t>
      </w:r>
      <w:r w:rsidR="00747A5B">
        <w:rPr>
          <w:rFonts w:ascii="Arial" w:hAnsi="Arial" w:cs="Arial"/>
          <w:color w:val="000000"/>
          <w:sz w:val="27"/>
          <w:szCs w:val="27"/>
        </w:rPr>
        <w:t xml:space="preserve"> </w:t>
      </w:r>
      <w:r w:rsidRPr="00010C6B">
        <w:rPr>
          <w:rFonts w:ascii="Arial" w:hAnsi="Arial" w:cs="Arial"/>
          <w:color w:val="000000"/>
          <w:sz w:val="27"/>
          <w:szCs w:val="27"/>
        </w:rPr>
        <w:t>производят методом прямой засечки от</w:t>
      </w:r>
      <w:r w:rsidR="00747A5B">
        <w:rPr>
          <w:rFonts w:ascii="Arial" w:hAnsi="Arial" w:cs="Arial"/>
          <w:color w:val="000000"/>
          <w:sz w:val="27"/>
          <w:szCs w:val="27"/>
        </w:rPr>
        <w:t xml:space="preserve"> </w:t>
      </w:r>
      <w:r w:rsidRPr="00010C6B">
        <w:rPr>
          <w:rFonts w:ascii="Arial" w:hAnsi="Arial" w:cs="Arial"/>
          <w:color w:val="000000"/>
          <w:sz w:val="27"/>
          <w:szCs w:val="27"/>
        </w:rPr>
        <w:t>знаков триангуляции (рис. 2, а</w:t>
      </w:r>
      <w:r w:rsidR="00747A5B">
        <w:rPr>
          <w:rFonts w:ascii="Arial" w:hAnsi="Arial" w:cs="Arial"/>
          <w:color w:val="000000"/>
          <w:sz w:val="27"/>
          <w:szCs w:val="27"/>
        </w:rPr>
        <w:t>-в</w:t>
      </w:r>
      <w:r w:rsidRPr="00010C6B">
        <w:rPr>
          <w:rFonts w:ascii="Arial" w:hAnsi="Arial" w:cs="Arial"/>
          <w:color w:val="000000"/>
          <w:sz w:val="27"/>
          <w:szCs w:val="27"/>
        </w:rPr>
        <w:t>). Если сооружение располагается на суходоле (путепроводы, эстакады), то разбивку осей</w:t>
      </w:r>
      <w:r w:rsidR="00747A5B">
        <w:rPr>
          <w:rFonts w:ascii="Arial" w:hAnsi="Arial" w:cs="Arial"/>
          <w:color w:val="000000"/>
          <w:sz w:val="27"/>
          <w:szCs w:val="27"/>
        </w:rPr>
        <w:t xml:space="preserve"> </w:t>
      </w:r>
      <w:r w:rsidRPr="00010C6B">
        <w:rPr>
          <w:rFonts w:ascii="Arial" w:hAnsi="Arial" w:cs="Arial"/>
          <w:color w:val="000000"/>
          <w:sz w:val="27"/>
          <w:szCs w:val="27"/>
        </w:rPr>
        <w:t>можно производить от знаков ГРО методами инженерной геодезии (рис. 2</w:t>
      </w:r>
      <w:r w:rsidR="00747A5B">
        <w:rPr>
          <w:rFonts w:ascii="Arial" w:hAnsi="Arial" w:cs="Arial"/>
          <w:color w:val="000000"/>
          <w:sz w:val="27"/>
          <w:szCs w:val="27"/>
        </w:rPr>
        <w:t>, г</w:t>
      </w:r>
      <w:r w:rsidRPr="00010C6B">
        <w:rPr>
          <w:rFonts w:ascii="Arial" w:hAnsi="Arial" w:cs="Arial"/>
          <w:color w:val="000000"/>
          <w:sz w:val="27"/>
          <w:szCs w:val="27"/>
        </w:rPr>
        <w:t>).</w:t>
      </w: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r w:rsidRPr="00010C6B">
        <w:rPr>
          <w:rFonts w:ascii="Arial" w:hAnsi="Arial" w:cs="Arial"/>
          <w:color w:val="000000"/>
          <w:sz w:val="27"/>
          <w:szCs w:val="27"/>
        </w:rPr>
        <w:t>Разбивку центров опор и фундаментов в акваториях приходится производить повторно на различных этапах строительства. При</w:t>
      </w:r>
      <w:r w:rsidR="00747A5B">
        <w:rPr>
          <w:rFonts w:ascii="Arial" w:hAnsi="Arial" w:cs="Arial"/>
          <w:color w:val="000000"/>
          <w:sz w:val="27"/>
          <w:szCs w:val="27"/>
        </w:rPr>
        <w:t xml:space="preserve"> </w:t>
      </w:r>
      <w:r w:rsidRPr="00010C6B">
        <w:rPr>
          <w:rFonts w:ascii="Arial" w:hAnsi="Arial" w:cs="Arial"/>
          <w:color w:val="000000"/>
          <w:sz w:val="27"/>
          <w:szCs w:val="27"/>
        </w:rPr>
        <w:t>этом применяют метод прямой засечки от знаков триангуляции</w:t>
      </w:r>
      <w:r w:rsidR="00747A5B">
        <w:rPr>
          <w:rFonts w:ascii="Arial" w:hAnsi="Arial" w:cs="Arial"/>
          <w:color w:val="000000"/>
          <w:sz w:val="27"/>
          <w:szCs w:val="27"/>
        </w:rPr>
        <w:t xml:space="preserve"> </w:t>
      </w:r>
      <w:r w:rsidRPr="00010C6B">
        <w:rPr>
          <w:rFonts w:ascii="Arial" w:hAnsi="Arial" w:cs="Arial"/>
          <w:color w:val="000000"/>
          <w:sz w:val="27"/>
          <w:szCs w:val="27"/>
        </w:rPr>
        <w:t>или выносят и закрепляют на берегах створные линии, фиксирующие грани опор, фундаментов или ось сооружения.</w:t>
      </w: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r w:rsidRPr="00010C6B">
        <w:rPr>
          <w:rFonts w:ascii="Arial" w:hAnsi="Arial" w:cs="Arial"/>
          <w:color w:val="000000"/>
          <w:sz w:val="27"/>
          <w:szCs w:val="27"/>
        </w:rPr>
        <w:t>При разбивочных работах нужно учитывать неточности изготовления пролетных строений, особенно сборной конструкции</w:t>
      </w:r>
      <w:r w:rsidR="00747A5B">
        <w:rPr>
          <w:rFonts w:ascii="Arial" w:hAnsi="Arial" w:cs="Arial"/>
          <w:color w:val="000000"/>
          <w:sz w:val="27"/>
          <w:szCs w:val="27"/>
        </w:rPr>
        <w:t xml:space="preserve"> </w:t>
      </w:r>
      <w:r w:rsidRPr="00010C6B">
        <w:rPr>
          <w:rFonts w:ascii="Arial" w:hAnsi="Arial" w:cs="Arial"/>
          <w:color w:val="000000"/>
          <w:sz w:val="27"/>
          <w:szCs w:val="27"/>
        </w:rPr>
        <w:t>заводского изготовления.</w:t>
      </w:r>
      <w:r w:rsidR="00747A5B">
        <w:rPr>
          <w:rFonts w:ascii="Arial" w:hAnsi="Arial" w:cs="Arial"/>
          <w:color w:val="000000"/>
          <w:sz w:val="27"/>
          <w:szCs w:val="27"/>
        </w:rPr>
        <w:t xml:space="preserve"> В</w:t>
      </w:r>
      <w:r w:rsidRPr="00010C6B">
        <w:rPr>
          <w:rFonts w:ascii="Arial" w:hAnsi="Arial" w:cs="Arial"/>
          <w:color w:val="000000"/>
          <w:sz w:val="27"/>
          <w:szCs w:val="27"/>
        </w:rPr>
        <w:t xml:space="preserve"> этой связи при подготовке исходных</w:t>
      </w:r>
      <w:r w:rsidR="00747A5B">
        <w:rPr>
          <w:rFonts w:ascii="Arial" w:hAnsi="Arial" w:cs="Arial"/>
          <w:color w:val="000000"/>
          <w:sz w:val="27"/>
          <w:szCs w:val="27"/>
        </w:rPr>
        <w:t xml:space="preserve"> </w:t>
      </w:r>
      <w:r w:rsidRPr="00010C6B">
        <w:rPr>
          <w:rFonts w:ascii="Arial" w:hAnsi="Arial" w:cs="Arial"/>
          <w:color w:val="000000"/>
          <w:sz w:val="27"/>
          <w:szCs w:val="27"/>
        </w:rPr>
        <w:t xml:space="preserve">данных для разбивки расчетные значения длин пролетных строений необходимо принимать с учетом среднегодовых температур материалов, а не равными проектным размерам. </w:t>
      </w:r>
      <w:proofErr w:type="spellStart"/>
      <w:r w:rsidRPr="00010C6B">
        <w:rPr>
          <w:rFonts w:ascii="Arial" w:hAnsi="Arial" w:cs="Arial"/>
          <w:color w:val="000000"/>
          <w:sz w:val="27"/>
          <w:szCs w:val="27"/>
        </w:rPr>
        <w:t>Неучет</w:t>
      </w:r>
      <w:proofErr w:type="spellEnd"/>
      <w:r w:rsidRPr="00010C6B">
        <w:rPr>
          <w:rFonts w:ascii="Arial" w:hAnsi="Arial" w:cs="Arial"/>
          <w:color w:val="000000"/>
          <w:sz w:val="27"/>
          <w:szCs w:val="27"/>
        </w:rPr>
        <w:t xml:space="preserve"> указанного фактора может привести к ошибкам в определении</w:t>
      </w:r>
      <w:r w:rsidR="00747A5B">
        <w:rPr>
          <w:rFonts w:ascii="Arial" w:hAnsi="Arial" w:cs="Arial"/>
          <w:color w:val="000000"/>
          <w:sz w:val="27"/>
          <w:szCs w:val="27"/>
        </w:rPr>
        <w:t xml:space="preserve"> </w:t>
      </w:r>
      <w:r w:rsidRPr="00010C6B">
        <w:rPr>
          <w:rFonts w:ascii="Arial" w:hAnsi="Arial" w:cs="Arial"/>
          <w:color w:val="000000"/>
          <w:sz w:val="27"/>
          <w:szCs w:val="27"/>
        </w:rPr>
        <w:t>центров опор и их фундаментов, превышающим нормативные</w:t>
      </w:r>
      <w:r w:rsidR="00747A5B">
        <w:rPr>
          <w:rFonts w:ascii="Arial" w:hAnsi="Arial" w:cs="Arial"/>
          <w:color w:val="000000"/>
          <w:sz w:val="27"/>
          <w:szCs w:val="27"/>
        </w:rPr>
        <w:t xml:space="preserve"> </w:t>
      </w:r>
      <w:r w:rsidRPr="00010C6B">
        <w:rPr>
          <w:rFonts w:ascii="Arial" w:hAnsi="Arial" w:cs="Arial"/>
          <w:color w:val="000000"/>
          <w:sz w:val="27"/>
          <w:szCs w:val="27"/>
        </w:rPr>
        <w:t>значения.</w:t>
      </w: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p>
    <w:p w:rsidR="00010C6B" w:rsidRPr="00010C6B" w:rsidRDefault="00747A5B" w:rsidP="00DB4904">
      <w:pPr>
        <w:pStyle w:val="a3"/>
        <w:shd w:val="clear" w:color="auto" w:fill="FFFFFF"/>
        <w:spacing w:before="0" w:beforeAutospacing="0" w:after="0" w:afterAutospacing="0"/>
        <w:jc w:val="both"/>
        <w:rPr>
          <w:rFonts w:ascii="Arial" w:hAnsi="Arial" w:cs="Arial"/>
          <w:color w:val="000000"/>
          <w:sz w:val="27"/>
          <w:szCs w:val="27"/>
        </w:rPr>
      </w:pPr>
      <w:r>
        <w:rPr>
          <w:rFonts w:ascii="Arial" w:hAnsi="Arial" w:cs="Arial"/>
          <w:color w:val="000000"/>
          <w:sz w:val="27"/>
          <w:szCs w:val="27"/>
        </w:rPr>
        <w:lastRenderedPageBreak/>
        <w:t>В</w:t>
      </w:r>
      <w:r w:rsidR="00010C6B" w:rsidRPr="00010C6B">
        <w:rPr>
          <w:rFonts w:ascii="Arial" w:hAnsi="Arial" w:cs="Arial"/>
          <w:color w:val="000000"/>
          <w:sz w:val="27"/>
          <w:szCs w:val="27"/>
        </w:rPr>
        <w:t>ысотные разбивки ведут от высотной опорной сети. Проектные отметки подошвы или обреза фундаментов переносят в натуру с помощью нивелиров, устанавливаемых в наиболее удобных</w:t>
      </w:r>
      <w:r>
        <w:rPr>
          <w:rFonts w:ascii="Arial" w:hAnsi="Arial" w:cs="Arial"/>
          <w:color w:val="000000"/>
          <w:sz w:val="27"/>
          <w:szCs w:val="27"/>
        </w:rPr>
        <w:t xml:space="preserve"> </w:t>
      </w:r>
      <w:r w:rsidR="00010C6B" w:rsidRPr="00010C6B">
        <w:rPr>
          <w:rFonts w:ascii="Arial" w:hAnsi="Arial" w:cs="Arial"/>
          <w:color w:val="000000"/>
          <w:sz w:val="27"/>
          <w:szCs w:val="27"/>
        </w:rPr>
        <w:t xml:space="preserve">местах для высотного нивелирования. </w:t>
      </w:r>
      <w:r>
        <w:rPr>
          <w:rFonts w:ascii="Arial" w:hAnsi="Arial" w:cs="Arial"/>
          <w:color w:val="000000"/>
          <w:sz w:val="27"/>
          <w:szCs w:val="27"/>
        </w:rPr>
        <w:t>В</w:t>
      </w:r>
      <w:r w:rsidR="00010C6B" w:rsidRPr="00010C6B">
        <w:rPr>
          <w:rFonts w:ascii="Arial" w:hAnsi="Arial" w:cs="Arial"/>
          <w:color w:val="000000"/>
          <w:sz w:val="27"/>
          <w:szCs w:val="27"/>
        </w:rPr>
        <w:t>ысотные разбивки наиболее удобно выполнять лазерными нивелирами. Горизонтальное</w:t>
      </w:r>
      <w:r>
        <w:rPr>
          <w:rFonts w:ascii="Arial" w:hAnsi="Arial" w:cs="Arial"/>
          <w:color w:val="000000"/>
          <w:sz w:val="27"/>
          <w:szCs w:val="27"/>
        </w:rPr>
        <w:t xml:space="preserve"> </w:t>
      </w:r>
      <w:proofErr w:type="spellStart"/>
      <w:r w:rsidR="00010C6B" w:rsidRPr="00010C6B">
        <w:rPr>
          <w:rFonts w:ascii="Arial" w:hAnsi="Arial" w:cs="Arial"/>
          <w:color w:val="000000"/>
          <w:sz w:val="27"/>
          <w:szCs w:val="27"/>
        </w:rPr>
        <w:t>проложение</w:t>
      </w:r>
      <w:proofErr w:type="spellEnd"/>
      <w:r w:rsidR="00010C6B" w:rsidRPr="00010C6B">
        <w:rPr>
          <w:rFonts w:ascii="Arial" w:hAnsi="Arial" w:cs="Arial"/>
          <w:color w:val="000000"/>
          <w:sz w:val="27"/>
          <w:szCs w:val="27"/>
        </w:rPr>
        <w:t xml:space="preserve"> линии или плоскости выражается видимым лучом и</w:t>
      </w:r>
      <w:r>
        <w:rPr>
          <w:rFonts w:ascii="Arial" w:hAnsi="Arial" w:cs="Arial"/>
          <w:color w:val="000000"/>
          <w:sz w:val="27"/>
          <w:szCs w:val="27"/>
        </w:rPr>
        <w:t xml:space="preserve"> </w:t>
      </w:r>
      <w:r w:rsidR="00010C6B" w:rsidRPr="00010C6B">
        <w:rPr>
          <w:rFonts w:ascii="Arial" w:hAnsi="Arial" w:cs="Arial"/>
          <w:color w:val="000000"/>
          <w:sz w:val="27"/>
          <w:szCs w:val="27"/>
        </w:rPr>
        <w:t>его пятнами на поверхности. Точность передачи достигает до 3 мм</w:t>
      </w:r>
      <w:r>
        <w:rPr>
          <w:rFonts w:ascii="Arial" w:hAnsi="Arial" w:cs="Arial"/>
          <w:color w:val="000000"/>
          <w:sz w:val="27"/>
          <w:szCs w:val="27"/>
        </w:rPr>
        <w:t xml:space="preserve"> </w:t>
      </w:r>
      <w:r w:rsidR="00010C6B" w:rsidRPr="00010C6B">
        <w:rPr>
          <w:rFonts w:ascii="Arial" w:hAnsi="Arial" w:cs="Arial"/>
          <w:color w:val="000000"/>
          <w:sz w:val="27"/>
          <w:szCs w:val="27"/>
        </w:rPr>
        <w:t>при нивелировании на расстоянии до 300 м.</w:t>
      </w: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p>
    <w:p w:rsidR="00010C6B" w:rsidRPr="00747A5B" w:rsidRDefault="00747A5B" w:rsidP="00747A5B">
      <w:pPr>
        <w:pStyle w:val="a3"/>
        <w:numPr>
          <w:ilvl w:val="0"/>
          <w:numId w:val="1"/>
        </w:numPr>
        <w:shd w:val="clear" w:color="auto" w:fill="FFFFFF"/>
        <w:spacing w:before="0" w:beforeAutospacing="0" w:after="0" w:afterAutospacing="0"/>
        <w:rPr>
          <w:rFonts w:ascii="Arial" w:hAnsi="Arial" w:cs="Arial"/>
          <w:b/>
          <w:color w:val="000000"/>
          <w:sz w:val="27"/>
          <w:szCs w:val="27"/>
        </w:rPr>
      </w:pPr>
      <w:r>
        <w:rPr>
          <w:rFonts w:ascii="Arial" w:hAnsi="Arial" w:cs="Arial"/>
          <w:b/>
          <w:color w:val="000000"/>
          <w:sz w:val="27"/>
          <w:szCs w:val="27"/>
        </w:rPr>
        <w:t>Сооружение фундаментов мелкого заложения</w:t>
      </w:r>
    </w:p>
    <w:p w:rsidR="00747A5B" w:rsidRDefault="00747A5B" w:rsidP="00DB4904">
      <w:pPr>
        <w:pStyle w:val="a3"/>
        <w:shd w:val="clear" w:color="auto" w:fill="FFFFFF"/>
        <w:spacing w:before="0" w:beforeAutospacing="0" w:after="0" w:afterAutospacing="0"/>
        <w:jc w:val="both"/>
        <w:rPr>
          <w:rFonts w:ascii="Arial" w:hAnsi="Arial" w:cs="Arial"/>
          <w:color w:val="000000"/>
          <w:sz w:val="27"/>
          <w:szCs w:val="27"/>
        </w:rPr>
      </w:pP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r w:rsidRPr="00010C6B">
        <w:rPr>
          <w:rFonts w:ascii="Arial" w:hAnsi="Arial" w:cs="Arial"/>
          <w:color w:val="000000"/>
          <w:sz w:val="27"/>
          <w:szCs w:val="27"/>
        </w:rPr>
        <w:t>Фундаменты опор, расположенных на суходолах или в поймах</w:t>
      </w:r>
      <w:r w:rsidR="00747A5B">
        <w:rPr>
          <w:rFonts w:ascii="Arial" w:hAnsi="Arial" w:cs="Arial"/>
          <w:color w:val="000000"/>
          <w:sz w:val="27"/>
          <w:szCs w:val="27"/>
        </w:rPr>
        <w:t xml:space="preserve"> </w:t>
      </w:r>
      <w:r w:rsidRPr="00010C6B">
        <w:rPr>
          <w:rFonts w:ascii="Arial" w:hAnsi="Arial" w:cs="Arial"/>
          <w:color w:val="000000"/>
          <w:sz w:val="27"/>
          <w:szCs w:val="27"/>
        </w:rPr>
        <w:t>рек, а также на мелководье с прочными грунтами, часто устраивают в открытых котлованах на естественном основании. При</w:t>
      </w:r>
      <w:r w:rsidR="00747A5B">
        <w:rPr>
          <w:rFonts w:ascii="Arial" w:hAnsi="Arial" w:cs="Arial"/>
          <w:color w:val="000000"/>
          <w:sz w:val="27"/>
          <w:szCs w:val="27"/>
        </w:rPr>
        <w:t xml:space="preserve"> </w:t>
      </w:r>
      <w:r w:rsidRPr="00010C6B">
        <w:rPr>
          <w:rFonts w:ascii="Arial" w:hAnsi="Arial" w:cs="Arial"/>
          <w:color w:val="000000"/>
          <w:sz w:val="27"/>
          <w:szCs w:val="27"/>
        </w:rPr>
        <w:t xml:space="preserve">отсутствии грунтовых вод в пределах глубины фундамента котлован может быть устроен без крепления с естественными откосами. </w:t>
      </w:r>
      <w:r w:rsidR="00747A5B">
        <w:rPr>
          <w:rFonts w:ascii="Arial" w:hAnsi="Arial" w:cs="Arial"/>
          <w:color w:val="000000"/>
          <w:sz w:val="27"/>
          <w:szCs w:val="27"/>
        </w:rPr>
        <w:t xml:space="preserve">В </w:t>
      </w:r>
      <w:r w:rsidRPr="00010C6B">
        <w:rPr>
          <w:rFonts w:ascii="Arial" w:hAnsi="Arial" w:cs="Arial"/>
          <w:color w:val="000000"/>
          <w:sz w:val="27"/>
          <w:szCs w:val="27"/>
        </w:rPr>
        <w:t xml:space="preserve">случае водоносных грунтов необходимо предусматривать искусственное водопонижение или специальное ограждение котлована. </w:t>
      </w:r>
      <w:r w:rsidR="00747A5B">
        <w:rPr>
          <w:rFonts w:ascii="Arial" w:hAnsi="Arial" w:cs="Arial"/>
          <w:color w:val="000000"/>
          <w:sz w:val="27"/>
          <w:szCs w:val="27"/>
        </w:rPr>
        <w:t xml:space="preserve">В </w:t>
      </w:r>
      <w:r w:rsidRPr="00010C6B">
        <w:rPr>
          <w:rFonts w:ascii="Arial" w:hAnsi="Arial" w:cs="Arial"/>
          <w:color w:val="000000"/>
          <w:sz w:val="27"/>
          <w:szCs w:val="27"/>
        </w:rPr>
        <w:t>общем случае к фундаментам мелкого заложения относят</w:t>
      </w:r>
      <w:r w:rsidR="00747A5B">
        <w:rPr>
          <w:rFonts w:ascii="Arial" w:hAnsi="Arial" w:cs="Arial"/>
          <w:color w:val="000000"/>
          <w:sz w:val="27"/>
          <w:szCs w:val="27"/>
        </w:rPr>
        <w:t xml:space="preserve"> </w:t>
      </w:r>
      <w:r w:rsidRPr="00010C6B">
        <w:rPr>
          <w:rFonts w:ascii="Arial" w:hAnsi="Arial" w:cs="Arial"/>
          <w:color w:val="000000"/>
          <w:sz w:val="27"/>
          <w:szCs w:val="27"/>
        </w:rPr>
        <w:t>такие,</w:t>
      </w:r>
      <w:r w:rsidR="00747A5B">
        <w:rPr>
          <w:rFonts w:ascii="Arial" w:hAnsi="Arial" w:cs="Arial"/>
          <w:color w:val="000000"/>
          <w:sz w:val="27"/>
          <w:szCs w:val="27"/>
        </w:rPr>
        <w:t xml:space="preserve"> глубина которых не превышает 6-</w:t>
      </w:r>
      <w:r w:rsidRPr="00010C6B">
        <w:rPr>
          <w:rFonts w:ascii="Arial" w:hAnsi="Arial" w:cs="Arial"/>
          <w:color w:val="000000"/>
          <w:sz w:val="27"/>
          <w:szCs w:val="27"/>
        </w:rPr>
        <w:t>7 м.</w:t>
      </w: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r w:rsidRPr="00010C6B">
        <w:rPr>
          <w:rFonts w:ascii="Arial" w:hAnsi="Arial" w:cs="Arial"/>
          <w:color w:val="000000"/>
          <w:sz w:val="27"/>
          <w:szCs w:val="27"/>
        </w:rPr>
        <w:t xml:space="preserve">При глубине котлованов без ограждений до 5 м крутизну откосов назначают в зависимости от вида грунтов и естественной влажности. При более глубоких котлованах крутизну назначают на основе расчетов его устойчивости. </w:t>
      </w:r>
      <w:r w:rsidR="00747A5B">
        <w:rPr>
          <w:rFonts w:ascii="Arial" w:hAnsi="Arial" w:cs="Arial"/>
          <w:color w:val="000000"/>
          <w:sz w:val="27"/>
          <w:szCs w:val="27"/>
        </w:rPr>
        <w:t xml:space="preserve">В </w:t>
      </w:r>
      <w:r w:rsidRPr="00010C6B">
        <w:rPr>
          <w:rFonts w:ascii="Arial" w:hAnsi="Arial" w:cs="Arial"/>
          <w:color w:val="000000"/>
          <w:sz w:val="27"/>
          <w:szCs w:val="27"/>
        </w:rPr>
        <w:t>переувлажненных суглинистых</w:t>
      </w:r>
      <w:r w:rsidR="00747A5B">
        <w:rPr>
          <w:rFonts w:ascii="Arial" w:hAnsi="Arial" w:cs="Arial"/>
          <w:color w:val="000000"/>
          <w:sz w:val="27"/>
          <w:szCs w:val="27"/>
        </w:rPr>
        <w:t xml:space="preserve"> </w:t>
      </w:r>
      <w:r w:rsidRPr="00010C6B">
        <w:rPr>
          <w:rFonts w:ascii="Arial" w:hAnsi="Arial" w:cs="Arial"/>
          <w:color w:val="000000"/>
          <w:sz w:val="27"/>
          <w:szCs w:val="27"/>
        </w:rPr>
        <w:t>и глинистых грунтах крутизна откосов не должна превышать 1:1,</w:t>
      </w:r>
      <w:r w:rsidR="00747A5B">
        <w:rPr>
          <w:rFonts w:ascii="Arial" w:hAnsi="Arial" w:cs="Arial"/>
          <w:color w:val="000000"/>
          <w:sz w:val="27"/>
          <w:szCs w:val="27"/>
        </w:rPr>
        <w:t xml:space="preserve"> </w:t>
      </w:r>
      <w:r w:rsidRPr="00010C6B">
        <w:rPr>
          <w:rFonts w:ascii="Arial" w:hAnsi="Arial" w:cs="Arial"/>
          <w:color w:val="000000"/>
          <w:sz w:val="27"/>
          <w:szCs w:val="27"/>
        </w:rPr>
        <w:t>а в лессовидных и супесчаных сильно увлажненных грунтах требуется устройство ограждений.</w:t>
      </w: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r w:rsidRPr="00010C6B">
        <w:rPr>
          <w:rFonts w:ascii="Arial" w:hAnsi="Arial" w:cs="Arial"/>
          <w:color w:val="000000"/>
          <w:sz w:val="27"/>
          <w:szCs w:val="27"/>
        </w:rPr>
        <w:t>Открытые котлованы без ограждений отрывают бульдозерами,</w:t>
      </w:r>
      <w:r w:rsidR="00747A5B">
        <w:rPr>
          <w:rFonts w:ascii="Arial" w:hAnsi="Arial" w:cs="Arial"/>
          <w:color w:val="000000"/>
          <w:sz w:val="27"/>
          <w:szCs w:val="27"/>
        </w:rPr>
        <w:t xml:space="preserve"> </w:t>
      </w:r>
      <w:r w:rsidRPr="00010C6B">
        <w:rPr>
          <w:rFonts w:ascii="Arial" w:hAnsi="Arial" w:cs="Arial"/>
          <w:color w:val="000000"/>
          <w:sz w:val="27"/>
          <w:szCs w:val="27"/>
        </w:rPr>
        <w:t xml:space="preserve">скреперами, драглайнами и экскаваторами. </w:t>
      </w:r>
      <w:r w:rsidR="00747A5B">
        <w:rPr>
          <w:rFonts w:ascii="Arial" w:hAnsi="Arial" w:cs="Arial"/>
          <w:color w:val="000000"/>
          <w:sz w:val="27"/>
          <w:szCs w:val="27"/>
        </w:rPr>
        <w:t>В</w:t>
      </w:r>
      <w:r w:rsidRPr="00010C6B">
        <w:rPr>
          <w:rFonts w:ascii="Arial" w:hAnsi="Arial" w:cs="Arial"/>
          <w:color w:val="000000"/>
          <w:sz w:val="27"/>
          <w:szCs w:val="27"/>
        </w:rPr>
        <w:t>ыбор способа разработки зависит от вида грунта, формы котлована, объемов работ и</w:t>
      </w:r>
      <w:r w:rsidR="00747A5B">
        <w:rPr>
          <w:rFonts w:ascii="Arial" w:hAnsi="Arial" w:cs="Arial"/>
          <w:color w:val="000000"/>
          <w:sz w:val="27"/>
          <w:szCs w:val="27"/>
        </w:rPr>
        <w:t xml:space="preserve"> </w:t>
      </w:r>
      <w:r w:rsidRPr="00010C6B">
        <w:rPr>
          <w:rFonts w:ascii="Arial" w:hAnsi="Arial" w:cs="Arial"/>
          <w:color w:val="000000"/>
          <w:sz w:val="27"/>
          <w:szCs w:val="27"/>
        </w:rPr>
        <w:t xml:space="preserve">технических возможностей. </w:t>
      </w:r>
      <w:r w:rsidR="00747A5B">
        <w:rPr>
          <w:rFonts w:ascii="Arial" w:hAnsi="Arial" w:cs="Arial"/>
          <w:color w:val="000000"/>
          <w:sz w:val="27"/>
          <w:szCs w:val="27"/>
        </w:rPr>
        <w:t xml:space="preserve">В </w:t>
      </w:r>
      <w:r w:rsidRPr="00010C6B">
        <w:rPr>
          <w:rFonts w:ascii="Arial" w:hAnsi="Arial" w:cs="Arial"/>
          <w:color w:val="000000"/>
          <w:sz w:val="27"/>
          <w:szCs w:val="27"/>
        </w:rPr>
        <w:t>случае нескальных грунтов бульдозерами и скреперами обычно отрывают котлованы под фундаменты</w:t>
      </w:r>
      <w:r w:rsidR="00747A5B">
        <w:rPr>
          <w:rFonts w:ascii="Arial" w:hAnsi="Arial" w:cs="Arial"/>
          <w:color w:val="000000"/>
          <w:sz w:val="27"/>
          <w:szCs w:val="27"/>
        </w:rPr>
        <w:t xml:space="preserve"> </w:t>
      </w:r>
      <w:r w:rsidRPr="00010C6B">
        <w:rPr>
          <w:rFonts w:ascii="Arial" w:hAnsi="Arial" w:cs="Arial"/>
          <w:color w:val="000000"/>
          <w:sz w:val="27"/>
          <w:szCs w:val="27"/>
        </w:rPr>
        <w:t>широких мостовых сооружений, а в остальных случаях применяют драглайны или экскаваторы.</w:t>
      </w:r>
      <w:r w:rsidR="00836AF2">
        <w:rPr>
          <w:rFonts w:ascii="Arial" w:hAnsi="Arial" w:cs="Arial"/>
          <w:color w:val="000000"/>
          <w:sz w:val="27"/>
          <w:szCs w:val="27"/>
        </w:rPr>
        <w:t xml:space="preserve"> В </w:t>
      </w:r>
      <w:r w:rsidRPr="00010C6B">
        <w:rPr>
          <w:rFonts w:ascii="Arial" w:hAnsi="Arial" w:cs="Arial"/>
          <w:color w:val="000000"/>
          <w:sz w:val="27"/>
          <w:szCs w:val="27"/>
        </w:rPr>
        <w:t>скальных грунтах разработку котлованов под фундаменты</w:t>
      </w: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r w:rsidRPr="00010C6B">
        <w:rPr>
          <w:rFonts w:ascii="Arial" w:hAnsi="Arial" w:cs="Arial"/>
          <w:color w:val="000000"/>
          <w:sz w:val="27"/>
          <w:szCs w:val="27"/>
        </w:rPr>
        <w:t>мелкого заложения ведут буровзрывным способом.</w:t>
      </w: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r w:rsidRPr="00010C6B">
        <w:rPr>
          <w:rFonts w:ascii="Arial" w:hAnsi="Arial" w:cs="Arial"/>
          <w:color w:val="000000"/>
          <w:sz w:val="27"/>
          <w:szCs w:val="27"/>
        </w:rPr>
        <w:t>При возведении фундаментов опор внутри города необходимо</w:t>
      </w:r>
      <w:r w:rsidR="00836AF2">
        <w:rPr>
          <w:rFonts w:ascii="Arial" w:hAnsi="Arial" w:cs="Arial"/>
          <w:color w:val="000000"/>
          <w:sz w:val="27"/>
          <w:szCs w:val="27"/>
        </w:rPr>
        <w:t xml:space="preserve"> </w:t>
      </w:r>
      <w:r w:rsidRPr="00010C6B">
        <w:rPr>
          <w:rFonts w:ascii="Arial" w:hAnsi="Arial" w:cs="Arial"/>
          <w:color w:val="000000"/>
          <w:sz w:val="27"/>
          <w:szCs w:val="27"/>
        </w:rPr>
        <w:t>предусматривать поверхностную планировку и защиту котлованов от притока воды, открытый водоотлив и водопонижение иглофильтрами, подсыпку поверхностного слоя песчано-гравийной</w:t>
      </w:r>
      <w:r w:rsidR="00836AF2">
        <w:rPr>
          <w:rFonts w:ascii="Arial" w:hAnsi="Arial" w:cs="Arial"/>
          <w:color w:val="000000"/>
          <w:sz w:val="27"/>
          <w:szCs w:val="27"/>
        </w:rPr>
        <w:t xml:space="preserve"> </w:t>
      </w:r>
      <w:r w:rsidRPr="00010C6B">
        <w:rPr>
          <w:rFonts w:ascii="Arial" w:hAnsi="Arial" w:cs="Arial"/>
          <w:color w:val="000000"/>
          <w:sz w:val="27"/>
          <w:szCs w:val="27"/>
        </w:rPr>
        <w:t>смесью с последующим уплотнением для обеспечения движения</w:t>
      </w:r>
      <w:r w:rsidR="00836AF2">
        <w:rPr>
          <w:rFonts w:ascii="Arial" w:hAnsi="Arial" w:cs="Arial"/>
          <w:color w:val="000000"/>
          <w:sz w:val="27"/>
          <w:szCs w:val="27"/>
        </w:rPr>
        <w:t xml:space="preserve"> </w:t>
      </w:r>
      <w:r w:rsidRPr="00010C6B">
        <w:rPr>
          <w:rFonts w:ascii="Arial" w:hAnsi="Arial" w:cs="Arial"/>
          <w:color w:val="000000"/>
          <w:sz w:val="27"/>
          <w:szCs w:val="27"/>
        </w:rPr>
        <w:t>транспортных средств во время строительства.</w:t>
      </w: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p>
    <w:p w:rsidR="00010C6B" w:rsidRPr="00010C6B" w:rsidRDefault="00836AF2" w:rsidP="00DB4904">
      <w:pPr>
        <w:pStyle w:val="a3"/>
        <w:shd w:val="clear" w:color="auto" w:fill="FFFFFF"/>
        <w:spacing w:before="0" w:beforeAutospacing="0" w:after="0" w:afterAutospacing="0"/>
        <w:jc w:val="both"/>
        <w:rPr>
          <w:rFonts w:ascii="Arial" w:hAnsi="Arial" w:cs="Arial"/>
          <w:color w:val="000000"/>
          <w:sz w:val="27"/>
          <w:szCs w:val="27"/>
        </w:rPr>
      </w:pPr>
      <w:r>
        <w:rPr>
          <w:rFonts w:ascii="Arial" w:hAnsi="Arial" w:cs="Arial"/>
          <w:color w:val="000000"/>
          <w:sz w:val="27"/>
          <w:szCs w:val="27"/>
        </w:rPr>
        <w:t xml:space="preserve">В </w:t>
      </w:r>
      <w:r w:rsidR="00010C6B" w:rsidRPr="00010C6B">
        <w:rPr>
          <w:rFonts w:ascii="Arial" w:hAnsi="Arial" w:cs="Arial"/>
          <w:color w:val="000000"/>
          <w:sz w:val="27"/>
          <w:szCs w:val="27"/>
        </w:rPr>
        <w:t>качестве ограждающих устройств котлованов в современном</w:t>
      </w:r>
      <w:r>
        <w:rPr>
          <w:rFonts w:ascii="Arial" w:hAnsi="Arial" w:cs="Arial"/>
          <w:color w:val="000000"/>
          <w:sz w:val="27"/>
          <w:szCs w:val="27"/>
        </w:rPr>
        <w:t xml:space="preserve"> </w:t>
      </w:r>
      <w:r w:rsidR="00010C6B" w:rsidRPr="00010C6B">
        <w:rPr>
          <w:rFonts w:ascii="Arial" w:hAnsi="Arial" w:cs="Arial"/>
          <w:color w:val="000000"/>
          <w:sz w:val="27"/>
          <w:szCs w:val="27"/>
        </w:rPr>
        <w:t>строительстве используют закладное крепление, стальные шпунты и анкерные железобетонные стены.</w:t>
      </w: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r w:rsidRPr="00010C6B">
        <w:rPr>
          <w:rFonts w:ascii="Arial" w:hAnsi="Arial" w:cs="Arial"/>
          <w:color w:val="000000"/>
          <w:sz w:val="27"/>
          <w:szCs w:val="27"/>
        </w:rPr>
        <w:t>Закладное крепление является наиболее простым и применяется при ширине котлована до 4</w:t>
      </w:r>
      <w:r w:rsidR="00836AF2">
        <w:rPr>
          <w:rFonts w:ascii="Arial" w:hAnsi="Arial" w:cs="Arial"/>
          <w:color w:val="000000"/>
          <w:sz w:val="27"/>
          <w:szCs w:val="27"/>
        </w:rPr>
        <w:t>-</w:t>
      </w:r>
      <w:r w:rsidRPr="00010C6B">
        <w:rPr>
          <w:rFonts w:ascii="Arial" w:hAnsi="Arial" w:cs="Arial"/>
          <w:color w:val="000000"/>
          <w:sz w:val="27"/>
          <w:szCs w:val="27"/>
        </w:rPr>
        <w:t>5 м. Оно выполняется путем</w:t>
      </w:r>
      <w:r w:rsidR="00836AF2">
        <w:rPr>
          <w:rFonts w:ascii="Arial" w:hAnsi="Arial" w:cs="Arial"/>
          <w:color w:val="000000"/>
          <w:sz w:val="27"/>
          <w:szCs w:val="27"/>
        </w:rPr>
        <w:t xml:space="preserve"> </w:t>
      </w:r>
      <w:r w:rsidRPr="00010C6B">
        <w:rPr>
          <w:rFonts w:ascii="Arial" w:hAnsi="Arial" w:cs="Arial"/>
          <w:color w:val="000000"/>
          <w:sz w:val="27"/>
          <w:szCs w:val="27"/>
        </w:rPr>
        <w:t>забивки стоек по периметру котлована, за которые устанавливают доски или железобетонные плиты. Стойки крепления заглубляют ниже отметки дна котлована не менее чем на 0,5</w:t>
      </w:r>
      <w:r w:rsidR="00836AF2">
        <w:rPr>
          <w:rFonts w:ascii="Arial" w:hAnsi="Arial" w:cs="Arial"/>
          <w:color w:val="000000"/>
          <w:sz w:val="27"/>
          <w:szCs w:val="27"/>
        </w:rPr>
        <w:t>-</w:t>
      </w:r>
      <w:r w:rsidRPr="00010C6B">
        <w:rPr>
          <w:rFonts w:ascii="Arial" w:hAnsi="Arial" w:cs="Arial"/>
          <w:color w:val="000000"/>
          <w:sz w:val="27"/>
          <w:szCs w:val="27"/>
        </w:rPr>
        <w:t>1,0 м.</w:t>
      </w: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p>
    <w:p w:rsidR="001C48FC" w:rsidRDefault="001C48FC" w:rsidP="001C48FC">
      <w:pPr>
        <w:pStyle w:val="a3"/>
        <w:shd w:val="clear" w:color="auto" w:fill="FFFFFF"/>
        <w:spacing w:before="0" w:beforeAutospacing="0" w:after="0" w:afterAutospacing="0"/>
        <w:jc w:val="center"/>
        <w:rPr>
          <w:rFonts w:ascii="Arial" w:hAnsi="Arial" w:cs="Arial"/>
          <w:color w:val="000000"/>
          <w:sz w:val="27"/>
          <w:szCs w:val="27"/>
        </w:rPr>
      </w:pPr>
      <w:r w:rsidRPr="001C48FC">
        <w:rPr>
          <w:rFonts w:ascii="Arial" w:hAnsi="Arial" w:cs="Arial"/>
          <w:noProof/>
          <w:color w:val="000000"/>
          <w:sz w:val="27"/>
          <w:szCs w:val="27"/>
        </w:rPr>
        <w:drawing>
          <wp:inline distT="0" distB="0" distL="0" distR="0">
            <wp:extent cx="5676746" cy="3114675"/>
            <wp:effectExtent l="0" t="0" r="635" b="0"/>
            <wp:docPr id="8" name="Рисунок 8" descr="C:\Users\михаил\Desktop\Учеба\img-aU5mk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ихаил\Desktop\Учеба\img-aU5mkQ.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6529" cy="3120043"/>
                    </a:xfrm>
                    <a:prstGeom prst="rect">
                      <a:avLst/>
                    </a:prstGeom>
                    <a:noFill/>
                    <a:ln>
                      <a:noFill/>
                    </a:ln>
                  </pic:spPr>
                </pic:pic>
              </a:graphicData>
            </a:graphic>
          </wp:inline>
        </w:drawing>
      </w:r>
    </w:p>
    <w:p w:rsidR="001C48FC" w:rsidRDefault="001C48FC" w:rsidP="001C48FC">
      <w:pPr>
        <w:pStyle w:val="a3"/>
        <w:shd w:val="clear" w:color="auto" w:fill="FFFFFF"/>
        <w:spacing w:before="0" w:beforeAutospacing="0" w:after="0" w:afterAutospacing="0"/>
        <w:rPr>
          <w:rFonts w:ascii="Arial" w:hAnsi="Arial" w:cs="Arial"/>
          <w:color w:val="000000"/>
          <w:sz w:val="27"/>
          <w:szCs w:val="27"/>
        </w:rPr>
      </w:pPr>
      <w:r>
        <w:rPr>
          <w:rFonts w:ascii="Arial" w:hAnsi="Arial" w:cs="Arial"/>
          <w:color w:val="000000"/>
          <w:sz w:val="27"/>
          <w:szCs w:val="27"/>
        </w:rPr>
        <w:t>Рисунок 3. Схемы крепления стенок котлованов:</w:t>
      </w:r>
    </w:p>
    <w:p w:rsidR="001C48FC" w:rsidRDefault="001C48FC" w:rsidP="001C48FC">
      <w:pPr>
        <w:pStyle w:val="a3"/>
        <w:shd w:val="clear" w:color="auto" w:fill="FFFFFF"/>
        <w:spacing w:before="0" w:beforeAutospacing="0" w:after="0" w:afterAutospacing="0"/>
        <w:rPr>
          <w:rFonts w:ascii="Arial" w:hAnsi="Arial" w:cs="Arial"/>
          <w:color w:val="000000"/>
          <w:sz w:val="27"/>
          <w:szCs w:val="27"/>
        </w:rPr>
      </w:pPr>
      <w:r>
        <w:rPr>
          <w:rFonts w:ascii="Arial" w:hAnsi="Arial" w:cs="Arial"/>
          <w:color w:val="000000"/>
          <w:sz w:val="27"/>
          <w:szCs w:val="27"/>
        </w:rPr>
        <w:t>а, б – закладное, в – анкерное, г – подкосное.</w:t>
      </w:r>
    </w:p>
    <w:p w:rsidR="001C48FC" w:rsidRDefault="001C48FC" w:rsidP="001C48FC">
      <w:pPr>
        <w:pStyle w:val="a3"/>
        <w:shd w:val="clear" w:color="auto" w:fill="FFFFFF"/>
        <w:spacing w:before="0" w:beforeAutospacing="0" w:after="0" w:afterAutospacing="0"/>
        <w:rPr>
          <w:rFonts w:ascii="Arial" w:hAnsi="Arial" w:cs="Arial"/>
          <w:color w:val="000000"/>
          <w:sz w:val="27"/>
          <w:szCs w:val="27"/>
        </w:rPr>
      </w:pPr>
      <w:r>
        <w:rPr>
          <w:rFonts w:ascii="Arial" w:hAnsi="Arial" w:cs="Arial"/>
          <w:color w:val="000000"/>
          <w:sz w:val="27"/>
          <w:szCs w:val="27"/>
        </w:rPr>
        <w:t xml:space="preserve">1 – щит, 2 – стойка, 3 – распорка, 4 – </w:t>
      </w:r>
      <w:r w:rsidR="006747B5">
        <w:rPr>
          <w:rFonts w:ascii="Arial" w:hAnsi="Arial" w:cs="Arial"/>
          <w:color w:val="000000"/>
          <w:sz w:val="27"/>
          <w:szCs w:val="27"/>
        </w:rPr>
        <w:t>свайка, 5 – стяжка, 6 – подкос.</w:t>
      </w:r>
      <w:r>
        <w:rPr>
          <w:rFonts w:ascii="Arial" w:hAnsi="Arial" w:cs="Arial"/>
          <w:color w:val="000000"/>
          <w:sz w:val="27"/>
          <w:szCs w:val="27"/>
        </w:rPr>
        <w:t xml:space="preserve"> </w:t>
      </w:r>
    </w:p>
    <w:p w:rsidR="001C48FC" w:rsidRDefault="001C48FC" w:rsidP="001C48FC">
      <w:pPr>
        <w:pStyle w:val="a3"/>
        <w:shd w:val="clear" w:color="auto" w:fill="FFFFFF"/>
        <w:spacing w:before="0" w:beforeAutospacing="0" w:after="0" w:afterAutospacing="0"/>
        <w:jc w:val="center"/>
        <w:rPr>
          <w:rFonts w:ascii="Arial" w:hAnsi="Arial" w:cs="Arial"/>
          <w:color w:val="000000"/>
          <w:sz w:val="27"/>
          <w:szCs w:val="27"/>
        </w:rPr>
      </w:pPr>
    </w:p>
    <w:p w:rsidR="006747B5" w:rsidRDefault="006747B5" w:rsidP="00DB4904">
      <w:pPr>
        <w:pStyle w:val="a3"/>
        <w:shd w:val="clear" w:color="auto" w:fill="FFFFFF"/>
        <w:spacing w:before="0" w:beforeAutospacing="0" w:after="0" w:afterAutospacing="0"/>
        <w:jc w:val="both"/>
        <w:rPr>
          <w:rFonts w:ascii="Arial" w:hAnsi="Arial" w:cs="Arial"/>
          <w:color w:val="000000"/>
          <w:sz w:val="27"/>
          <w:szCs w:val="27"/>
        </w:rPr>
      </w:pP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r w:rsidRPr="00010C6B">
        <w:rPr>
          <w:rFonts w:ascii="Arial" w:hAnsi="Arial" w:cs="Arial"/>
          <w:color w:val="000000"/>
          <w:sz w:val="27"/>
          <w:szCs w:val="27"/>
        </w:rPr>
        <w:t>Наиболее распространены в строительстве шпунтовые ограждения, обеспечивающие не только крепление стенок котлована,</w:t>
      </w:r>
      <w:r w:rsidR="006747B5">
        <w:rPr>
          <w:rFonts w:ascii="Arial" w:hAnsi="Arial" w:cs="Arial"/>
          <w:color w:val="000000"/>
          <w:sz w:val="27"/>
          <w:szCs w:val="27"/>
        </w:rPr>
        <w:t xml:space="preserve"> </w:t>
      </w:r>
      <w:r w:rsidRPr="00010C6B">
        <w:rPr>
          <w:rFonts w:ascii="Arial" w:hAnsi="Arial" w:cs="Arial"/>
          <w:color w:val="000000"/>
          <w:sz w:val="27"/>
          <w:szCs w:val="27"/>
        </w:rPr>
        <w:t>но и защищающие его от притока грунтовых вод (рис.</w:t>
      </w:r>
      <w:r w:rsidR="006747B5">
        <w:rPr>
          <w:rFonts w:ascii="Arial" w:hAnsi="Arial" w:cs="Arial"/>
          <w:color w:val="000000"/>
          <w:sz w:val="27"/>
          <w:szCs w:val="27"/>
        </w:rPr>
        <w:t xml:space="preserve"> 4</w:t>
      </w:r>
      <w:r w:rsidRPr="00010C6B">
        <w:rPr>
          <w:rFonts w:ascii="Arial" w:hAnsi="Arial" w:cs="Arial"/>
          <w:color w:val="000000"/>
          <w:sz w:val="27"/>
          <w:szCs w:val="27"/>
        </w:rPr>
        <w:t>).</w:t>
      </w: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p>
    <w:p w:rsidR="006747B5" w:rsidRDefault="006747B5" w:rsidP="00DB4904">
      <w:pPr>
        <w:pStyle w:val="a3"/>
        <w:shd w:val="clear" w:color="auto" w:fill="FFFFFF"/>
        <w:spacing w:before="0" w:beforeAutospacing="0" w:after="0" w:afterAutospacing="0"/>
        <w:jc w:val="both"/>
        <w:rPr>
          <w:rFonts w:ascii="Arial" w:hAnsi="Arial" w:cs="Arial"/>
          <w:color w:val="000000"/>
          <w:sz w:val="27"/>
          <w:szCs w:val="27"/>
        </w:rPr>
      </w:pPr>
      <w:r w:rsidRPr="006747B5">
        <w:rPr>
          <w:rFonts w:ascii="Arial" w:hAnsi="Arial" w:cs="Arial"/>
          <w:noProof/>
          <w:color w:val="000000"/>
          <w:sz w:val="27"/>
          <w:szCs w:val="27"/>
        </w:rPr>
        <w:lastRenderedPageBreak/>
        <w:drawing>
          <wp:inline distT="0" distB="0" distL="0" distR="0">
            <wp:extent cx="5133975" cy="4899644"/>
            <wp:effectExtent l="0" t="0" r="0" b="0"/>
            <wp:docPr id="9" name="Рисунок 9" descr="C:\Users\михаил\Desktop\Учеба\img-YTSx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ихаил\Desktop\Учеба\img-YTSxOU.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4031" cy="4918784"/>
                    </a:xfrm>
                    <a:prstGeom prst="rect">
                      <a:avLst/>
                    </a:prstGeom>
                    <a:noFill/>
                    <a:ln>
                      <a:noFill/>
                    </a:ln>
                  </pic:spPr>
                </pic:pic>
              </a:graphicData>
            </a:graphic>
          </wp:inline>
        </w:drawing>
      </w:r>
    </w:p>
    <w:p w:rsidR="006747B5" w:rsidRDefault="006747B5" w:rsidP="00DB4904">
      <w:pPr>
        <w:pStyle w:val="a3"/>
        <w:shd w:val="clear" w:color="auto" w:fill="FFFFFF"/>
        <w:spacing w:before="0" w:beforeAutospacing="0" w:after="0" w:afterAutospacing="0"/>
        <w:jc w:val="both"/>
        <w:rPr>
          <w:rFonts w:ascii="Arial" w:hAnsi="Arial" w:cs="Arial"/>
          <w:color w:val="000000"/>
          <w:sz w:val="27"/>
          <w:szCs w:val="27"/>
        </w:rPr>
      </w:pP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r w:rsidRPr="00010C6B">
        <w:rPr>
          <w:rFonts w:ascii="Arial" w:hAnsi="Arial" w:cs="Arial"/>
          <w:color w:val="000000"/>
          <w:sz w:val="27"/>
          <w:szCs w:val="27"/>
        </w:rPr>
        <w:t>Рис</w:t>
      </w:r>
      <w:r w:rsidR="006747B5">
        <w:rPr>
          <w:rFonts w:ascii="Arial" w:hAnsi="Arial" w:cs="Arial"/>
          <w:color w:val="000000"/>
          <w:sz w:val="27"/>
          <w:szCs w:val="27"/>
        </w:rPr>
        <w:t>унок 4</w:t>
      </w:r>
      <w:r w:rsidRPr="00010C6B">
        <w:rPr>
          <w:rFonts w:ascii="Arial" w:hAnsi="Arial" w:cs="Arial"/>
          <w:color w:val="000000"/>
          <w:sz w:val="27"/>
          <w:szCs w:val="27"/>
        </w:rPr>
        <w:t>. Схемы шпунтовых ограждений:</w:t>
      </w:r>
    </w:p>
    <w:p w:rsidR="006747B5" w:rsidRDefault="006747B5" w:rsidP="00DB4904">
      <w:pPr>
        <w:pStyle w:val="a3"/>
        <w:shd w:val="clear" w:color="auto" w:fill="FFFFFF"/>
        <w:spacing w:before="0" w:beforeAutospacing="0" w:after="0" w:afterAutospacing="0"/>
        <w:jc w:val="both"/>
        <w:rPr>
          <w:rFonts w:ascii="Arial" w:hAnsi="Arial" w:cs="Arial"/>
          <w:color w:val="000000"/>
          <w:sz w:val="27"/>
          <w:szCs w:val="27"/>
        </w:rPr>
      </w:pPr>
      <w:r w:rsidRPr="006747B5">
        <w:rPr>
          <w:rFonts w:ascii="Arial" w:hAnsi="Arial" w:cs="Arial"/>
          <w:color w:val="000000"/>
          <w:sz w:val="27"/>
          <w:szCs w:val="27"/>
        </w:rPr>
        <w:t xml:space="preserve">а – консольное; б – с распорным креплением; в – с анкерным креплением; 1 – шпунтовая стенка; 2 – распорка; 3 – обвязка; 4 – анкерная свая; 5 – анкерная тяга. </w:t>
      </w: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p>
    <w:p w:rsidR="006747B5" w:rsidRDefault="006747B5" w:rsidP="00DB4904">
      <w:pPr>
        <w:pStyle w:val="a3"/>
        <w:shd w:val="clear" w:color="auto" w:fill="FFFFFF"/>
        <w:spacing w:before="0" w:beforeAutospacing="0" w:after="0" w:afterAutospacing="0"/>
        <w:jc w:val="both"/>
        <w:rPr>
          <w:rFonts w:ascii="Arial" w:hAnsi="Arial" w:cs="Arial"/>
          <w:color w:val="000000"/>
          <w:sz w:val="27"/>
          <w:szCs w:val="27"/>
        </w:rPr>
      </w:pP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r w:rsidRPr="00010C6B">
        <w:rPr>
          <w:rFonts w:ascii="Arial" w:hAnsi="Arial" w:cs="Arial"/>
          <w:color w:val="000000"/>
          <w:sz w:val="27"/>
          <w:szCs w:val="27"/>
        </w:rPr>
        <w:t xml:space="preserve">Шпунтовые ограждения состоят из </w:t>
      </w:r>
      <w:proofErr w:type="spellStart"/>
      <w:r w:rsidRPr="00010C6B">
        <w:rPr>
          <w:rFonts w:ascii="Arial" w:hAnsi="Arial" w:cs="Arial"/>
          <w:color w:val="000000"/>
          <w:sz w:val="27"/>
          <w:szCs w:val="27"/>
        </w:rPr>
        <w:t>шпунтин</w:t>
      </w:r>
      <w:proofErr w:type="spellEnd"/>
      <w:r w:rsidRPr="00010C6B">
        <w:rPr>
          <w:rFonts w:ascii="Arial" w:hAnsi="Arial" w:cs="Arial"/>
          <w:color w:val="000000"/>
          <w:sz w:val="27"/>
          <w:szCs w:val="27"/>
        </w:rPr>
        <w:t>, погружаемых в</w:t>
      </w:r>
      <w:r w:rsidR="006747B5">
        <w:rPr>
          <w:rFonts w:ascii="Arial" w:hAnsi="Arial" w:cs="Arial"/>
          <w:color w:val="000000"/>
          <w:sz w:val="27"/>
          <w:szCs w:val="27"/>
        </w:rPr>
        <w:t xml:space="preserve"> </w:t>
      </w:r>
      <w:r w:rsidRPr="00010C6B">
        <w:rPr>
          <w:rFonts w:ascii="Arial" w:hAnsi="Arial" w:cs="Arial"/>
          <w:color w:val="000000"/>
          <w:sz w:val="27"/>
          <w:szCs w:val="27"/>
        </w:rPr>
        <w:t>грунт до разработки котлована, маячных свай и направляющих</w:t>
      </w:r>
      <w:r w:rsidR="006747B5">
        <w:rPr>
          <w:rFonts w:ascii="Arial" w:hAnsi="Arial" w:cs="Arial"/>
          <w:color w:val="000000"/>
          <w:sz w:val="27"/>
          <w:szCs w:val="27"/>
        </w:rPr>
        <w:t xml:space="preserve"> </w:t>
      </w:r>
      <w:r w:rsidRPr="00010C6B">
        <w:rPr>
          <w:rFonts w:ascii="Arial" w:hAnsi="Arial" w:cs="Arial"/>
          <w:color w:val="000000"/>
          <w:sz w:val="27"/>
          <w:szCs w:val="27"/>
        </w:rPr>
        <w:t>схваток. Глубина погружения шпунта определяется грунтовыми</w:t>
      </w:r>
      <w:r w:rsidR="006747B5">
        <w:rPr>
          <w:rFonts w:ascii="Arial" w:hAnsi="Arial" w:cs="Arial"/>
          <w:color w:val="000000"/>
          <w:sz w:val="27"/>
          <w:szCs w:val="27"/>
        </w:rPr>
        <w:t xml:space="preserve"> </w:t>
      </w:r>
      <w:r w:rsidRPr="00010C6B">
        <w:rPr>
          <w:rFonts w:ascii="Arial" w:hAnsi="Arial" w:cs="Arial"/>
          <w:color w:val="000000"/>
          <w:sz w:val="27"/>
          <w:szCs w:val="27"/>
        </w:rPr>
        <w:t xml:space="preserve">условиями. Если </w:t>
      </w:r>
      <w:proofErr w:type="spellStart"/>
      <w:r w:rsidRPr="00010C6B">
        <w:rPr>
          <w:rFonts w:ascii="Arial" w:hAnsi="Arial" w:cs="Arial"/>
          <w:color w:val="000000"/>
          <w:sz w:val="27"/>
          <w:szCs w:val="27"/>
        </w:rPr>
        <w:t>водоупор</w:t>
      </w:r>
      <w:proofErr w:type="spellEnd"/>
      <w:r w:rsidRPr="00010C6B">
        <w:rPr>
          <w:rFonts w:ascii="Arial" w:hAnsi="Arial" w:cs="Arial"/>
          <w:color w:val="000000"/>
          <w:sz w:val="27"/>
          <w:szCs w:val="27"/>
        </w:rPr>
        <w:t xml:space="preserve"> расположен неглубоко по отношению</w:t>
      </w:r>
      <w:r w:rsidR="006747B5">
        <w:rPr>
          <w:rFonts w:ascii="Arial" w:hAnsi="Arial" w:cs="Arial"/>
          <w:color w:val="000000"/>
          <w:sz w:val="27"/>
          <w:szCs w:val="27"/>
        </w:rPr>
        <w:t xml:space="preserve"> </w:t>
      </w:r>
      <w:r w:rsidRPr="00010C6B">
        <w:rPr>
          <w:rFonts w:ascii="Arial" w:hAnsi="Arial" w:cs="Arial"/>
          <w:color w:val="000000"/>
          <w:sz w:val="27"/>
          <w:szCs w:val="27"/>
        </w:rPr>
        <w:t>к дну котлована, то шпунт погружают немного ниже этого слоя</w:t>
      </w:r>
      <w:r w:rsidR="006747B5">
        <w:rPr>
          <w:rFonts w:ascii="Arial" w:hAnsi="Arial" w:cs="Arial"/>
          <w:color w:val="000000"/>
          <w:sz w:val="27"/>
          <w:szCs w:val="27"/>
        </w:rPr>
        <w:t xml:space="preserve">. </w:t>
      </w:r>
      <w:r w:rsidRPr="00010C6B">
        <w:rPr>
          <w:rFonts w:ascii="Arial" w:hAnsi="Arial" w:cs="Arial"/>
          <w:color w:val="000000"/>
          <w:sz w:val="27"/>
          <w:szCs w:val="27"/>
        </w:rPr>
        <w:t xml:space="preserve">При расположении </w:t>
      </w:r>
      <w:proofErr w:type="spellStart"/>
      <w:r w:rsidRPr="00010C6B">
        <w:rPr>
          <w:rFonts w:ascii="Arial" w:hAnsi="Arial" w:cs="Arial"/>
          <w:color w:val="000000"/>
          <w:sz w:val="27"/>
          <w:szCs w:val="27"/>
        </w:rPr>
        <w:t>водоупора</w:t>
      </w:r>
      <w:proofErr w:type="spellEnd"/>
      <w:r w:rsidRPr="00010C6B">
        <w:rPr>
          <w:rFonts w:ascii="Arial" w:hAnsi="Arial" w:cs="Arial"/>
          <w:color w:val="000000"/>
          <w:sz w:val="27"/>
          <w:szCs w:val="27"/>
        </w:rPr>
        <w:t xml:space="preserve"> значительно ниже дна</w:t>
      </w:r>
      <w:r w:rsidR="006747B5">
        <w:rPr>
          <w:rFonts w:ascii="Arial" w:hAnsi="Arial" w:cs="Arial"/>
          <w:color w:val="000000"/>
          <w:sz w:val="27"/>
          <w:szCs w:val="27"/>
        </w:rPr>
        <w:t xml:space="preserve"> </w:t>
      </w:r>
      <w:r w:rsidRPr="00010C6B">
        <w:rPr>
          <w:rFonts w:ascii="Arial" w:hAnsi="Arial" w:cs="Arial"/>
          <w:color w:val="000000"/>
          <w:sz w:val="27"/>
          <w:szCs w:val="27"/>
        </w:rPr>
        <w:t xml:space="preserve">котлована шпунт погружают на глубину, при которой не происходит вымывания грунта при откачке воды из котлована. </w:t>
      </w:r>
      <w:r w:rsidR="006747B5">
        <w:rPr>
          <w:rFonts w:ascii="Arial" w:hAnsi="Arial" w:cs="Arial"/>
          <w:color w:val="000000"/>
          <w:sz w:val="27"/>
          <w:szCs w:val="27"/>
        </w:rPr>
        <w:t xml:space="preserve">В </w:t>
      </w:r>
      <w:r w:rsidRPr="00010C6B">
        <w:rPr>
          <w:rFonts w:ascii="Arial" w:hAnsi="Arial" w:cs="Arial"/>
          <w:color w:val="000000"/>
          <w:sz w:val="27"/>
          <w:szCs w:val="27"/>
        </w:rPr>
        <w:t xml:space="preserve">обоих случаях шпунт должен быть заглублен ниже дна котлована на величину t, обеспечивающую его прочность и устойчивость, но не менее 1 м при связных, </w:t>
      </w:r>
      <w:proofErr w:type="spellStart"/>
      <w:r w:rsidRPr="00010C6B">
        <w:rPr>
          <w:rFonts w:ascii="Arial" w:hAnsi="Arial" w:cs="Arial"/>
          <w:color w:val="000000"/>
          <w:sz w:val="27"/>
          <w:szCs w:val="27"/>
        </w:rPr>
        <w:t>крупнопесчаных</w:t>
      </w:r>
      <w:proofErr w:type="spellEnd"/>
      <w:r w:rsidRPr="00010C6B">
        <w:rPr>
          <w:rFonts w:ascii="Arial" w:hAnsi="Arial" w:cs="Arial"/>
          <w:color w:val="000000"/>
          <w:sz w:val="27"/>
          <w:szCs w:val="27"/>
        </w:rPr>
        <w:t xml:space="preserve"> и гравелистых грунтах и 2 м при мелкопесчаных и плывунных грунтах.</w:t>
      </w: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p>
    <w:p w:rsidR="00010C6B" w:rsidRPr="00010C6B" w:rsidRDefault="006747B5" w:rsidP="00DB4904">
      <w:pPr>
        <w:pStyle w:val="a3"/>
        <w:shd w:val="clear" w:color="auto" w:fill="FFFFFF"/>
        <w:spacing w:before="0" w:beforeAutospacing="0" w:after="0" w:afterAutospacing="0"/>
        <w:jc w:val="both"/>
        <w:rPr>
          <w:rFonts w:ascii="Arial" w:hAnsi="Arial" w:cs="Arial"/>
          <w:color w:val="000000"/>
          <w:sz w:val="27"/>
          <w:szCs w:val="27"/>
        </w:rPr>
      </w:pPr>
      <w:r>
        <w:rPr>
          <w:rFonts w:ascii="Arial" w:hAnsi="Arial" w:cs="Arial"/>
          <w:color w:val="000000"/>
          <w:sz w:val="27"/>
          <w:szCs w:val="27"/>
        </w:rPr>
        <w:t xml:space="preserve">В </w:t>
      </w:r>
      <w:r w:rsidR="00010C6B" w:rsidRPr="00010C6B">
        <w:rPr>
          <w:rFonts w:ascii="Arial" w:hAnsi="Arial" w:cs="Arial"/>
          <w:color w:val="000000"/>
          <w:sz w:val="27"/>
          <w:szCs w:val="27"/>
        </w:rPr>
        <w:t>глубоких котлованах иногда применяют шпунтовые огражде</w:t>
      </w:r>
      <w:r w:rsidR="00610590">
        <w:rPr>
          <w:rFonts w:ascii="Arial" w:hAnsi="Arial" w:cs="Arial"/>
          <w:color w:val="000000"/>
          <w:sz w:val="27"/>
          <w:szCs w:val="27"/>
        </w:rPr>
        <w:t>ния в двух уровнях.</w:t>
      </w:r>
    </w:p>
    <w:p w:rsidR="00010C6B" w:rsidRDefault="00610590" w:rsidP="00DB4904">
      <w:pPr>
        <w:pStyle w:val="a3"/>
        <w:shd w:val="clear" w:color="auto" w:fill="FFFFFF"/>
        <w:spacing w:before="0" w:beforeAutospacing="0" w:after="0" w:afterAutospacing="0"/>
        <w:jc w:val="both"/>
        <w:rPr>
          <w:rFonts w:ascii="Arial" w:hAnsi="Arial" w:cs="Arial"/>
          <w:color w:val="000000"/>
          <w:sz w:val="27"/>
          <w:szCs w:val="27"/>
        </w:rPr>
      </w:pPr>
      <w:r w:rsidRPr="00610590">
        <w:rPr>
          <w:rFonts w:ascii="Arial" w:hAnsi="Arial" w:cs="Arial"/>
          <w:noProof/>
          <w:color w:val="000000"/>
          <w:sz w:val="27"/>
          <w:szCs w:val="27"/>
        </w:rPr>
        <w:lastRenderedPageBreak/>
        <w:drawing>
          <wp:inline distT="0" distB="0" distL="0" distR="0">
            <wp:extent cx="5940425" cy="3564255"/>
            <wp:effectExtent l="0" t="0" r="3175" b="0"/>
            <wp:docPr id="11" name="Рисунок 11" descr="C:\Users\михаил\Desktop\Учеб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ихаил\Desktop\Учеба\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564255"/>
                    </a:xfrm>
                    <a:prstGeom prst="rect">
                      <a:avLst/>
                    </a:prstGeom>
                    <a:noFill/>
                    <a:ln>
                      <a:noFill/>
                    </a:ln>
                  </pic:spPr>
                </pic:pic>
              </a:graphicData>
            </a:graphic>
          </wp:inline>
        </w:drawing>
      </w:r>
    </w:p>
    <w:p w:rsidR="00C24597" w:rsidRPr="00010C6B" w:rsidRDefault="00C24597" w:rsidP="00DB4904">
      <w:pPr>
        <w:pStyle w:val="a3"/>
        <w:shd w:val="clear" w:color="auto" w:fill="FFFFFF"/>
        <w:spacing w:before="0" w:beforeAutospacing="0" w:after="0" w:afterAutospacing="0"/>
        <w:jc w:val="both"/>
        <w:rPr>
          <w:rFonts w:ascii="Arial" w:hAnsi="Arial" w:cs="Arial"/>
          <w:color w:val="000000"/>
          <w:sz w:val="27"/>
          <w:szCs w:val="27"/>
        </w:rPr>
      </w:pPr>
      <w:r>
        <w:rPr>
          <w:rFonts w:ascii="Arial" w:hAnsi="Arial" w:cs="Arial"/>
          <w:color w:val="000000"/>
          <w:sz w:val="27"/>
          <w:szCs w:val="27"/>
        </w:rPr>
        <w:t>Рисунок 5.</w:t>
      </w:r>
    </w:p>
    <w:p w:rsidR="00610590" w:rsidRDefault="00610590" w:rsidP="00DB4904">
      <w:pPr>
        <w:pStyle w:val="a3"/>
        <w:shd w:val="clear" w:color="auto" w:fill="FFFFFF"/>
        <w:spacing w:before="0" w:beforeAutospacing="0" w:after="0" w:afterAutospacing="0"/>
        <w:jc w:val="both"/>
        <w:rPr>
          <w:rFonts w:ascii="Arial" w:hAnsi="Arial" w:cs="Arial"/>
          <w:color w:val="000000"/>
          <w:sz w:val="27"/>
          <w:szCs w:val="27"/>
        </w:rPr>
      </w:pPr>
    </w:p>
    <w:p w:rsidR="00610590" w:rsidRDefault="00610590" w:rsidP="00DB4904">
      <w:pPr>
        <w:pStyle w:val="a3"/>
        <w:shd w:val="clear" w:color="auto" w:fill="FFFFFF"/>
        <w:spacing w:before="0" w:beforeAutospacing="0" w:after="0" w:afterAutospacing="0"/>
        <w:jc w:val="both"/>
        <w:rPr>
          <w:rFonts w:ascii="Arial" w:hAnsi="Arial" w:cs="Arial"/>
          <w:color w:val="000000"/>
          <w:sz w:val="27"/>
          <w:szCs w:val="27"/>
        </w:rPr>
      </w:pPr>
    </w:p>
    <w:p w:rsidR="00010C6B" w:rsidRDefault="00610590" w:rsidP="00C24597">
      <w:pPr>
        <w:pStyle w:val="a3"/>
        <w:shd w:val="clear" w:color="auto" w:fill="FFFFFF"/>
        <w:spacing w:before="0" w:beforeAutospacing="0" w:after="0" w:afterAutospacing="0"/>
        <w:jc w:val="both"/>
        <w:rPr>
          <w:rFonts w:ascii="Arial" w:hAnsi="Arial" w:cs="Arial"/>
          <w:color w:val="000000"/>
          <w:sz w:val="27"/>
          <w:szCs w:val="27"/>
        </w:rPr>
      </w:pPr>
      <w:r>
        <w:rPr>
          <w:rFonts w:ascii="Arial" w:hAnsi="Arial" w:cs="Arial"/>
          <w:color w:val="000000"/>
          <w:sz w:val="27"/>
          <w:szCs w:val="27"/>
        </w:rPr>
        <w:t xml:space="preserve">В </w:t>
      </w:r>
      <w:r w:rsidR="00010C6B" w:rsidRPr="00010C6B">
        <w:rPr>
          <w:rFonts w:ascii="Arial" w:hAnsi="Arial" w:cs="Arial"/>
          <w:color w:val="000000"/>
          <w:sz w:val="27"/>
          <w:szCs w:val="27"/>
        </w:rPr>
        <w:t xml:space="preserve">качестве стальных шпунтов в отечественной практике применяют стальные </w:t>
      </w:r>
      <w:proofErr w:type="spellStart"/>
      <w:r w:rsidR="00010C6B" w:rsidRPr="00010C6B">
        <w:rPr>
          <w:rFonts w:ascii="Arial" w:hAnsi="Arial" w:cs="Arial"/>
          <w:color w:val="000000"/>
          <w:sz w:val="27"/>
          <w:szCs w:val="27"/>
        </w:rPr>
        <w:t>шпунтины</w:t>
      </w:r>
      <w:proofErr w:type="spellEnd"/>
      <w:r w:rsidR="00010C6B" w:rsidRPr="00010C6B">
        <w:rPr>
          <w:rFonts w:ascii="Arial" w:hAnsi="Arial" w:cs="Arial"/>
          <w:color w:val="000000"/>
          <w:sz w:val="27"/>
          <w:szCs w:val="27"/>
        </w:rPr>
        <w:t xml:space="preserve"> плоского, корытного и зетового профилей длиной от 8 до 24 м, имеющих по концам специальные</w:t>
      </w:r>
      <w:r w:rsidR="00C24597" w:rsidRPr="00C24597">
        <w:rPr>
          <w:rFonts w:ascii="Arial" w:hAnsi="Arial" w:cs="Arial"/>
          <w:color w:val="000000"/>
          <w:sz w:val="27"/>
          <w:szCs w:val="27"/>
        </w:rPr>
        <w:t xml:space="preserve"> </w:t>
      </w:r>
      <w:r w:rsidR="00C24597" w:rsidRPr="00010C6B">
        <w:rPr>
          <w:rFonts w:ascii="Arial" w:hAnsi="Arial" w:cs="Arial"/>
          <w:color w:val="000000"/>
          <w:sz w:val="27"/>
          <w:szCs w:val="27"/>
        </w:rPr>
        <w:t xml:space="preserve">замки, обеспечивающие соединение </w:t>
      </w:r>
      <w:proofErr w:type="spellStart"/>
      <w:r w:rsidR="00C24597" w:rsidRPr="00010C6B">
        <w:rPr>
          <w:rFonts w:ascii="Arial" w:hAnsi="Arial" w:cs="Arial"/>
          <w:color w:val="000000"/>
          <w:sz w:val="27"/>
          <w:szCs w:val="27"/>
        </w:rPr>
        <w:t>шпунтин</w:t>
      </w:r>
      <w:proofErr w:type="spellEnd"/>
      <w:r w:rsidR="00C24597" w:rsidRPr="00010C6B">
        <w:rPr>
          <w:rFonts w:ascii="Arial" w:hAnsi="Arial" w:cs="Arial"/>
          <w:color w:val="000000"/>
          <w:sz w:val="27"/>
          <w:szCs w:val="27"/>
        </w:rPr>
        <w:t xml:space="preserve"> между собой и водонепроницаемость ограждения. Шпунт корытного профиля жестче</w:t>
      </w:r>
      <w:r w:rsidR="00C24597">
        <w:rPr>
          <w:rFonts w:ascii="Arial" w:hAnsi="Arial" w:cs="Arial"/>
          <w:color w:val="000000"/>
          <w:sz w:val="27"/>
          <w:szCs w:val="27"/>
        </w:rPr>
        <w:t xml:space="preserve"> </w:t>
      </w:r>
      <w:r w:rsidR="00C24597" w:rsidRPr="00010C6B">
        <w:rPr>
          <w:rFonts w:ascii="Arial" w:hAnsi="Arial" w:cs="Arial"/>
          <w:color w:val="000000"/>
          <w:sz w:val="27"/>
          <w:szCs w:val="27"/>
        </w:rPr>
        <w:t>и применяется при глубоких котлованах и больших изгибающих</w:t>
      </w:r>
      <w:r w:rsidR="00C24597">
        <w:rPr>
          <w:rFonts w:ascii="Arial" w:hAnsi="Arial" w:cs="Arial"/>
          <w:color w:val="000000"/>
          <w:sz w:val="27"/>
          <w:szCs w:val="27"/>
        </w:rPr>
        <w:t xml:space="preserve"> </w:t>
      </w:r>
      <w:r w:rsidR="00C24597" w:rsidRPr="00010C6B">
        <w:rPr>
          <w:rFonts w:ascii="Arial" w:hAnsi="Arial" w:cs="Arial"/>
          <w:color w:val="000000"/>
          <w:sz w:val="27"/>
          <w:szCs w:val="27"/>
        </w:rPr>
        <w:t>моментах от давлений воды и грунта.</w:t>
      </w:r>
    </w:p>
    <w:p w:rsidR="00C24597" w:rsidRDefault="00C24597" w:rsidP="00C24597">
      <w:pPr>
        <w:pStyle w:val="a3"/>
        <w:shd w:val="clear" w:color="auto" w:fill="FFFFFF"/>
        <w:spacing w:before="0" w:beforeAutospacing="0" w:after="0" w:afterAutospacing="0"/>
        <w:jc w:val="both"/>
        <w:rPr>
          <w:rFonts w:ascii="Arial" w:hAnsi="Arial" w:cs="Arial"/>
          <w:color w:val="000000"/>
        </w:rPr>
      </w:pPr>
    </w:p>
    <w:p w:rsidR="00C24597" w:rsidRPr="00C24597" w:rsidRDefault="00C24597" w:rsidP="00C24597">
      <w:pPr>
        <w:pStyle w:val="a3"/>
        <w:numPr>
          <w:ilvl w:val="0"/>
          <w:numId w:val="1"/>
        </w:numPr>
        <w:shd w:val="clear" w:color="auto" w:fill="FFFFFF"/>
        <w:spacing w:before="0" w:beforeAutospacing="0" w:after="0" w:afterAutospacing="0"/>
        <w:rPr>
          <w:rFonts w:ascii="Arial" w:hAnsi="Arial" w:cs="Arial"/>
          <w:b/>
          <w:color w:val="000000"/>
          <w:sz w:val="27"/>
          <w:szCs w:val="27"/>
        </w:rPr>
      </w:pPr>
      <w:r>
        <w:rPr>
          <w:rFonts w:ascii="Arial" w:hAnsi="Arial" w:cs="Arial"/>
          <w:b/>
          <w:color w:val="000000"/>
          <w:sz w:val="27"/>
          <w:szCs w:val="27"/>
        </w:rPr>
        <w:t>Земляные работы при разработке котлованов</w:t>
      </w:r>
    </w:p>
    <w:p w:rsidR="00C24597" w:rsidRPr="00C24597" w:rsidRDefault="00C24597" w:rsidP="00C24597">
      <w:pPr>
        <w:pStyle w:val="a3"/>
        <w:shd w:val="clear" w:color="auto" w:fill="FFFFFF"/>
        <w:spacing w:after="0"/>
        <w:jc w:val="both"/>
        <w:rPr>
          <w:rFonts w:ascii="Arial" w:hAnsi="Arial" w:cs="Arial"/>
          <w:color w:val="000000"/>
          <w:sz w:val="27"/>
          <w:szCs w:val="27"/>
        </w:rPr>
      </w:pPr>
      <w:r w:rsidRPr="00C24597">
        <w:rPr>
          <w:rFonts w:ascii="Arial" w:hAnsi="Arial" w:cs="Arial"/>
          <w:color w:val="000000"/>
          <w:sz w:val="27"/>
          <w:szCs w:val="27"/>
        </w:rPr>
        <w:t xml:space="preserve">Земляные работы нужно максимально механизировать. Из механизмов используют пневматический инструмент, различные землеройные машины, а также средства гидромеханизации. В сухих котлованах разработка рыхлых грунтов может быть произведена бульдозерами, плотных </w:t>
      </w:r>
      <w:r>
        <w:rPr>
          <w:rFonts w:ascii="Arial" w:hAnsi="Arial" w:cs="Arial"/>
          <w:color w:val="000000"/>
          <w:sz w:val="27"/>
          <w:szCs w:val="27"/>
        </w:rPr>
        <w:t>-</w:t>
      </w:r>
      <w:r w:rsidRPr="00C24597">
        <w:rPr>
          <w:rFonts w:ascii="Arial" w:hAnsi="Arial" w:cs="Arial"/>
          <w:color w:val="000000"/>
          <w:sz w:val="27"/>
          <w:szCs w:val="27"/>
        </w:rPr>
        <w:t xml:space="preserve"> пневматическими лопатами-ломами, а </w:t>
      </w:r>
      <w:r>
        <w:rPr>
          <w:rFonts w:ascii="Arial" w:hAnsi="Arial" w:cs="Arial"/>
          <w:color w:val="000000"/>
          <w:sz w:val="27"/>
          <w:szCs w:val="27"/>
        </w:rPr>
        <w:t xml:space="preserve">в </w:t>
      </w:r>
      <w:r w:rsidRPr="00C24597">
        <w:rPr>
          <w:rFonts w:ascii="Arial" w:hAnsi="Arial" w:cs="Arial"/>
          <w:color w:val="000000"/>
          <w:sz w:val="27"/>
          <w:szCs w:val="27"/>
        </w:rPr>
        <w:t xml:space="preserve">полускальных и </w:t>
      </w:r>
      <w:r>
        <w:rPr>
          <w:rFonts w:ascii="Arial" w:hAnsi="Arial" w:cs="Arial"/>
          <w:color w:val="000000"/>
          <w:sz w:val="27"/>
          <w:szCs w:val="27"/>
        </w:rPr>
        <w:t>с</w:t>
      </w:r>
      <w:r w:rsidRPr="00C24597">
        <w:rPr>
          <w:rFonts w:ascii="Arial" w:hAnsi="Arial" w:cs="Arial"/>
          <w:color w:val="000000"/>
          <w:sz w:val="27"/>
          <w:szCs w:val="27"/>
        </w:rPr>
        <w:t xml:space="preserve">кальных пород </w:t>
      </w:r>
      <w:r>
        <w:rPr>
          <w:rFonts w:ascii="Arial" w:hAnsi="Arial" w:cs="Arial"/>
          <w:color w:val="000000"/>
          <w:sz w:val="27"/>
          <w:szCs w:val="27"/>
        </w:rPr>
        <w:t>-</w:t>
      </w:r>
      <w:r w:rsidRPr="00C24597">
        <w:rPr>
          <w:rFonts w:ascii="Arial" w:hAnsi="Arial" w:cs="Arial"/>
          <w:color w:val="000000"/>
          <w:sz w:val="27"/>
          <w:szCs w:val="27"/>
        </w:rPr>
        <w:t xml:space="preserve"> отбойными молотками. Грунт из котлована выдают транспортерами (рис. </w:t>
      </w:r>
      <w:r w:rsidR="001C331B">
        <w:rPr>
          <w:rFonts w:ascii="Arial" w:hAnsi="Arial" w:cs="Arial"/>
          <w:color w:val="000000"/>
          <w:sz w:val="27"/>
          <w:szCs w:val="27"/>
        </w:rPr>
        <w:t>6</w:t>
      </w:r>
      <w:r w:rsidRPr="00C24597">
        <w:rPr>
          <w:rFonts w:ascii="Arial" w:hAnsi="Arial" w:cs="Arial"/>
          <w:color w:val="000000"/>
          <w:sz w:val="27"/>
          <w:szCs w:val="27"/>
        </w:rPr>
        <w:t>, а) или бадьями с помощью стационарных или передвижных кранов.</w:t>
      </w:r>
    </w:p>
    <w:p w:rsidR="00C24597" w:rsidRPr="00C24597" w:rsidRDefault="00C24597" w:rsidP="00C24597">
      <w:pPr>
        <w:pStyle w:val="a3"/>
        <w:shd w:val="clear" w:color="auto" w:fill="FFFFFF"/>
        <w:spacing w:after="0"/>
        <w:jc w:val="both"/>
        <w:rPr>
          <w:rFonts w:ascii="Arial" w:hAnsi="Arial" w:cs="Arial"/>
          <w:color w:val="000000"/>
          <w:sz w:val="27"/>
          <w:szCs w:val="27"/>
        </w:rPr>
      </w:pPr>
      <w:r w:rsidRPr="00C24597">
        <w:rPr>
          <w:rFonts w:ascii="Arial" w:hAnsi="Arial" w:cs="Arial"/>
          <w:color w:val="000000"/>
          <w:sz w:val="27"/>
          <w:szCs w:val="27"/>
        </w:rPr>
        <w:t xml:space="preserve">Из землеройных машин для </w:t>
      </w:r>
      <w:r w:rsidR="001C331B">
        <w:rPr>
          <w:rFonts w:ascii="Arial" w:hAnsi="Arial" w:cs="Arial"/>
          <w:color w:val="000000"/>
          <w:sz w:val="27"/>
          <w:szCs w:val="27"/>
        </w:rPr>
        <w:t>рытья котлованов применяют глав</w:t>
      </w:r>
      <w:r w:rsidRPr="00C24597">
        <w:rPr>
          <w:rFonts w:ascii="Arial" w:hAnsi="Arial" w:cs="Arial"/>
          <w:color w:val="000000"/>
          <w:sz w:val="27"/>
          <w:szCs w:val="27"/>
        </w:rPr>
        <w:t>ным образом одноковшовые эк</w:t>
      </w:r>
      <w:r w:rsidR="001C331B">
        <w:rPr>
          <w:rFonts w:ascii="Arial" w:hAnsi="Arial" w:cs="Arial"/>
          <w:color w:val="000000"/>
          <w:sz w:val="27"/>
          <w:szCs w:val="27"/>
        </w:rPr>
        <w:t>скаваторы (прямую и обратную ло</w:t>
      </w:r>
      <w:r w:rsidRPr="00C24597">
        <w:rPr>
          <w:rFonts w:ascii="Arial" w:hAnsi="Arial" w:cs="Arial"/>
          <w:color w:val="000000"/>
          <w:sz w:val="27"/>
          <w:szCs w:val="27"/>
        </w:rPr>
        <w:t>паты) и драглайн.</w:t>
      </w:r>
    </w:p>
    <w:p w:rsidR="00C24597" w:rsidRPr="00C24597" w:rsidRDefault="00C24597" w:rsidP="00C24597">
      <w:pPr>
        <w:pStyle w:val="a3"/>
        <w:shd w:val="clear" w:color="auto" w:fill="FFFFFF"/>
        <w:spacing w:after="0"/>
        <w:jc w:val="both"/>
        <w:rPr>
          <w:rFonts w:ascii="Arial" w:hAnsi="Arial" w:cs="Arial"/>
          <w:color w:val="000000"/>
          <w:sz w:val="27"/>
          <w:szCs w:val="27"/>
        </w:rPr>
      </w:pPr>
      <w:r w:rsidRPr="00C24597">
        <w:rPr>
          <w:rFonts w:ascii="Arial" w:hAnsi="Arial" w:cs="Arial"/>
          <w:color w:val="000000"/>
          <w:sz w:val="27"/>
          <w:szCs w:val="27"/>
        </w:rPr>
        <w:t>Экскав</w:t>
      </w:r>
      <w:r w:rsidR="001C331B">
        <w:rPr>
          <w:rFonts w:ascii="Arial" w:hAnsi="Arial" w:cs="Arial"/>
          <w:color w:val="000000"/>
          <w:sz w:val="27"/>
          <w:szCs w:val="27"/>
        </w:rPr>
        <w:t>атор с прямой лопатой (рис. 6</w:t>
      </w:r>
      <w:r w:rsidRPr="00C24597">
        <w:rPr>
          <w:rFonts w:ascii="Arial" w:hAnsi="Arial" w:cs="Arial"/>
          <w:color w:val="000000"/>
          <w:sz w:val="27"/>
          <w:szCs w:val="27"/>
        </w:rPr>
        <w:t xml:space="preserve">, б) работает на дне котлована (на уровне низа забоя), и, следовательно, применение его возможно только в сухих котлованах без распорных креплений. Давление на грунт от веса гусеничных экскаваторов составляет около 0,6 кгс/см2, и при грунтах, не </w:t>
      </w:r>
      <w:r w:rsidR="001C331B">
        <w:rPr>
          <w:rFonts w:ascii="Arial" w:hAnsi="Arial" w:cs="Arial"/>
          <w:color w:val="000000"/>
          <w:sz w:val="27"/>
          <w:szCs w:val="27"/>
        </w:rPr>
        <w:lastRenderedPageBreak/>
        <w:t>выдерживающих этого давле</w:t>
      </w:r>
      <w:r w:rsidRPr="00C24597">
        <w:rPr>
          <w:rFonts w:ascii="Arial" w:hAnsi="Arial" w:cs="Arial"/>
          <w:color w:val="000000"/>
          <w:sz w:val="27"/>
          <w:szCs w:val="27"/>
        </w:rPr>
        <w:t>ния, необходимо укладывать под экскаватор настил из пластин, брусьев и пр. Для вывода экскаватора из котлована необходимо устройство пологого съезда. Пря</w:t>
      </w:r>
      <w:r w:rsidR="001C331B">
        <w:rPr>
          <w:rFonts w:ascii="Arial" w:hAnsi="Arial" w:cs="Arial"/>
          <w:color w:val="000000"/>
          <w:sz w:val="27"/>
          <w:szCs w:val="27"/>
        </w:rPr>
        <w:t>мая лопата выдает грунт на бров</w:t>
      </w:r>
      <w:r w:rsidRPr="00C24597">
        <w:rPr>
          <w:rFonts w:ascii="Arial" w:hAnsi="Arial" w:cs="Arial"/>
          <w:color w:val="000000"/>
          <w:sz w:val="27"/>
          <w:szCs w:val="27"/>
        </w:rPr>
        <w:t>ку котлована, откуда его отвозя</w:t>
      </w:r>
      <w:r w:rsidR="001C331B">
        <w:rPr>
          <w:rFonts w:ascii="Arial" w:hAnsi="Arial" w:cs="Arial"/>
          <w:color w:val="000000"/>
          <w:sz w:val="27"/>
          <w:szCs w:val="27"/>
        </w:rPr>
        <w:t>т вагонетками или другими транс</w:t>
      </w:r>
      <w:r w:rsidRPr="00C24597">
        <w:rPr>
          <w:rFonts w:ascii="Arial" w:hAnsi="Arial" w:cs="Arial"/>
          <w:color w:val="000000"/>
          <w:sz w:val="27"/>
          <w:szCs w:val="27"/>
        </w:rPr>
        <w:t xml:space="preserve">портными средствами в отвал. </w:t>
      </w:r>
    </w:p>
    <w:p w:rsidR="00C24597" w:rsidRDefault="00C24597" w:rsidP="00C24597">
      <w:pPr>
        <w:pStyle w:val="a3"/>
        <w:shd w:val="clear" w:color="auto" w:fill="FFFFFF"/>
        <w:spacing w:after="0"/>
        <w:jc w:val="both"/>
        <w:rPr>
          <w:rFonts w:ascii="Arial" w:hAnsi="Arial" w:cs="Arial"/>
          <w:color w:val="000000"/>
          <w:sz w:val="27"/>
          <w:szCs w:val="27"/>
        </w:rPr>
      </w:pPr>
      <w:r w:rsidRPr="00C24597">
        <w:rPr>
          <w:rFonts w:ascii="Arial" w:hAnsi="Arial" w:cs="Arial"/>
          <w:noProof/>
          <w:color w:val="000000"/>
          <w:sz w:val="27"/>
          <w:szCs w:val="27"/>
        </w:rPr>
        <w:drawing>
          <wp:inline distT="0" distB="0" distL="0" distR="0">
            <wp:extent cx="5697802" cy="3476625"/>
            <wp:effectExtent l="0" t="0" r="0" b="0"/>
            <wp:docPr id="18" name="Рисунок 18" descr="C:\Users\михаил\Desktop\Учеба\img-Ory6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михаил\Desktop\Учеба\img-Ory6l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1534" cy="3491106"/>
                    </a:xfrm>
                    <a:prstGeom prst="rect">
                      <a:avLst/>
                    </a:prstGeom>
                    <a:noFill/>
                    <a:ln>
                      <a:noFill/>
                    </a:ln>
                  </pic:spPr>
                </pic:pic>
              </a:graphicData>
            </a:graphic>
          </wp:inline>
        </w:drawing>
      </w:r>
    </w:p>
    <w:p w:rsidR="00C24597" w:rsidRPr="00C24597" w:rsidRDefault="00C24597" w:rsidP="00C24597">
      <w:pPr>
        <w:pStyle w:val="a3"/>
        <w:shd w:val="clear" w:color="auto" w:fill="FFFFFF"/>
        <w:spacing w:after="0"/>
        <w:jc w:val="both"/>
        <w:rPr>
          <w:rFonts w:ascii="Arial" w:hAnsi="Arial" w:cs="Arial"/>
          <w:color w:val="000000"/>
          <w:sz w:val="27"/>
          <w:szCs w:val="27"/>
        </w:rPr>
      </w:pPr>
      <w:r>
        <w:rPr>
          <w:rFonts w:ascii="Arial" w:hAnsi="Arial" w:cs="Arial"/>
          <w:color w:val="000000"/>
          <w:sz w:val="27"/>
          <w:szCs w:val="27"/>
        </w:rPr>
        <w:t xml:space="preserve">Рисунок 6. </w:t>
      </w:r>
      <w:r w:rsidRPr="00C24597">
        <w:rPr>
          <w:rFonts w:ascii="Arial" w:hAnsi="Arial" w:cs="Arial"/>
          <w:color w:val="000000"/>
          <w:sz w:val="27"/>
          <w:szCs w:val="27"/>
        </w:rPr>
        <w:t>Схемы разработки котлованов</w:t>
      </w:r>
    </w:p>
    <w:p w:rsidR="001C331B" w:rsidRDefault="001C331B" w:rsidP="00C24597">
      <w:pPr>
        <w:pStyle w:val="a3"/>
        <w:shd w:val="clear" w:color="auto" w:fill="FFFFFF"/>
        <w:spacing w:after="0"/>
        <w:jc w:val="both"/>
        <w:rPr>
          <w:rFonts w:ascii="Arial" w:hAnsi="Arial" w:cs="Arial"/>
          <w:color w:val="000000"/>
          <w:sz w:val="27"/>
          <w:szCs w:val="27"/>
        </w:rPr>
      </w:pPr>
    </w:p>
    <w:p w:rsidR="00C24597" w:rsidRPr="00C24597" w:rsidRDefault="001C331B" w:rsidP="00C24597">
      <w:pPr>
        <w:pStyle w:val="a3"/>
        <w:shd w:val="clear" w:color="auto" w:fill="FFFFFF"/>
        <w:spacing w:after="0"/>
        <w:jc w:val="both"/>
        <w:rPr>
          <w:rFonts w:ascii="Arial" w:hAnsi="Arial" w:cs="Arial"/>
          <w:color w:val="000000"/>
          <w:sz w:val="27"/>
          <w:szCs w:val="27"/>
        </w:rPr>
      </w:pPr>
      <w:r>
        <w:rPr>
          <w:rFonts w:ascii="Arial" w:hAnsi="Arial" w:cs="Arial"/>
          <w:color w:val="000000"/>
          <w:sz w:val="27"/>
          <w:szCs w:val="27"/>
        </w:rPr>
        <w:t>При разработке широких и глубо</w:t>
      </w:r>
      <w:r w:rsidR="00C24597" w:rsidRPr="00C24597">
        <w:rPr>
          <w:rFonts w:ascii="Arial" w:hAnsi="Arial" w:cs="Arial"/>
          <w:color w:val="000000"/>
          <w:sz w:val="27"/>
          <w:szCs w:val="27"/>
        </w:rPr>
        <w:t xml:space="preserve">ких котлованов грунт транспортируют автомобилями-самосвалами, заезжающими в котлован под погрузку. Экскаватор с обратной лопатой (рис. </w:t>
      </w:r>
      <w:r>
        <w:rPr>
          <w:rFonts w:ascii="Arial" w:hAnsi="Arial" w:cs="Arial"/>
          <w:color w:val="000000"/>
          <w:sz w:val="27"/>
          <w:szCs w:val="27"/>
        </w:rPr>
        <w:t>6</w:t>
      </w:r>
      <w:r w:rsidR="00C24597" w:rsidRPr="00C24597">
        <w:rPr>
          <w:rFonts w:ascii="Arial" w:hAnsi="Arial" w:cs="Arial"/>
          <w:color w:val="000000"/>
          <w:sz w:val="27"/>
          <w:szCs w:val="27"/>
        </w:rPr>
        <w:t>, в) в рабочем положении расположен на бровке котлована и может разрабатывать грунт без откачки воды и при наличии распорного крепления. Прямую и обратную лопаты можно с успехом применять для разработки не только рыхлых, но и плотных грунтов, а также грунтов с твердыми включениями.</w:t>
      </w:r>
    </w:p>
    <w:p w:rsidR="00C24597" w:rsidRPr="00C24597" w:rsidRDefault="00C24597" w:rsidP="00C24597">
      <w:pPr>
        <w:pStyle w:val="a3"/>
        <w:shd w:val="clear" w:color="auto" w:fill="FFFFFF"/>
        <w:spacing w:after="0"/>
        <w:jc w:val="both"/>
        <w:rPr>
          <w:rFonts w:ascii="Arial" w:hAnsi="Arial" w:cs="Arial"/>
          <w:color w:val="000000"/>
          <w:sz w:val="27"/>
          <w:szCs w:val="27"/>
        </w:rPr>
      </w:pPr>
      <w:r w:rsidRPr="00C24597">
        <w:rPr>
          <w:rFonts w:ascii="Arial" w:hAnsi="Arial" w:cs="Arial"/>
          <w:color w:val="000000"/>
          <w:sz w:val="27"/>
          <w:szCs w:val="27"/>
        </w:rPr>
        <w:t xml:space="preserve">Драглайны (рис. </w:t>
      </w:r>
      <w:r w:rsidR="001C331B">
        <w:rPr>
          <w:rFonts w:ascii="Arial" w:hAnsi="Arial" w:cs="Arial"/>
          <w:color w:val="000000"/>
          <w:sz w:val="27"/>
          <w:szCs w:val="27"/>
        </w:rPr>
        <w:t>6</w:t>
      </w:r>
      <w:r w:rsidRPr="00C24597">
        <w:rPr>
          <w:rFonts w:ascii="Arial" w:hAnsi="Arial" w:cs="Arial"/>
          <w:color w:val="000000"/>
          <w:sz w:val="27"/>
          <w:szCs w:val="27"/>
        </w:rPr>
        <w:t xml:space="preserve">, г), так </w:t>
      </w:r>
      <w:proofErr w:type="gramStart"/>
      <w:r w:rsidRPr="00C24597">
        <w:rPr>
          <w:rFonts w:ascii="Arial" w:hAnsi="Arial" w:cs="Arial"/>
          <w:color w:val="000000"/>
          <w:sz w:val="27"/>
          <w:szCs w:val="27"/>
        </w:rPr>
        <w:t>же</w:t>
      </w:r>
      <w:proofErr w:type="gramEnd"/>
      <w:r w:rsidRPr="00C24597">
        <w:rPr>
          <w:rFonts w:ascii="Arial" w:hAnsi="Arial" w:cs="Arial"/>
          <w:color w:val="000000"/>
          <w:sz w:val="27"/>
          <w:szCs w:val="27"/>
        </w:rPr>
        <w:t xml:space="preserve"> как и обратную лопату, располагают на бровке котлована. Гибкие (тросовые) грузовые связи затрудняют применение драглайна для разработки котлованов со шпунтовым распорным ограждением.</w:t>
      </w:r>
    </w:p>
    <w:p w:rsidR="00C24597" w:rsidRPr="00C24597" w:rsidRDefault="00C24597" w:rsidP="00C24597">
      <w:pPr>
        <w:pStyle w:val="a3"/>
        <w:shd w:val="clear" w:color="auto" w:fill="FFFFFF"/>
        <w:spacing w:after="0"/>
        <w:jc w:val="both"/>
        <w:rPr>
          <w:rFonts w:ascii="Arial" w:hAnsi="Arial" w:cs="Arial"/>
          <w:color w:val="000000"/>
          <w:sz w:val="27"/>
          <w:szCs w:val="27"/>
        </w:rPr>
      </w:pPr>
      <w:r w:rsidRPr="00C24597">
        <w:rPr>
          <w:rFonts w:ascii="Arial" w:hAnsi="Arial" w:cs="Arial"/>
          <w:color w:val="000000"/>
          <w:sz w:val="27"/>
          <w:szCs w:val="27"/>
        </w:rPr>
        <w:t>При постройке фундаментов мостовых опор наиболее часто применяют экскаваторы с емкостью ковша 0,25—0,5 м3; в зависимости от плотности грунтов производительность их в плотном теле составляет от 20 до 40 м3/ч.</w:t>
      </w:r>
    </w:p>
    <w:p w:rsidR="00C24597" w:rsidRPr="00C24597" w:rsidRDefault="00C24597" w:rsidP="00C24597">
      <w:pPr>
        <w:pStyle w:val="a3"/>
        <w:shd w:val="clear" w:color="auto" w:fill="FFFFFF"/>
        <w:spacing w:after="0"/>
        <w:jc w:val="both"/>
        <w:rPr>
          <w:rFonts w:ascii="Arial" w:hAnsi="Arial" w:cs="Arial"/>
          <w:color w:val="000000"/>
          <w:sz w:val="27"/>
          <w:szCs w:val="27"/>
        </w:rPr>
      </w:pPr>
      <w:r w:rsidRPr="00C24597">
        <w:rPr>
          <w:rFonts w:ascii="Arial" w:hAnsi="Arial" w:cs="Arial"/>
          <w:color w:val="000000"/>
          <w:sz w:val="27"/>
          <w:szCs w:val="27"/>
        </w:rPr>
        <w:lastRenderedPageBreak/>
        <w:t xml:space="preserve">Для разработки глубоких котлованов применяют грейферы (рис. </w:t>
      </w:r>
      <w:r w:rsidR="001C331B">
        <w:rPr>
          <w:rFonts w:ascii="Arial" w:hAnsi="Arial" w:cs="Arial"/>
          <w:color w:val="000000"/>
          <w:sz w:val="27"/>
          <w:szCs w:val="27"/>
        </w:rPr>
        <w:t>6</w:t>
      </w:r>
      <w:r w:rsidRPr="00C24597">
        <w:rPr>
          <w:rFonts w:ascii="Arial" w:hAnsi="Arial" w:cs="Arial"/>
          <w:color w:val="000000"/>
          <w:sz w:val="27"/>
          <w:szCs w:val="27"/>
        </w:rPr>
        <w:t xml:space="preserve">, д). Грейфер представляет собой навесное оборудование. Он может быть присоединен к любому виду кранов грузоподъемностью не менее 6 т </w:t>
      </w:r>
      <w:r w:rsidR="001C331B">
        <w:rPr>
          <w:rFonts w:ascii="Arial" w:hAnsi="Arial" w:cs="Arial"/>
          <w:color w:val="000000"/>
          <w:sz w:val="27"/>
          <w:szCs w:val="27"/>
        </w:rPr>
        <w:t>-</w:t>
      </w:r>
      <w:r w:rsidRPr="00C24597">
        <w:rPr>
          <w:rFonts w:ascii="Arial" w:hAnsi="Arial" w:cs="Arial"/>
          <w:color w:val="000000"/>
          <w:sz w:val="27"/>
          <w:szCs w:val="27"/>
        </w:rPr>
        <w:t xml:space="preserve"> к экскаватору, самоходному или стационарному крану и т. д. </w:t>
      </w:r>
      <w:r w:rsidR="001C331B">
        <w:rPr>
          <w:rFonts w:ascii="Arial" w:hAnsi="Arial" w:cs="Arial"/>
          <w:color w:val="000000"/>
          <w:sz w:val="27"/>
          <w:szCs w:val="27"/>
        </w:rPr>
        <w:t>Обычно п</w:t>
      </w:r>
      <w:r w:rsidRPr="00C24597">
        <w:rPr>
          <w:rFonts w:ascii="Arial" w:hAnsi="Arial" w:cs="Arial"/>
          <w:color w:val="000000"/>
          <w:sz w:val="27"/>
          <w:szCs w:val="27"/>
        </w:rPr>
        <w:t xml:space="preserve">рименяют грейферы двух- и </w:t>
      </w:r>
      <w:proofErr w:type="spellStart"/>
      <w:r w:rsidRPr="00C24597">
        <w:rPr>
          <w:rFonts w:ascii="Arial" w:hAnsi="Arial" w:cs="Arial"/>
          <w:color w:val="000000"/>
          <w:sz w:val="27"/>
          <w:szCs w:val="27"/>
        </w:rPr>
        <w:t>четырехчелюстные</w:t>
      </w:r>
      <w:proofErr w:type="spellEnd"/>
      <w:r w:rsidRPr="00C24597">
        <w:rPr>
          <w:rFonts w:ascii="Arial" w:hAnsi="Arial" w:cs="Arial"/>
          <w:color w:val="000000"/>
          <w:sz w:val="27"/>
          <w:szCs w:val="27"/>
        </w:rPr>
        <w:t xml:space="preserve"> емкостью от 0,5 до 1 м3. В р</w:t>
      </w:r>
      <w:r w:rsidR="001C331B">
        <w:rPr>
          <w:rFonts w:ascii="Arial" w:hAnsi="Arial" w:cs="Arial"/>
          <w:color w:val="000000"/>
          <w:sz w:val="27"/>
          <w:szCs w:val="27"/>
        </w:rPr>
        <w:t>аскрытом состоянии размер их в п</w:t>
      </w:r>
      <w:r w:rsidRPr="00C24597">
        <w:rPr>
          <w:rFonts w:ascii="Arial" w:hAnsi="Arial" w:cs="Arial"/>
          <w:color w:val="000000"/>
          <w:sz w:val="27"/>
          <w:szCs w:val="27"/>
        </w:rPr>
        <w:t>лане составляет 2—2,6 м, что нужно учитывать при назначении расстояний между элементами креплений котлована. Грейферы пригодны для разработки любых сыпучих и связных грунтов, кроме разжиженных, которые, вытекая из грейфера, резко снижают его производительность.</w:t>
      </w:r>
    </w:p>
    <w:p w:rsidR="00C24597" w:rsidRPr="00C24597" w:rsidRDefault="00C24597" w:rsidP="00C24597">
      <w:pPr>
        <w:pStyle w:val="a3"/>
        <w:shd w:val="clear" w:color="auto" w:fill="FFFFFF"/>
        <w:spacing w:after="0"/>
        <w:jc w:val="both"/>
        <w:rPr>
          <w:rFonts w:ascii="Arial" w:hAnsi="Arial" w:cs="Arial"/>
          <w:color w:val="000000"/>
          <w:sz w:val="27"/>
          <w:szCs w:val="27"/>
        </w:rPr>
      </w:pPr>
      <w:r w:rsidRPr="00C24597">
        <w:rPr>
          <w:rFonts w:ascii="Arial" w:hAnsi="Arial" w:cs="Arial"/>
          <w:color w:val="000000"/>
          <w:sz w:val="27"/>
          <w:szCs w:val="27"/>
        </w:rPr>
        <w:t>Из средств гидромеханизации для разработки котлованов применяют гидроэлеваторы и эрлифты.</w:t>
      </w:r>
    </w:p>
    <w:p w:rsidR="001C331B" w:rsidRDefault="00C24597" w:rsidP="00C24597">
      <w:pPr>
        <w:pStyle w:val="a3"/>
        <w:shd w:val="clear" w:color="auto" w:fill="FFFFFF"/>
        <w:spacing w:after="0"/>
        <w:jc w:val="both"/>
        <w:rPr>
          <w:rFonts w:ascii="Arial" w:hAnsi="Arial" w:cs="Arial"/>
          <w:color w:val="000000"/>
          <w:sz w:val="27"/>
          <w:szCs w:val="27"/>
        </w:rPr>
      </w:pPr>
      <w:r w:rsidRPr="00C24597">
        <w:rPr>
          <w:rFonts w:ascii="Arial" w:hAnsi="Arial" w:cs="Arial"/>
          <w:color w:val="000000"/>
          <w:sz w:val="27"/>
          <w:szCs w:val="27"/>
        </w:rPr>
        <w:t xml:space="preserve">Гидроэлеватором успешно разрабатывают пески с любой крупностью зерен, гравийные и галечниковые грунты, а также супеси. Суглинки и глины необходимо предварительно разрыхлять или размывать струей воды (гидромонитором). </w:t>
      </w:r>
    </w:p>
    <w:p w:rsidR="001C331B" w:rsidRDefault="001C331B" w:rsidP="001C331B">
      <w:pPr>
        <w:pStyle w:val="a3"/>
        <w:shd w:val="clear" w:color="auto" w:fill="FFFFFF"/>
        <w:spacing w:after="0"/>
        <w:jc w:val="center"/>
        <w:rPr>
          <w:rFonts w:ascii="Arial" w:hAnsi="Arial" w:cs="Arial"/>
          <w:color w:val="000000"/>
          <w:sz w:val="27"/>
          <w:szCs w:val="27"/>
        </w:rPr>
      </w:pPr>
      <w:r w:rsidRPr="001C331B">
        <w:rPr>
          <w:rFonts w:ascii="Arial" w:hAnsi="Arial" w:cs="Arial"/>
          <w:noProof/>
          <w:color w:val="000000"/>
          <w:sz w:val="27"/>
          <w:szCs w:val="27"/>
        </w:rPr>
        <w:drawing>
          <wp:inline distT="0" distB="0" distL="0" distR="0">
            <wp:extent cx="4886325" cy="4238739"/>
            <wp:effectExtent l="0" t="0" r="0" b="9525"/>
            <wp:docPr id="20" name="Рисунок 20" descr="C:\Users\михаил\Desktop\Учеба\img-e4Bm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михаил\Desktop\Учеба\img-e4BmRC.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10416" cy="4259638"/>
                    </a:xfrm>
                    <a:prstGeom prst="rect">
                      <a:avLst/>
                    </a:prstGeom>
                    <a:noFill/>
                    <a:ln>
                      <a:noFill/>
                    </a:ln>
                  </pic:spPr>
                </pic:pic>
              </a:graphicData>
            </a:graphic>
          </wp:inline>
        </w:drawing>
      </w:r>
    </w:p>
    <w:p w:rsidR="001C331B" w:rsidRDefault="001C331B" w:rsidP="00C24597">
      <w:pPr>
        <w:pStyle w:val="a3"/>
        <w:shd w:val="clear" w:color="auto" w:fill="FFFFFF"/>
        <w:spacing w:after="0"/>
        <w:jc w:val="both"/>
        <w:rPr>
          <w:rFonts w:ascii="Arial" w:hAnsi="Arial" w:cs="Arial"/>
          <w:color w:val="000000"/>
          <w:sz w:val="27"/>
          <w:szCs w:val="27"/>
        </w:rPr>
      </w:pPr>
      <w:r>
        <w:rPr>
          <w:rFonts w:ascii="Arial" w:hAnsi="Arial" w:cs="Arial"/>
          <w:color w:val="000000"/>
          <w:sz w:val="27"/>
          <w:szCs w:val="27"/>
        </w:rPr>
        <w:t xml:space="preserve">Рисунок 7. </w:t>
      </w:r>
      <w:r>
        <w:rPr>
          <w:rFonts w:ascii="Arial" w:hAnsi="Arial" w:cs="Arial"/>
          <w:color w:val="000000"/>
        </w:rPr>
        <w:t>Гидроэлеваторы:</w:t>
      </w:r>
    </w:p>
    <w:p w:rsidR="001C331B" w:rsidRPr="001C331B" w:rsidRDefault="001C331B" w:rsidP="00C24597">
      <w:pPr>
        <w:pStyle w:val="a3"/>
        <w:shd w:val="clear" w:color="auto" w:fill="FFFFFF"/>
        <w:spacing w:after="0"/>
        <w:jc w:val="both"/>
        <w:rPr>
          <w:rFonts w:ascii="Arial" w:hAnsi="Arial" w:cs="Arial"/>
          <w:color w:val="000000"/>
        </w:rPr>
      </w:pPr>
      <w:r>
        <w:rPr>
          <w:rFonts w:ascii="Arial" w:hAnsi="Arial" w:cs="Arial"/>
          <w:color w:val="000000"/>
        </w:rPr>
        <w:t>1</w:t>
      </w:r>
      <w:r>
        <w:rPr>
          <w:rFonts w:ascii="Arial" w:hAnsi="Arial" w:cs="Arial"/>
          <w:color w:val="000000"/>
        </w:rPr>
        <w:t xml:space="preserve"> — диффузор; </w:t>
      </w:r>
      <w:r w:rsidRPr="001C331B">
        <w:rPr>
          <w:rFonts w:ascii="Arial" w:hAnsi="Arial" w:cs="Arial"/>
          <w:color w:val="000000"/>
        </w:rPr>
        <w:t>2 </w:t>
      </w:r>
      <w:r>
        <w:rPr>
          <w:rFonts w:ascii="Arial" w:hAnsi="Arial" w:cs="Arial"/>
          <w:color w:val="000000"/>
        </w:rPr>
        <w:t>— смесительная камера; </w:t>
      </w:r>
      <w:r w:rsidRPr="001C331B">
        <w:rPr>
          <w:rFonts w:ascii="Arial" w:hAnsi="Arial" w:cs="Arial"/>
          <w:color w:val="000000"/>
        </w:rPr>
        <w:t>3 — </w:t>
      </w:r>
      <w:r>
        <w:rPr>
          <w:rFonts w:ascii="Arial" w:hAnsi="Arial" w:cs="Arial"/>
          <w:color w:val="000000"/>
        </w:rPr>
        <w:t>всасывающая труба; </w:t>
      </w:r>
      <w:r w:rsidRPr="001C331B">
        <w:rPr>
          <w:rFonts w:ascii="Arial" w:hAnsi="Arial" w:cs="Arial"/>
          <w:color w:val="000000"/>
        </w:rPr>
        <w:t>4 </w:t>
      </w:r>
      <w:r>
        <w:rPr>
          <w:rFonts w:ascii="Arial" w:hAnsi="Arial" w:cs="Arial"/>
          <w:color w:val="000000"/>
        </w:rPr>
        <w:t>— напорная труба- 5 — насадка; </w:t>
      </w:r>
      <w:r w:rsidRPr="001C331B">
        <w:rPr>
          <w:rFonts w:ascii="Arial" w:hAnsi="Arial" w:cs="Arial"/>
          <w:color w:val="000000"/>
        </w:rPr>
        <w:t>6 — </w:t>
      </w:r>
      <w:r>
        <w:rPr>
          <w:rFonts w:ascii="Arial" w:hAnsi="Arial" w:cs="Arial"/>
          <w:color w:val="000000"/>
        </w:rPr>
        <w:t xml:space="preserve">выход пульпы; 7 — водонапорные трубы; 8 —кольцевая камера; </w:t>
      </w:r>
      <w:r>
        <w:rPr>
          <w:rFonts w:ascii="Arial" w:hAnsi="Arial" w:cs="Arial"/>
          <w:color w:val="000000"/>
        </w:rPr>
        <w:t>9</w:t>
      </w:r>
      <w:r>
        <w:rPr>
          <w:rFonts w:ascii="Arial" w:hAnsi="Arial" w:cs="Arial"/>
          <w:color w:val="000000"/>
        </w:rPr>
        <w:t xml:space="preserve"> —</w:t>
      </w:r>
      <w:r>
        <w:rPr>
          <w:rFonts w:ascii="Arial" w:hAnsi="Arial" w:cs="Arial"/>
          <w:color w:val="000000"/>
        </w:rPr>
        <w:t xml:space="preserve"> </w:t>
      </w:r>
      <w:r>
        <w:rPr>
          <w:rFonts w:ascii="Arial" w:hAnsi="Arial" w:cs="Arial"/>
          <w:color w:val="000000"/>
        </w:rPr>
        <w:t>смеситель</w:t>
      </w:r>
      <w:r>
        <w:rPr>
          <w:rFonts w:ascii="Arial" w:hAnsi="Arial" w:cs="Arial"/>
          <w:color w:val="000000"/>
        </w:rPr>
        <w:softHyphen/>
        <w:t>ная камера; </w:t>
      </w:r>
      <w:r w:rsidRPr="001C331B">
        <w:rPr>
          <w:rFonts w:ascii="Arial" w:hAnsi="Arial" w:cs="Arial"/>
          <w:color w:val="000000"/>
        </w:rPr>
        <w:t>10 </w:t>
      </w:r>
      <w:r>
        <w:rPr>
          <w:rFonts w:ascii="Arial" w:hAnsi="Arial" w:cs="Arial"/>
          <w:color w:val="000000"/>
        </w:rPr>
        <w:t xml:space="preserve">— кольцевая щель; </w:t>
      </w:r>
      <w:r>
        <w:rPr>
          <w:rFonts w:ascii="Arial" w:hAnsi="Arial" w:cs="Arial"/>
          <w:color w:val="000000"/>
        </w:rPr>
        <w:t>11</w:t>
      </w:r>
      <w:r>
        <w:rPr>
          <w:rFonts w:ascii="Arial" w:hAnsi="Arial" w:cs="Arial"/>
          <w:color w:val="000000"/>
        </w:rPr>
        <w:t xml:space="preserve"> — всасывающая камера; </w:t>
      </w:r>
      <w:r w:rsidRPr="001C331B">
        <w:rPr>
          <w:rFonts w:ascii="Arial" w:hAnsi="Arial" w:cs="Arial"/>
          <w:color w:val="000000"/>
        </w:rPr>
        <w:t>12 </w:t>
      </w:r>
      <w:r>
        <w:rPr>
          <w:rFonts w:ascii="Arial" w:hAnsi="Arial" w:cs="Arial"/>
          <w:color w:val="000000"/>
        </w:rPr>
        <w:t>— всасывающая труба</w:t>
      </w:r>
      <w:r>
        <w:rPr>
          <w:rFonts w:ascii="Arial" w:hAnsi="Arial" w:cs="Arial"/>
          <w:color w:val="000000"/>
        </w:rPr>
        <w:t>.</w:t>
      </w:r>
    </w:p>
    <w:p w:rsidR="00C24597" w:rsidRPr="00C24597" w:rsidRDefault="00C24597" w:rsidP="00C24597">
      <w:pPr>
        <w:pStyle w:val="a3"/>
        <w:shd w:val="clear" w:color="auto" w:fill="FFFFFF"/>
        <w:spacing w:after="0"/>
        <w:jc w:val="both"/>
        <w:rPr>
          <w:rFonts w:ascii="Arial" w:hAnsi="Arial" w:cs="Arial"/>
          <w:color w:val="000000"/>
          <w:sz w:val="27"/>
          <w:szCs w:val="27"/>
        </w:rPr>
      </w:pPr>
      <w:r w:rsidRPr="00C24597">
        <w:rPr>
          <w:rFonts w:ascii="Arial" w:hAnsi="Arial" w:cs="Arial"/>
          <w:color w:val="000000"/>
          <w:sz w:val="27"/>
          <w:szCs w:val="27"/>
        </w:rPr>
        <w:lastRenderedPageBreak/>
        <w:t xml:space="preserve">Гидроэлеватор с центральной насадкой показан на рис. </w:t>
      </w:r>
      <w:r w:rsidR="001C331B">
        <w:rPr>
          <w:rFonts w:ascii="Arial" w:hAnsi="Arial" w:cs="Arial"/>
          <w:color w:val="000000"/>
          <w:sz w:val="27"/>
          <w:szCs w:val="27"/>
        </w:rPr>
        <w:t>7, а</w:t>
      </w:r>
      <w:r w:rsidRPr="00C24597">
        <w:rPr>
          <w:rFonts w:ascii="Arial" w:hAnsi="Arial" w:cs="Arial"/>
          <w:color w:val="000000"/>
          <w:sz w:val="27"/>
          <w:szCs w:val="27"/>
        </w:rPr>
        <w:t xml:space="preserve">. Насосом высокого давления вода подается по трубопроводам к насадке. Выходя из насадки с большой скоростью, она создает разрежение в смесительной камере. К смесительной камере подходит всасывающая труба, которая засасывает пульпу (смесь грунта и воды). Пульпа проходит через диффузор и по </w:t>
      </w:r>
      <w:proofErr w:type="spellStart"/>
      <w:r w:rsidRPr="00C24597">
        <w:rPr>
          <w:rFonts w:ascii="Arial" w:hAnsi="Arial" w:cs="Arial"/>
          <w:color w:val="000000"/>
          <w:sz w:val="27"/>
          <w:szCs w:val="27"/>
        </w:rPr>
        <w:t>пульповодным</w:t>
      </w:r>
      <w:proofErr w:type="spellEnd"/>
      <w:r w:rsidRPr="00C24597">
        <w:rPr>
          <w:rFonts w:ascii="Arial" w:hAnsi="Arial" w:cs="Arial"/>
          <w:color w:val="000000"/>
          <w:sz w:val="27"/>
          <w:szCs w:val="27"/>
        </w:rPr>
        <w:t xml:space="preserve"> трубам транспортируется в отвал.</w:t>
      </w:r>
    </w:p>
    <w:p w:rsidR="00C24597" w:rsidRPr="00C24597" w:rsidRDefault="00C24597" w:rsidP="00C24597">
      <w:pPr>
        <w:pStyle w:val="a3"/>
        <w:shd w:val="clear" w:color="auto" w:fill="FFFFFF"/>
        <w:spacing w:after="0"/>
        <w:jc w:val="both"/>
        <w:rPr>
          <w:rFonts w:ascii="Arial" w:hAnsi="Arial" w:cs="Arial"/>
          <w:color w:val="000000"/>
          <w:sz w:val="27"/>
          <w:szCs w:val="27"/>
        </w:rPr>
      </w:pPr>
      <w:r w:rsidRPr="00C24597">
        <w:rPr>
          <w:rFonts w:ascii="Arial" w:hAnsi="Arial" w:cs="Arial"/>
          <w:color w:val="000000"/>
          <w:sz w:val="27"/>
          <w:szCs w:val="27"/>
        </w:rPr>
        <w:t xml:space="preserve">Большей производительностью обладает гидроэлеватор с кольцевой насадкой (рис. </w:t>
      </w:r>
      <w:r w:rsidR="001C331B">
        <w:rPr>
          <w:rFonts w:ascii="Arial" w:hAnsi="Arial" w:cs="Arial"/>
          <w:color w:val="000000"/>
          <w:sz w:val="27"/>
          <w:szCs w:val="27"/>
        </w:rPr>
        <w:t>6</w:t>
      </w:r>
      <w:r w:rsidRPr="00C24597">
        <w:rPr>
          <w:rFonts w:ascii="Arial" w:hAnsi="Arial" w:cs="Arial"/>
          <w:color w:val="000000"/>
          <w:sz w:val="27"/>
          <w:szCs w:val="27"/>
        </w:rPr>
        <w:t>, б). Здесь напорная вода подается в кольцевую камеру, из которой, пройдя через кольцевую щель (насадку), поступает в смесительную камеру и, засасывая пульпу, увлекает ее в пульповоды. Ширину кольцевой щели можно менять, ввинчивая всасывающую трубу и тем самым приспосабливая гидроэлеватор к разработке различных грунтов.</w:t>
      </w:r>
    </w:p>
    <w:p w:rsidR="00C24597" w:rsidRPr="00C24597" w:rsidRDefault="001C331B" w:rsidP="001C331B">
      <w:pPr>
        <w:pStyle w:val="a3"/>
        <w:shd w:val="clear" w:color="auto" w:fill="FFFFFF"/>
        <w:spacing w:after="0"/>
        <w:jc w:val="center"/>
        <w:rPr>
          <w:rFonts w:ascii="Arial" w:hAnsi="Arial" w:cs="Arial"/>
          <w:color w:val="000000"/>
          <w:sz w:val="27"/>
          <w:szCs w:val="27"/>
        </w:rPr>
      </w:pPr>
      <w:r w:rsidRPr="001C331B">
        <w:rPr>
          <w:rFonts w:ascii="Arial" w:hAnsi="Arial" w:cs="Arial"/>
          <w:noProof/>
          <w:color w:val="000000"/>
          <w:sz w:val="27"/>
          <w:szCs w:val="27"/>
        </w:rPr>
        <w:drawing>
          <wp:inline distT="0" distB="0" distL="0" distR="0">
            <wp:extent cx="5229225" cy="2485956"/>
            <wp:effectExtent l="0" t="0" r="0" b="0"/>
            <wp:docPr id="21" name="Рисунок 21" descr="C:\Users\михаил\Desktop\Учеба\img-bexD9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михаил\Desktop\Учеба\img-bexD9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934" cy="2505785"/>
                    </a:xfrm>
                    <a:prstGeom prst="rect">
                      <a:avLst/>
                    </a:prstGeom>
                    <a:noFill/>
                    <a:ln>
                      <a:noFill/>
                    </a:ln>
                  </pic:spPr>
                </pic:pic>
              </a:graphicData>
            </a:graphic>
          </wp:inline>
        </w:drawing>
      </w:r>
    </w:p>
    <w:p w:rsidR="00C24597" w:rsidRPr="00C24597" w:rsidRDefault="00C24597" w:rsidP="00C24597">
      <w:pPr>
        <w:pStyle w:val="a3"/>
        <w:shd w:val="clear" w:color="auto" w:fill="FFFFFF"/>
        <w:spacing w:after="0"/>
        <w:jc w:val="both"/>
        <w:rPr>
          <w:rFonts w:ascii="Arial" w:hAnsi="Arial" w:cs="Arial"/>
          <w:color w:val="000000"/>
          <w:sz w:val="27"/>
          <w:szCs w:val="27"/>
        </w:rPr>
      </w:pPr>
    </w:p>
    <w:p w:rsidR="00C24597" w:rsidRPr="00C24597" w:rsidRDefault="001C331B" w:rsidP="00C24597">
      <w:pPr>
        <w:pStyle w:val="a3"/>
        <w:shd w:val="clear" w:color="auto" w:fill="FFFFFF"/>
        <w:spacing w:after="0"/>
        <w:jc w:val="both"/>
        <w:rPr>
          <w:rFonts w:ascii="Arial" w:hAnsi="Arial" w:cs="Arial"/>
          <w:color w:val="000000"/>
          <w:sz w:val="27"/>
          <w:szCs w:val="27"/>
        </w:rPr>
      </w:pPr>
      <w:r>
        <w:rPr>
          <w:rFonts w:ascii="Arial" w:hAnsi="Arial" w:cs="Arial"/>
          <w:color w:val="000000"/>
          <w:sz w:val="27"/>
          <w:szCs w:val="27"/>
        </w:rPr>
        <w:t>Рисунок 8.</w:t>
      </w:r>
      <w:r w:rsidR="00C24597" w:rsidRPr="00C24597">
        <w:rPr>
          <w:rFonts w:ascii="Arial" w:hAnsi="Arial" w:cs="Arial"/>
          <w:color w:val="000000"/>
          <w:sz w:val="27"/>
          <w:szCs w:val="27"/>
        </w:rPr>
        <w:t xml:space="preserve"> Схема разработки котлована гидроэлеватором:</w:t>
      </w:r>
    </w:p>
    <w:p w:rsidR="00C24597" w:rsidRPr="001C331B" w:rsidRDefault="001C331B" w:rsidP="00C24597">
      <w:pPr>
        <w:pStyle w:val="a3"/>
        <w:shd w:val="clear" w:color="auto" w:fill="FFFFFF"/>
        <w:spacing w:after="0"/>
        <w:jc w:val="both"/>
        <w:rPr>
          <w:rFonts w:ascii="Arial" w:hAnsi="Arial" w:cs="Arial"/>
          <w:color w:val="000000"/>
        </w:rPr>
      </w:pPr>
      <w:r w:rsidRPr="001C331B">
        <w:rPr>
          <w:rFonts w:ascii="Arial" w:hAnsi="Arial" w:cs="Arial"/>
          <w:color w:val="000000"/>
        </w:rPr>
        <w:t>1</w:t>
      </w:r>
      <w:r w:rsidR="00C24597" w:rsidRPr="001C331B">
        <w:rPr>
          <w:rFonts w:ascii="Arial" w:hAnsi="Arial" w:cs="Arial"/>
          <w:color w:val="000000"/>
        </w:rPr>
        <w:t xml:space="preserve"> — гидроэлеватор; 2 — пульповод; 3 — водонапорные трубы; 4 — насос</w:t>
      </w:r>
    </w:p>
    <w:p w:rsidR="00C24597" w:rsidRPr="00C24597" w:rsidRDefault="00C24597" w:rsidP="00C24597">
      <w:pPr>
        <w:pStyle w:val="a3"/>
        <w:shd w:val="clear" w:color="auto" w:fill="FFFFFF"/>
        <w:spacing w:after="0"/>
        <w:jc w:val="both"/>
        <w:rPr>
          <w:rFonts w:ascii="Arial" w:hAnsi="Arial" w:cs="Arial"/>
          <w:color w:val="000000"/>
          <w:sz w:val="27"/>
          <w:szCs w:val="27"/>
        </w:rPr>
      </w:pPr>
    </w:p>
    <w:p w:rsidR="00C24597" w:rsidRPr="00C24597" w:rsidRDefault="00C24597" w:rsidP="00C24597">
      <w:pPr>
        <w:pStyle w:val="a3"/>
        <w:shd w:val="clear" w:color="auto" w:fill="FFFFFF"/>
        <w:spacing w:after="0"/>
        <w:jc w:val="both"/>
        <w:rPr>
          <w:rFonts w:ascii="Arial" w:hAnsi="Arial" w:cs="Arial"/>
          <w:color w:val="000000"/>
          <w:sz w:val="27"/>
          <w:szCs w:val="27"/>
        </w:rPr>
      </w:pPr>
      <w:r w:rsidRPr="00C24597">
        <w:rPr>
          <w:rFonts w:ascii="Arial" w:hAnsi="Arial" w:cs="Arial"/>
          <w:color w:val="000000"/>
          <w:sz w:val="27"/>
          <w:szCs w:val="27"/>
        </w:rPr>
        <w:t xml:space="preserve">Общая схема гидроэлеваторной установки для разработки несвязных грунтов приведена на рис. </w:t>
      </w:r>
      <w:r w:rsidR="007A173C">
        <w:rPr>
          <w:rFonts w:ascii="Arial" w:hAnsi="Arial" w:cs="Arial"/>
          <w:color w:val="000000"/>
          <w:sz w:val="27"/>
          <w:szCs w:val="27"/>
        </w:rPr>
        <w:t>8</w:t>
      </w:r>
      <w:r w:rsidRPr="00C24597">
        <w:rPr>
          <w:rFonts w:ascii="Arial" w:hAnsi="Arial" w:cs="Arial"/>
          <w:color w:val="000000"/>
          <w:sz w:val="27"/>
          <w:szCs w:val="27"/>
        </w:rPr>
        <w:t>. Перестановка гидроэлеватора по площади котлована производится</w:t>
      </w:r>
      <w:r w:rsidR="007A173C">
        <w:rPr>
          <w:rFonts w:ascii="Arial" w:hAnsi="Arial" w:cs="Arial"/>
          <w:color w:val="000000"/>
          <w:sz w:val="27"/>
          <w:szCs w:val="27"/>
        </w:rPr>
        <w:t xml:space="preserve"> </w:t>
      </w:r>
      <w:r w:rsidRPr="00C24597">
        <w:rPr>
          <w:rFonts w:ascii="Arial" w:hAnsi="Arial" w:cs="Arial"/>
          <w:color w:val="000000"/>
          <w:sz w:val="27"/>
          <w:szCs w:val="27"/>
        </w:rPr>
        <w:t xml:space="preserve">любым грузоподъемным приспособлением (масса гидроэлеватора около 100 кг). Если фильтрационный приток воды в котлован недостаточен для </w:t>
      </w:r>
      <w:r w:rsidR="007A173C">
        <w:rPr>
          <w:rFonts w:ascii="Arial" w:hAnsi="Arial" w:cs="Arial"/>
          <w:color w:val="000000"/>
          <w:sz w:val="27"/>
          <w:szCs w:val="27"/>
        </w:rPr>
        <w:t>о</w:t>
      </w:r>
      <w:r w:rsidRPr="00C24597">
        <w:rPr>
          <w:rFonts w:ascii="Arial" w:hAnsi="Arial" w:cs="Arial"/>
          <w:color w:val="000000"/>
          <w:sz w:val="27"/>
          <w:szCs w:val="27"/>
        </w:rPr>
        <w:t>бразования пульпы, то воду подкачивают из реки, искусственно затопляя котлован.</w:t>
      </w:r>
    </w:p>
    <w:p w:rsidR="00C24597" w:rsidRPr="00C24597" w:rsidRDefault="00C24597" w:rsidP="00C24597">
      <w:pPr>
        <w:pStyle w:val="a3"/>
        <w:shd w:val="clear" w:color="auto" w:fill="FFFFFF"/>
        <w:spacing w:after="0"/>
        <w:jc w:val="both"/>
        <w:rPr>
          <w:rFonts w:ascii="Arial" w:hAnsi="Arial" w:cs="Arial"/>
          <w:color w:val="000000"/>
          <w:sz w:val="27"/>
          <w:szCs w:val="27"/>
        </w:rPr>
      </w:pPr>
      <w:r w:rsidRPr="00C24597">
        <w:rPr>
          <w:rFonts w:ascii="Arial" w:hAnsi="Arial" w:cs="Arial"/>
          <w:color w:val="000000"/>
          <w:sz w:val="27"/>
          <w:szCs w:val="27"/>
        </w:rPr>
        <w:t>Связные грунты (глина, суглинок) требуют предварительного размыва. Для этого применяют гидромониторы, которые размывают грунт и транспортируют его к приямку гидроэлеватора.</w:t>
      </w:r>
    </w:p>
    <w:p w:rsidR="00C24597" w:rsidRPr="00C24597" w:rsidRDefault="00C24597" w:rsidP="00C24597">
      <w:pPr>
        <w:pStyle w:val="a3"/>
        <w:shd w:val="clear" w:color="auto" w:fill="FFFFFF"/>
        <w:spacing w:after="0"/>
        <w:jc w:val="both"/>
        <w:rPr>
          <w:rFonts w:ascii="Arial" w:hAnsi="Arial" w:cs="Arial"/>
          <w:color w:val="000000"/>
          <w:sz w:val="27"/>
          <w:szCs w:val="27"/>
        </w:rPr>
      </w:pPr>
      <w:r w:rsidRPr="00C24597">
        <w:rPr>
          <w:rFonts w:ascii="Arial" w:hAnsi="Arial" w:cs="Arial"/>
          <w:color w:val="000000"/>
          <w:sz w:val="27"/>
          <w:szCs w:val="27"/>
        </w:rPr>
        <w:lastRenderedPageBreak/>
        <w:t>Производительность по грунту гидроэлеватора с центральной насадкой составляет 6</w:t>
      </w:r>
      <w:r w:rsidR="007A173C">
        <w:rPr>
          <w:rFonts w:ascii="Arial" w:hAnsi="Arial" w:cs="Arial"/>
          <w:color w:val="000000"/>
          <w:sz w:val="27"/>
          <w:szCs w:val="27"/>
        </w:rPr>
        <w:t>-</w:t>
      </w:r>
      <w:r w:rsidRPr="00C24597">
        <w:rPr>
          <w:rFonts w:ascii="Arial" w:hAnsi="Arial" w:cs="Arial"/>
          <w:color w:val="000000"/>
          <w:sz w:val="27"/>
          <w:szCs w:val="27"/>
        </w:rPr>
        <w:t xml:space="preserve">12 м3/ч, с кольцевой насадкой </w:t>
      </w:r>
      <w:r w:rsidR="007A173C">
        <w:rPr>
          <w:rFonts w:ascii="Arial" w:hAnsi="Arial" w:cs="Arial"/>
          <w:color w:val="000000"/>
          <w:sz w:val="27"/>
          <w:szCs w:val="27"/>
        </w:rPr>
        <w:t>-</w:t>
      </w:r>
      <w:r w:rsidRPr="00C24597">
        <w:rPr>
          <w:rFonts w:ascii="Arial" w:hAnsi="Arial" w:cs="Arial"/>
          <w:color w:val="000000"/>
          <w:sz w:val="27"/>
          <w:szCs w:val="27"/>
        </w:rPr>
        <w:t xml:space="preserve"> до 20 м3/ч. Гидроэлеваторы работают от центробежных насосов с напором от 8 до 12,5 кгс/см2 производительностью 70</w:t>
      </w:r>
      <w:r w:rsidR="007A173C">
        <w:rPr>
          <w:rFonts w:ascii="Arial" w:hAnsi="Arial" w:cs="Arial"/>
          <w:color w:val="000000"/>
          <w:sz w:val="27"/>
          <w:szCs w:val="27"/>
        </w:rPr>
        <w:t>-</w:t>
      </w:r>
      <w:r w:rsidRPr="00C24597">
        <w:rPr>
          <w:rFonts w:ascii="Arial" w:hAnsi="Arial" w:cs="Arial"/>
          <w:color w:val="000000"/>
          <w:sz w:val="27"/>
          <w:szCs w:val="27"/>
        </w:rPr>
        <w:t>150 м3/ч; расход электроэнергии</w:t>
      </w:r>
      <w:r w:rsidR="007A173C">
        <w:rPr>
          <w:rFonts w:ascii="Arial" w:hAnsi="Arial" w:cs="Arial"/>
          <w:color w:val="000000"/>
          <w:sz w:val="27"/>
          <w:szCs w:val="27"/>
        </w:rPr>
        <w:t xml:space="preserve"> - </w:t>
      </w:r>
      <w:r w:rsidRPr="00C24597">
        <w:rPr>
          <w:rFonts w:ascii="Arial" w:hAnsi="Arial" w:cs="Arial"/>
          <w:color w:val="000000"/>
          <w:sz w:val="27"/>
          <w:szCs w:val="27"/>
        </w:rPr>
        <w:t>около 50 кВт. Применение гидроэлеваторов целесообразно для разработки котлованов объемом свыше 600 м3, глубиной 8</w:t>
      </w:r>
      <w:r w:rsidR="007A173C">
        <w:rPr>
          <w:rFonts w:ascii="Arial" w:hAnsi="Arial" w:cs="Arial"/>
          <w:color w:val="000000"/>
          <w:sz w:val="27"/>
          <w:szCs w:val="27"/>
        </w:rPr>
        <w:t>-</w:t>
      </w:r>
      <w:r w:rsidRPr="00C24597">
        <w:rPr>
          <w:rFonts w:ascii="Arial" w:hAnsi="Arial" w:cs="Arial"/>
          <w:color w:val="000000"/>
          <w:sz w:val="27"/>
          <w:szCs w:val="27"/>
        </w:rPr>
        <w:t>10 м.</w:t>
      </w:r>
    </w:p>
    <w:p w:rsidR="007A173C" w:rsidRDefault="00A86308" w:rsidP="007A173C">
      <w:pPr>
        <w:pStyle w:val="a3"/>
        <w:shd w:val="clear" w:color="auto" w:fill="FFFFFF"/>
        <w:spacing w:after="0"/>
        <w:jc w:val="center"/>
        <w:rPr>
          <w:rFonts w:ascii="Arial" w:hAnsi="Arial" w:cs="Arial"/>
          <w:color w:val="000000"/>
          <w:sz w:val="27"/>
          <w:szCs w:val="27"/>
        </w:rPr>
      </w:pPr>
      <w:r w:rsidRPr="00A86308">
        <w:rPr>
          <w:rFonts w:ascii="Arial" w:hAnsi="Arial" w:cs="Arial"/>
          <w:noProof/>
          <w:color w:val="000000"/>
          <w:sz w:val="27"/>
          <w:szCs w:val="27"/>
        </w:rPr>
        <w:drawing>
          <wp:inline distT="0" distB="0" distL="0" distR="0">
            <wp:extent cx="4086225" cy="5084564"/>
            <wp:effectExtent l="0" t="0" r="0" b="1905"/>
            <wp:docPr id="24" name="Рисунок 24" descr="C:\Users\михаил\Desktop\Учеба\img-l7C9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михаил\Desktop\Учеба\img-l7C9Iz.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3536" cy="5106105"/>
                    </a:xfrm>
                    <a:prstGeom prst="rect">
                      <a:avLst/>
                    </a:prstGeom>
                    <a:noFill/>
                    <a:ln>
                      <a:noFill/>
                    </a:ln>
                  </pic:spPr>
                </pic:pic>
              </a:graphicData>
            </a:graphic>
          </wp:inline>
        </w:drawing>
      </w:r>
    </w:p>
    <w:p w:rsidR="007A173C" w:rsidRPr="00C24597" w:rsidRDefault="007A173C" w:rsidP="007A173C">
      <w:pPr>
        <w:pStyle w:val="a3"/>
        <w:shd w:val="clear" w:color="auto" w:fill="FFFFFF"/>
        <w:spacing w:after="0"/>
        <w:jc w:val="both"/>
        <w:rPr>
          <w:rFonts w:ascii="Arial" w:hAnsi="Arial" w:cs="Arial"/>
          <w:color w:val="000000"/>
          <w:sz w:val="27"/>
          <w:szCs w:val="27"/>
        </w:rPr>
      </w:pPr>
      <w:r>
        <w:rPr>
          <w:rFonts w:ascii="Arial" w:hAnsi="Arial" w:cs="Arial"/>
          <w:color w:val="000000"/>
          <w:sz w:val="27"/>
          <w:szCs w:val="27"/>
        </w:rPr>
        <w:t xml:space="preserve">Рисунок </w:t>
      </w:r>
      <w:r>
        <w:rPr>
          <w:rFonts w:ascii="Arial" w:hAnsi="Arial" w:cs="Arial"/>
          <w:color w:val="000000"/>
          <w:sz w:val="27"/>
          <w:szCs w:val="27"/>
        </w:rPr>
        <w:t>9</w:t>
      </w:r>
      <w:r>
        <w:rPr>
          <w:rFonts w:ascii="Arial" w:hAnsi="Arial" w:cs="Arial"/>
          <w:color w:val="000000"/>
          <w:sz w:val="27"/>
          <w:szCs w:val="27"/>
        </w:rPr>
        <w:t>.</w:t>
      </w:r>
      <w:r w:rsidRPr="00C24597">
        <w:rPr>
          <w:rFonts w:ascii="Arial" w:hAnsi="Arial" w:cs="Arial"/>
          <w:color w:val="000000"/>
          <w:sz w:val="27"/>
          <w:szCs w:val="27"/>
        </w:rPr>
        <w:t xml:space="preserve"> </w:t>
      </w:r>
      <w:r w:rsidR="00A86308">
        <w:rPr>
          <w:rFonts w:ascii="Arial" w:hAnsi="Arial" w:cs="Arial"/>
          <w:color w:val="000000"/>
          <w:sz w:val="27"/>
          <w:szCs w:val="27"/>
        </w:rPr>
        <w:t>Эрлифт.</w:t>
      </w:r>
    </w:p>
    <w:p w:rsidR="007A173C" w:rsidRDefault="007A173C" w:rsidP="00C24597">
      <w:pPr>
        <w:pStyle w:val="a3"/>
        <w:shd w:val="clear" w:color="auto" w:fill="FFFFFF"/>
        <w:spacing w:after="0"/>
        <w:jc w:val="both"/>
        <w:rPr>
          <w:rFonts w:ascii="Arial" w:hAnsi="Arial" w:cs="Arial"/>
          <w:color w:val="000000"/>
          <w:sz w:val="27"/>
          <w:szCs w:val="27"/>
        </w:rPr>
      </w:pPr>
    </w:p>
    <w:p w:rsidR="00C24597" w:rsidRPr="00C24597" w:rsidRDefault="00C24597" w:rsidP="00C24597">
      <w:pPr>
        <w:pStyle w:val="a3"/>
        <w:shd w:val="clear" w:color="auto" w:fill="FFFFFF"/>
        <w:spacing w:after="0"/>
        <w:jc w:val="both"/>
        <w:rPr>
          <w:rFonts w:ascii="Arial" w:hAnsi="Arial" w:cs="Arial"/>
          <w:color w:val="000000"/>
          <w:sz w:val="27"/>
          <w:szCs w:val="27"/>
        </w:rPr>
      </w:pPr>
      <w:r w:rsidRPr="00C24597">
        <w:rPr>
          <w:rFonts w:ascii="Arial" w:hAnsi="Arial" w:cs="Arial"/>
          <w:color w:val="000000"/>
          <w:sz w:val="27"/>
          <w:szCs w:val="27"/>
        </w:rPr>
        <w:t xml:space="preserve">Эрлифты применяют при несвязных, преимущественно мелкозернистых грунтах с </w:t>
      </w:r>
      <w:r w:rsidR="007A173C" w:rsidRPr="00C24597">
        <w:rPr>
          <w:rFonts w:ascii="Arial" w:hAnsi="Arial" w:cs="Arial"/>
          <w:color w:val="000000"/>
          <w:sz w:val="27"/>
          <w:szCs w:val="27"/>
        </w:rPr>
        <w:t>их</w:t>
      </w:r>
      <w:r w:rsidR="007A173C" w:rsidRPr="00C24597">
        <w:rPr>
          <w:rFonts w:ascii="Arial" w:hAnsi="Arial" w:cs="Arial"/>
          <w:color w:val="000000"/>
          <w:sz w:val="27"/>
          <w:szCs w:val="27"/>
        </w:rPr>
        <w:t xml:space="preserve"> </w:t>
      </w:r>
      <w:r w:rsidRPr="00C24597">
        <w:rPr>
          <w:rFonts w:ascii="Arial" w:hAnsi="Arial" w:cs="Arial"/>
          <w:color w:val="000000"/>
          <w:sz w:val="27"/>
          <w:szCs w:val="27"/>
        </w:rPr>
        <w:t xml:space="preserve">искусственным разрыхлением. Эрлифт представляет собой перфорированную трубу (рис. </w:t>
      </w:r>
      <w:r w:rsidR="00A86308">
        <w:rPr>
          <w:rFonts w:ascii="Arial" w:hAnsi="Arial" w:cs="Arial"/>
          <w:color w:val="000000"/>
          <w:sz w:val="27"/>
          <w:szCs w:val="27"/>
        </w:rPr>
        <w:t>9, б</w:t>
      </w:r>
      <w:r w:rsidRPr="00C24597">
        <w:rPr>
          <w:rFonts w:ascii="Arial" w:hAnsi="Arial" w:cs="Arial"/>
          <w:color w:val="000000"/>
          <w:sz w:val="27"/>
          <w:szCs w:val="27"/>
        </w:rPr>
        <w:t xml:space="preserve">), в которую через кольцевую камеру подается сжатый воздух. Площадь отверстий должна быть в 1,5 раза больше площади сечения воздухопровода. К верхнему концу трубы присоединен пульповод, к нижнему </w:t>
      </w:r>
      <w:r w:rsidR="00A86308">
        <w:rPr>
          <w:rFonts w:ascii="Arial" w:hAnsi="Arial" w:cs="Arial"/>
          <w:color w:val="000000"/>
          <w:sz w:val="27"/>
          <w:szCs w:val="27"/>
        </w:rPr>
        <w:t xml:space="preserve">- </w:t>
      </w:r>
      <w:r w:rsidRPr="00C24597">
        <w:rPr>
          <w:rFonts w:ascii="Arial" w:hAnsi="Arial" w:cs="Arial"/>
          <w:color w:val="000000"/>
          <w:sz w:val="27"/>
          <w:szCs w:val="27"/>
        </w:rPr>
        <w:t>всасывающая труба. При погружении камеры смешения эрлифта в разжиженный грунт масса пульпы, смешиваясь с воздухом, уменьшается</w:t>
      </w:r>
      <w:r w:rsidR="00A86308">
        <w:rPr>
          <w:rFonts w:ascii="Arial" w:hAnsi="Arial" w:cs="Arial"/>
          <w:color w:val="000000"/>
          <w:sz w:val="27"/>
          <w:szCs w:val="27"/>
        </w:rPr>
        <w:t>, а</w:t>
      </w:r>
      <w:r w:rsidRPr="00C24597">
        <w:rPr>
          <w:rFonts w:ascii="Arial" w:hAnsi="Arial" w:cs="Arial"/>
          <w:color w:val="000000"/>
          <w:sz w:val="27"/>
          <w:szCs w:val="27"/>
        </w:rPr>
        <w:t xml:space="preserve"> пульпа под давлением наружной воды всплывает вверх и отводится по пульповодам за пределы </w:t>
      </w:r>
      <w:r w:rsidRPr="00C24597">
        <w:rPr>
          <w:rFonts w:ascii="Arial" w:hAnsi="Arial" w:cs="Arial"/>
          <w:color w:val="000000"/>
          <w:sz w:val="27"/>
          <w:szCs w:val="27"/>
        </w:rPr>
        <w:lastRenderedPageBreak/>
        <w:t>котлована. Для работы эрлифта котлован должен быть затоплен водой на глубину не менее 3 м. Чем глубже погружена в воду смесительная камера, тем больше производительность эрлифта. Так, при погружении на 3 м производительность по грунту</w:t>
      </w:r>
      <w:r w:rsidR="00A86308">
        <w:rPr>
          <w:rFonts w:ascii="Arial" w:hAnsi="Arial" w:cs="Arial"/>
          <w:color w:val="000000"/>
          <w:sz w:val="27"/>
          <w:szCs w:val="27"/>
        </w:rPr>
        <w:t xml:space="preserve"> </w:t>
      </w:r>
      <w:r w:rsidRPr="00C24597">
        <w:rPr>
          <w:rFonts w:ascii="Arial" w:hAnsi="Arial" w:cs="Arial"/>
          <w:color w:val="000000"/>
          <w:sz w:val="27"/>
          <w:szCs w:val="27"/>
        </w:rPr>
        <w:t>составляет 2,65 м3/ч, при погружении на 6</w:t>
      </w:r>
      <w:r w:rsidR="00A86308">
        <w:rPr>
          <w:rFonts w:ascii="Arial" w:hAnsi="Arial" w:cs="Arial"/>
          <w:color w:val="000000"/>
          <w:sz w:val="27"/>
          <w:szCs w:val="27"/>
        </w:rPr>
        <w:t> </w:t>
      </w:r>
      <w:r w:rsidRPr="00C24597">
        <w:rPr>
          <w:rFonts w:ascii="Arial" w:hAnsi="Arial" w:cs="Arial"/>
          <w:color w:val="000000"/>
          <w:sz w:val="27"/>
          <w:szCs w:val="27"/>
        </w:rPr>
        <w:t>м</w:t>
      </w:r>
      <w:r w:rsidR="00A86308">
        <w:rPr>
          <w:rFonts w:ascii="Arial" w:hAnsi="Arial" w:cs="Arial"/>
          <w:color w:val="000000"/>
          <w:sz w:val="27"/>
          <w:szCs w:val="27"/>
        </w:rPr>
        <w:t xml:space="preserve"> - </w:t>
      </w:r>
      <w:r w:rsidRPr="00C24597">
        <w:rPr>
          <w:rFonts w:ascii="Arial" w:hAnsi="Arial" w:cs="Arial"/>
          <w:color w:val="000000"/>
          <w:sz w:val="27"/>
          <w:szCs w:val="27"/>
        </w:rPr>
        <w:t>3,6 м3/ч. Для подачи сжатого воздуха служит компрессор, обеспечивающий расход воздуха на 1 м3 пульпы от 0,5 до 4,5 м3 (содержание грунта в пульпе составляет 8—10%).</w:t>
      </w:r>
    </w:p>
    <w:p w:rsidR="00A86308" w:rsidRPr="00C24597" w:rsidRDefault="00A86308" w:rsidP="00A86308">
      <w:pPr>
        <w:pStyle w:val="a3"/>
        <w:numPr>
          <w:ilvl w:val="0"/>
          <w:numId w:val="1"/>
        </w:numPr>
        <w:shd w:val="clear" w:color="auto" w:fill="FFFFFF"/>
        <w:spacing w:before="0" w:beforeAutospacing="0" w:after="0" w:afterAutospacing="0"/>
        <w:rPr>
          <w:rFonts w:ascii="Arial" w:hAnsi="Arial" w:cs="Arial"/>
          <w:b/>
          <w:color w:val="000000"/>
          <w:sz w:val="27"/>
          <w:szCs w:val="27"/>
        </w:rPr>
      </w:pPr>
      <w:r>
        <w:rPr>
          <w:rFonts w:ascii="Arial" w:hAnsi="Arial" w:cs="Arial"/>
          <w:b/>
          <w:color w:val="000000"/>
          <w:sz w:val="27"/>
          <w:szCs w:val="27"/>
        </w:rPr>
        <w:t xml:space="preserve">Подготовка дна </w:t>
      </w:r>
      <w:r>
        <w:rPr>
          <w:rFonts w:ascii="Arial" w:hAnsi="Arial" w:cs="Arial"/>
          <w:b/>
          <w:color w:val="000000"/>
          <w:sz w:val="27"/>
          <w:szCs w:val="27"/>
        </w:rPr>
        <w:t>котлованов</w:t>
      </w:r>
    </w:p>
    <w:p w:rsidR="00C24597" w:rsidRPr="00C24597" w:rsidRDefault="00C24597" w:rsidP="00C24597">
      <w:pPr>
        <w:pStyle w:val="a3"/>
        <w:shd w:val="clear" w:color="auto" w:fill="FFFFFF"/>
        <w:spacing w:after="0"/>
        <w:jc w:val="both"/>
        <w:rPr>
          <w:rFonts w:ascii="Arial" w:hAnsi="Arial" w:cs="Arial"/>
          <w:color w:val="000000"/>
          <w:sz w:val="27"/>
          <w:szCs w:val="27"/>
        </w:rPr>
      </w:pPr>
      <w:r w:rsidRPr="00C24597">
        <w:rPr>
          <w:rFonts w:ascii="Arial" w:hAnsi="Arial" w:cs="Arial"/>
          <w:color w:val="000000"/>
          <w:sz w:val="27"/>
          <w:szCs w:val="27"/>
        </w:rPr>
        <w:t>Вблизи проектной отметки дна котлована разрабатывать грунт на глубину 0,3—0,5 м нужно вручную, не допуская нарушения прочности верхних слоев основания.</w:t>
      </w:r>
    </w:p>
    <w:p w:rsidR="00C24597" w:rsidRPr="00C24597" w:rsidRDefault="00C24597" w:rsidP="00C24597">
      <w:pPr>
        <w:pStyle w:val="a3"/>
        <w:shd w:val="clear" w:color="auto" w:fill="FFFFFF"/>
        <w:spacing w:after="0"/>
        <w:jc w:val="both"/>
        <w:rPr>
          <w:rFonts w:ascii="Arial" w:hAnsi="Arial" w:cs="Arial"/>
          <w:color w:val="000000"/>
          <w:sz w:val="27"/>
          <w:szCs w:val="27"/>
        </w:rPr>
      </w:pPr>
      <w:r w:rsidRPr="00C24597">
        <w:rPr>
          <w:rFonts w:ascii="Arial" w:hAnsi="Arial" w:cs="Arial"/>
          <w:color w:val="000000"/>
          <w:sz w:val="27"/>
          <w:szCs w:val="27"/>
        </w:rPr>
        <w:t>Кроме естественного разуплотнения грунтов, вследствие уменьшения на этом уровне бытового давления</w:t>
      </w:r>
      <w:r w:rsidR="00A86308">
        <w:rPr>
          <w:rFonts w:ascii="Arial" w:hAnsi="Arial" w:cs="Arial"/>
          <w:color w:val="000000"/>
          <w:sz w:val="27"/>
          <w:szCs w:val="27"/>
        </w:rPr>
        <w:t>,</w:t>
      </w:r>
      <w:r w:rsidRPr="00C24597">
        <w:rPr>
          <w:rFonts w:ascii="Arial" w:hAnsi="Arial" w:cs="Arial"/>
          <w:color w:val="000000"/>
          <w:sz w:val="27"/>
          <w:szCs w:val="27"/>
        </w:rPr>
        <w:t xml:space="preserve"> прочность верхних слоев может быть нарушена интенсивным водоотливом, увлажнением грунтовыми и дождевыми водами, сотрясениями и ударами от работы землеройных машин и т. д. В этом отношении особенно неблагоприятны глинистые и мелкозернистые песчаные грунты. Нарушение прочности верхних слоев основания впоследствии могут вызвать осадки и крены фундамента. Для осушения дна котлована по его периметру прорывают неглубокие кюветы с уклоном в 1% к водоприемникам. Дно котлована планируют по уровню, очищают от строительного мусора, засыпают щебнем отдельные ямы и углубления.</w:t>
      </w:r>
    </w:p>
    <w:p w:rsidR="00C24597" w:rsidRPr="00C24597" w:rsidRDefault="00C24597" w:rsidP="00C24597">
      <w:pPr>
        <w:pStyle w:val="a3"/>
        <w:shd w:val="clear" w:color="auto" w:fill="FFFFFF"/>
        <w:spacing w:after="0"/>
        <w:jc w:val="both"/>
        <w:rPr>
          <w:rFonts w:ascii="Arial" w:hAnsi="Arial" w:cs="Arial"/>
          <w:color w:val="000000"/>
          <w:sz w:val="27"/>
          <w:szCs w:val="27"/>
        </w:rPr>
      </w:pPr>
      <w:r w:rsidRPr="00C24597">
        <w:rPr>
          <w:rFonts w:ascii="Arial" w:hAnsi="Arial" w:cs="Arial"/>
          <w:color w:val="000000"/>
          <w:sz w:val="27"/>
          <w:szCs w:val="27"/>
        </w:rPr>
        <w:t xml:space="preserve">При скальном основании нужно расчистить породу до прочных, </w:t>
      </w:r>
      <w:proofErr w:type="spellStart"/>
      <w:r w:rsidRPr="00C24597">
        <w:rPr>
          <w:rFonts w:ascii="Arial" w:hAnsi="Arial" w:cs="Arial"/>
          <w:color w:val="000000"/>
          <w:sz w:val="27"/>
          <w:szCs w:val="27"/>
        </w:rPr>
        <w:t>невыветренных</w:t>
      </w:r>
      <w:proofErr w:type="spellEnd"/>
      <w:r w:rsidRPr="00C24597">
        <w:rPr>
          <w:rFonts w:ascii="Arial" w:hAnsi="Arial" w:cs="Arial"/>
          <w:color w:val="000000"/>
          <w:sz w:val="27"/>
          <w:szCs w:val="27"/>
        </w:rPr>
        <w:t xml:space="preserve"> слоев, удалить щебень, отдельные камни и прочее,</w:t>
      </w:r>
      <w:r w:rsidR="00A86308">
        <w:rPr>
          <w:rFonts w:ascii="Arial" w:hAnsi="Arial" w:cs="Arial"/>
          <w:color w:val="000000"/>
          <w:sz w:val="27"/>
          <w:szCs w:val="27"/>
        </w:rPr>
        <w:t xml:space="preserve"> </w:t>
      </w:r>
      <w:r w:rsidRPr="00C24597">
        <w:rPr>
          <w:rFonts w:ascii="Arial" w:hAnsi="Arial" w:cs="Arial"/>
          <w:color w:val="000000"/>
          <w:sz w:val="27"/>
          <w:szCs w:val="27"/>
        </w:rPr>
        <w:t>а перед кладкой фундамента промыть поверхность скалы напорной</w:t>
      </w:r>
      <w:r w:rsidR="00A86308">
        <w:rPr>
          <w:rFonts w:ascii="Arial" w:hAnsi="Arial" w:cs="Arial"/>
          <w:color w:val="000000"/>
          <w:sz w:val="27"/>
          <w:szCs w:val="27"/>
        </w:rPr>
        <w:t xml:space="preserve"> </w:t>
      </w:r>
      <w:r w:rsidRPr="00C24597">
        <w:rPr>
          <w:rFonts w:ascii="Arial" w:hAnsi="Arial" w:cs="Arial"/>
          <w:color w:val="000000"/>
          <w:sz w:val="27"/>
          <w:szCs w:val="27"/>
        </w:rPr>
        <w:t>водой.</w:t>
      </w:r>
    </w:p>
    <w:p w:rsidR="00C24597" w:rsidRPr="00C24597" w:rsidRDefault="00C24597" w:rsidP="00C24597">
      <w:pPr>
        <w:pStyle w:val="a3"/>
        <w:shd w:val="clear" w:color="auto" w:fill="FFFFFF"/>
        <w:spacing w:after="0"/>
        <w:jc w:val="both"/>
        <w:rPr>
          <w:rFonts w:ascii="Arial" w:hAnsi="Arial" w:cs="Arial"/>
          <w:color w:val="000000"/>
          <w:sz w:val="27"/>
          <w:szCs w:val="27"/>
        </w:rPr>
      </w:pPr>
      <w:r w:rsidRPr="00C24597">
        <w:rPr>
          <w:rFonts w:ascii="Arial" w:hAnsi="Arial" w:cs="Arial"/>
          <w:color w:val="000000"/>
          <w:sz w:val="27"/>
          <w:szCs w:val="27"/>
        </w:rPr>
        <w:t>На дне котлована нередко появляются ключи, которые значительно затрудняют подготовку основания и кладку фундамента. Ключи окружают бездонными ящиками и устанавливают стальные трубы диаметром 5</w:t>
      </w:r>
      <w:r w:rsidR="00A86308">
        <w:rPr>
          <w:rFonts w:ascii="Arial" w:hAnsi="Arial" w:cs="Arial"/>
          <w:color w:val="000000"/>
          <w:sz w:val="27"/>
          <w:szCs w:val="27"/>
        </w:rPr>
        <w:t>-</w:t>
      </w:r>
      <w:r w:rsidRPr="00C24597">
        <w:rPr>
          <w:rFonts w:ascii="Arial" w:hAnsi="Arial" w:cs="Arial"/>
          <w:color w:val="000000"/>
          <w:sz w:val="27"/>
          <w:szCs w:val="27"/>
        </w:rPr>
        <w:t>10</w:t>
      </w:r>
      <w:r w:rsidR="00A86308">
        <w:rPr>
          <w:rFonts w:ascii="Arial" w:hAnsi="Arial" w:cs="Arial"/>
          <w:color w:val="000000"/>
          <w:sz w:val="27"/>
          <w:szCs w:val="27"/>
        </w:rPr>
        <w:t> </w:t>
      </w:r>
      <w:r w:rsidRPr="00C24597">
        <w:rPr>
          <w:rFonts w:ascii="Arial" w:hAnsi="Arial" w:cs="Arial"/>
          <w:color w:val="000000"/>
          <w:sz w:val="27"/>
          <w:szCs w:val="27"/>
        </w:rPr>
        <w:t>см, улавливающие ключевую воду; пространство между ящиком и трубой бетонируют. После затвердения бетона трубу заполняют цементным раствором или жидким стеклом. Если напор воды настолько велик, что заглушить ключ не удается, или если рядом появляются новые ключи, воду нужно отвести трубами за пределы котлована.</w:t>
      </w:r>
    </w:p>
    <w:p w:rsidR="00C24597" w:rsidRDefault="00C24597" w:rsidP="00C24597">
      <w:pPr>
        <w:pStyle w:val="a3"/>
        <w:shd w:val="clear" w:color="auto" w:fill="FFFFFF"/>
        <w:spacing w:before="0" w:beforeAutospacing="0" w:after="0" w:afterAutospacing="0"/>
        <w:jc w:val="both"/>
        <w:rPr>
          <w:rFonts w:ascii="Arial" w:hAnsi="Arial" w:cs="Arial"/>
          <w:color w:val="000000"/>
          <w:sz w:val="27"/>
          <w:szCs w:val="27"/>
        </w:rPr>
      </w:pPr>
      <w:r w:rsidRPr="00C24597">
        <w:rPr>
          <w:rFonts w:ascii="Arial" w:hAnsi="Arial" w:cs="Arial"/>
          <w:color w:val="000000"/>
          <w:sz w:val="27"/>
          <w:szCs w:val="27"/>
        </w:rPr>
        <w:t>Нельзя оставлять котлован долгое время открытым. Как только котлован вырыт до проектной отметки и дно его защищено, он должен быть освидетельствован и принят по акту комиссией</w:t>
      </w:r>
    </w:p>
    <w:p w:rsid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p>
    <w:p w:rsidR="00A86308" w:rsidRDefault="00A86308" w:rsidP="00DB4904">
      <w:pPr>
        <w:pStyle w:val="a3"/>
        <w:shd w:val="clear" w:color="auto" w:fill="FFFFFF"/>
        <w:spacing w:before="0" w:beforeAutospacing="0" w:after="0" w:afterAutospacing="0"/>
        <w:jc w:val="both"/>
        <w:rPr>
          <w:rFonts w:ascii="Arial" w:hAnsi="Arial" w:cs="Arial"/>
          <w:color w:val="000000"/>
          <w:sz w:val="27"/>
          <w:szCs w:val="27"/>
        </w:rPr>
      </w:pPr>
    </w:p>
    <w:p w:rsidR="00A86308" w:rsidRDefault="00A86308" w:rsidP="00DB4904">
      <w:pPr>
        <w:pStyle w:val="a3"/>
        <w:shd w:val="clear" w:color="auto" w:fill="FFFFFF"/>
        <w:spacing w:before="0" w:beforeAutospacing="0" w:after="0" w:afterAutospacing="0"/>
        <w:jc w:val="both"/>
        <w:rPr>
          <w:rFonts w:ascii="Arial" w:hAnsi="Arial" w:cs="Arial"/>
          <w:color w:val="000000"/>
          <w:sz w:val="27"/>
          <w:szCs w:val="27"/>
        </w:rPr>
      </w:pPr>
    </w:p>
    <w:p w:rsidR="00A86308" w:rsidRDefault="00A86308" w:rsidP="00DB4904">
      <w:pPr>
        <w:pStyle w:val="a3"/>
        <w:shd w:val="clear" w:color="auto" w:fill="FFFFFF"/>
        <w:spacing w:before="0" w:beforeAutospacing="0" w:after="0" w:afterAutospacing="0"/>
        <w:jc w:val="both"/>
        <w:rPr>
          <w:rFonts w:ascii="Arial" w:hAnsi="Arial" w:cs="Arial"/>
          <w:color w:val="000000"/>
          <w:sz w:val="27"/>
          <w:szCs w:val="27"/>
        </w:rPr>
      </w:pPr>
    </w:p>
    <w:p w:rsidR="00A86308" w:rsidRDefault="00A86308" w:rsidP="00DB4904">
      <w:pPr>
        <w:pStyle w:val="a3"/>
        <w:shd w:val="clear" w:color="auto" w:fill="FFFFFF"/>
        <w:spacing w:before="0" w:beforeAutospacing="0" w:after="0" w:afterAutospacing="0"/>
        <w:jc w:val="both"/>
        <w:rPr>
          <w:rFonts w:ascii="Arial" w:hAnsi="Arial" w:cs="Arial"/>
          <w:color w:val="000000"/>
          <w:sz w:val="27"/>
          <w:szCs w:val="27"/>
        </w:rPr>
      </w:pPr>
    </w:p>
    <w:p w:rsidR="00A86308" w:rsidRPr="00C24597" w:rsidRDefault="00A86308" w:rsidP="00A86308">
      <w:pPr>
        <w:pStyle w:val="a3"/>
        <w:numPr>
          <w:ilvl w:val="0"/>
          <w:numId w:val="1"/>
        </w:numPr>
        <w:shd w:val="clear" w:color="auto" w:fill="FFFFFF"/>
        <w:spacing w:before="0" w:beforeAutospacing="0" w:after="0" w:afterAutospacing="0"/>
        <w:rPr>
          <w:rFonts w:ascii="Arial" w:hAnsi="Arial" w:cs="Arial"/>
          <w:b/>
          <w:color w:val="000000"/>
          <w:sz w:val="27"/>
          <w:szCs w:val="27"/>
        </w:rPr>
      </w:pPr>
      <w:r>
        <w:rPr>
          <w:rFonts w:ascii="Arial" w:hAnsi="Arial" w:cs="Arial"/>
          <w:b/>
          <w:color w:val="000000"/>
          <w:sz w:val="27"/>
          <w:szCs w:val="27"/>
        </w:rPr>
        <w:lastRenderedPageBreak/>
        <w:t xml:space="preserve">Бетонирование </w:t>
      </w:r>
      <w:r w:rsidRPr="00A86308">
        <w:rPr>
          <w:rFonts w:ascii="Arial" w:hAnsi="Arial" w:cs="Arial"/>
          <w:b/>
          <w:color w:val="000000"/>
          <w:sz w:val="27"/>
          <w:szCs w:val="27"/>
        </w:rPr>
        <w:t>фундаментов мелкого заложения</w:t>
      </w:r>
    </w:p>
    <w:p w:rsidR="00A86308" w:rsidRDefault="00A86308" w:rsidP="00DB4904">
      <w:pPr>
        <w:pStyle w:val="a3"/>
        <w:shd w:val="clear" w:color="auto" w:fill="FFFFFF"/>
        <w:spacing w:before="0" w:beforeAutospacing="0" w:after="0" w:afterAutospacing="0"/>
        <w:jc w:val="both"/>
        <w:rPr>
          <w:rFonts w:ascii="Arial" w:hAnsi="Arial" w:cs="Arial"/>
          <w:color w:val="000000"/>
          <w:sz w:val="27"/>
          <w:szCs w:val="27"/>
        </w:rPr>
      </w:pPr>
    </w:p>
    <w:p w:rsidR="00010C6B" w:rsidRPr="00010C6B" w:rsidRDefault="00A86308" w:rsidP="00DB4904">
      <w:pPr>
        <w:pStyle w:val="a3"/>
        <w:shd w:val="clear" w:color="auto" w:fill="FFFFFF"/>
        <w:spacing w:before="0" w:beforeAutospacing="0" w:after="0" w:afterAutospacing="0"/>
        <w:jc w:val="both"/>
        <w:rPr>
          <w:rFonts w:ascii="Arial" w:hAnsi="Arial" w:cs="Arial"/>
          <w:color w:val="000000"/>
          <w:sz w:val="27"/>
          <w:szCs w:val="27"/>
        </w:rPr>
      </w:pPr>
      <w:r>
        <w:rPr>
          <w:rFonts w:ascii="Arial" w:hAnsi="Arial" w:cs="Arial"/>
          <w:color w:val="000000"/>
          <w:sz w:val="27"/>
          <w:szCs w:val="27"/>
        </w:rPr>
        <w:t>Б</w:t>
      </w:r>
      <w:r w:rsidR="00010C6B" w:rsidRPr="00010C6B">
        <w:rPr>
          <w:rFonts w:ascii="Arial" w:hAnsi="Arial" w:cs="Arial"/>
          <w:color w:val="000000"/>
          <w:sz w:val="27"/>
          <w:szCs w:val="27"/>
        </w:rPr>
        <w:t>етонирование фундаментов мелкого заложения осуществляют в опалубке. Опалубку выполняют из стальных или дощатых</w:t>
      </w:r>
      <w:r>
        <w:rPr>
          <w:rFonts w:ascii="Arial" w:hAnsi="Arial" w:cs="Arial"/>
          <w:color w:val="000000"/>
          <w:sz w:val="27"/>
          <w:szCs w:val="27"/>
        </w:rPr>
        <w:t xml:space="preserve"> </w:t>
      </w:r>
      <w:r w:rsidR="00010C6B" w:rsidRPr="00010C6B">
        <w:rPr>
          <w:rFonts w:ascii="Arial" w:hAnsi="Arial" w:cs="Arial"/>
          <w:color w:val="000000"/>
          <w:sz w:val="27"/>
          <w:szCs w:val="27"/>
        </w:rPr>
        <w:t>щитов. Стальные щиты обычно являются инвентарными конструкциями, которые используются многократно.</w:t>
      </w: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p>
    <w:p w:rsidR="00A56F36" w:rsidRDefault="00A56F36" w:rsidP="00A56F36">
      <w:pPr>
        <w:pStyle w:val="a3"/>
        <w:shd w:val="clear" w:color="auto" w:fill="FFFFFF"/>
        <w:spacing w:before="0" w:beforeAutospacing="0" w:after="0" w:afterAutospacing="0"/>
        <w:jc w:val="center"/>
        <w:rPr>
          <w:rFonts w:ascii="Arial" w:hAnsi="Arial" w:cs="Arial"/>
          <w:color w:val="000000"/>
          <w:sz w:val="27"/>
          <w:szCs w:val="27"/>
        </w:rPr>
      </w:pPr>
      <w:r w:rsidRPr="00A56F36">
        <w:rPr>
          <w:rFonts w:ascii="Arial" w:hAnsi="Arial" w:cs="Arial"/>
          <w:noProof/>
          <w:color w:val="000000"/>
          <w:sz w:val="27"/>
          <w:szCs w:val="27"/>
        </w:rPr>
        <w:drawing>
          <wp:inline distT="0" distB="0" distL="0" distR="0">
            <wp:extent cx="5343525" cy="4010025"/>
            <wp:effectExtent l="0" t="0" r="9525" b="9525"/>
            <wp:docPr id="25" name="Рисунок 25" descr="C:\Users\михаил\Desktop\Учеба\img_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михаил\Desktop\Учеба\img_301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3525" cy="4010025"/>
                    </a:xfrm>
                    <a:prstGeom prst="rect">
                      <a:avLst/>
                    </a:prstGeom>
                    <a:noFill/>
                    <a:ln>
                      <a:noFill/>
                    </a:ln>
                  </pic:spPr>
                </pic:pic>
              </a:graphicData>
            </a:graphic>
          </wp:inline>
        </w:drawing>
      </w:r>
    </w:p>
    <w:p w:rsidR="00A56F36" w:rsidRDefault="00A56F36" w:rsidP="00DB4904">
      <w:pPr>
        <w:pStyle w:val="a3"/>
        <w:shd w:val="clear" w:color="auto" w:fill="FFFFFF"/>
        <w:spacing w:before="0" w:beforeAutospacing="0" w:after="0" w:afterAutospacing="0"/>
        <w:jc w:val="both"/>
        <w:rPr>
          <w:rFonts w:ascii="Arial" w:hAnsi="Arial" w:cs="Arial"/>
          <w:color w:val="000000"/>
          <w:sz w:val="27"/>
          <w:szCs w:val="27"/>
        </w:rPr>
      </w:pP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r w:rsidRPr="00010C6B">
        <w:rPr>
          <w:rFonts w:ascii="Arial" w:hAnsi="Arial" w:cs="Arial"/>
          <w:color w:val="000000"/>
          <w:sz w:val="27"/>
          <w:szCs w:val="27"/>
        </w:rPr>
        <w:t>Предварительно по дну котлована устраивают слой подготовки</w:t>
      </w:r>
      <w:r w:rsidR="00A56F36">
        <w:rPr>
          <w:rFonts w:ascii="Arial" w:hAnsi="Arial" w:cs="Arial"/>
          <w:color w:val="000000"/>
          <w:sz w:val="27"/>
          <w:szCs w:val="27"/>
        </w:rPr>
        <w:t xml:space="preserve"> </w:t>
      </w:r>
      <w:r w:rsidRPr="00010C6B">
        <w:rPr>
          <w:rFonts w:ascii="Arial" w:hAnsi="Arial" w:cs="Arial"/>
          <w:color w:val="000000"/>
          <w:sz w:val="27"/>
          <w:szCs w:val="27"/>
        </w:rPr>
        <w:t xml:space="preserve">из щебня, гравия, крупнозернистого песка или песчано-гравийной смеси. Назначение подготовки </w:t>
      </w:r>
      <w:r w:rsidR="00A56F36">
        <w:rPr>
          <w:rFonts w:ascii="Arial" w:hAnsi="Arial" w:cs="Arial"/>
          <w:color w:val="000000"/>
          <w:sz w:val="27"/>
          <w:szCs w:val="27"/>
        </w:rPr>
        <w:t xml:space="preserve">- </w:t>
      </w:r>
      <w:r w:rsidRPr="00010C6B">
        <w:rPr>
          <w:rFonts w:ascii="Arial" w:hAnsi="Arial" w:cs="Arial"/>
          <w:color w:val="000000"/>
          <w:sz w:val="27"/>
          <w:szCs w:val="27"/>
        </w:rPr>
        <w:t xml:space="preserve"> укрепить верхний слой основания и предотвратить вытекание бетонной смеси из нижнего</w:t>
      </w:r>
      <w:r w:rsidR="00A56F36">
        <w:rPr>
          <w:rFonts w:ascii="Arial" w:hAnsi="Arial" w:cs="Arial"/>
          <w:color w:val="000000"/>
          <w:sz w:val="27"/>
          <w:szCs w:val="27"/>
        </w:rPr>
        <w:t xml:space="preserve"> </w:t>
      </w:r>
      <w:r w:rsidRPr="00010C6B">
        <w:rPr>
          <w:rFonts w:ascii="Arial" w:hAnsi="Arial" w:cs="Arial"/>
          <w:color w:val="000000"/>
          <w:sz w:val="27"/>
          <w:szCs w:val="27"/>
        </w:rPr>
        <w:t>слоя бетона фундамента. Подготовку толщиной 10</w:t>
      </w:r>
      <w:r w:rsidR="00A56F36">
        <w:rPr>
          <w:rFonts w:ascii="Arial" w:hAnsi="Arial" w:cs="Arial"/>
          <w:color w:val="000000"/>
          <w:sz w:val="27"/>
          <w:szCs w:val="27"/>
        </w:rPr>
        <w:t>-</w:t>
      </w:r>
      <w:r w:rsidRPr="00010C6B">
        <w:rPr>
          <w:rFonts w:ascii="Arial" w:hAnsi="Arial" w:cs="Arial"/>
          <w:color w:val="000000"/>
          <w:sz w:val="27"/>
          <w:szCs w:val="27"/>
        </w:rPr>
        <w:t>15 см укладывают ровным слоем и уплотняют.</w:t>
      </w: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r w:rsidRPr="00010C6B">
        <w:rPr>
          <w:rFonts w:ascii="Arial" w:hAnsi="Arial" w:cs="Arial"/>
          <w:color w:val="000000"/>
          <w:sz w:val="27"/>
          <w:szCs w:val="27"/>
        </w:rPr>
        <w:t>Свежая кладка легко размывается водой, и поэтому при бетонировании фундамента воду из котлована постоянно выкачивают.</w:t>
      </w: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r w:rsidRPr="00010C6B">
        <w:rPr>
          <w:rFonts w:ascii="Arial" w:hAnsi="Arial" w:cs="Arial"/>
          <w:color w:val="000000"/>
          <w:sz w:val="27"/>
          <w:szCs w:val="27"/>
        </w:rPr>
        <w:t>После возведения фундамента шпунт выдергивают, а оставшиеся</w:t>
      </w:r>
      <w:r w:rsidR="00A56F36">
        <w:rPr>
          <w:rFonts w:ascii="Arial" w:hAnsi="Arial" w:cs="Arial"/>
          <w:color w:val="000000"/>
          <w:sz w:val="27"/>
          <w:szCs w:val="27"/>
        </w:rPr>
        <w:t xml:space="preserve"> </w:t>
      </w:r>
      <w:r w:rsidRPr="00010C6B">
        <w:rPr>
          <w:rFonts w:ascii="Arial" w:hAnsi="Arial" w:cs="Arial"/>
          <w:color w:val="000000"/>
          <w:sz w:val="27"/>
          <w:szCs w:val="27"/>
        </w:rPr>
        <w:t>пазухи между стенками котлована и гранями фундамента заполняют грунтом или камнем.</w:t>
      </w:r>
      <w:r w:rsidR="00A56F36">
        <w:rPr>
          <w:rFonts w:ascii="Arial" w:hAnsi="Arial" w:cs="Arial"/>
          <w:color w:val="000000"/>
          <w:sz w:val="27"/>
          <w:szCs w:val="27"/>
        </w:rPr>
        <w:t xml:space="preserve"> При этом непосредственно к бетону фундамента необходимо засыпать мелкозернистые грунты (песок, щебеночные или гравийные смеси), чтобы не повредить с защитный слой бетона и (или) нанесенную на бетон гидроизоляцию.</w:t>
      </w: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p>
    <w:p w:rsidR="00A56F36" w:rsidRDefault="00010C6B" w:rsidP="00DB4904">
      <w:pPr>
        <w:pStyle w:val="a3"/>
        <w:shd w:val="clear" w:color="auto" w:fill="FFFFFF"/>
        <w:spacing w:before="0" w:beforeAutospacing="0" w:after="0" w:afterAutospacing="0"/>
        <w:jc w:val="both"/>
        <w:rPr>
          <w:rFonts w:ascii="Arial" w:hAnsi="Arial" w:cs="Arial"/>
          <w:color w:val="000000"/>
          <w:sz w:val="27"/>
          <w:szCs w:val="27"/>
        </w:rPr>
      </w:pPr>
      <w:r w:rsidRPr="00010C6B">
        <w:rPr>
          <w:rFonts w:ascii="Arial" w:hAnsi="Arial" w:cs="Arial"/>
          <w:color w:val="000000"/>
          <w:sz w:val="27"/>
          <w:szCs w:val="27"/>
        </w:rPr>
        <w:lastRenderedPageBreak/>
        <w:t>Если бетонирование фундамента ведут в шпунтовом ограждении без откачки воды, то вначале укладывают слой бетона подводным способом. После затвердения бетона производят откачку</w:t>
      </w:r>
      <w:r w:rsidR="00A56F36">
        <w:rPr>
          <w:rFonts w:ascii="Arial" w:hAnsi="Arial" w:cs="Arial"/>
          <w:color w:val="000000"/>
          <w:sz w:val="27"/>
          <w:szCs w:val="27"/>
        </w:rPr>
        <w:t xml:space="preserve"> </w:t>
      </w:r>
      <w:r w:rsidRPr="00010C6B">
        <w:rPr>
          <w:rFonts w:ascii="Arial" w:hAnsi="Arial" w:cs="Arial"/>
          <w:color w:val="000000"/>
          <w:sz w:val="27"/>
          <w:szCs w:val="27"/>
        </w:rPr>
        <w:t xml:space="preserve">воды, после чего бетонирование остальной части фундамента ведут насухо. </w:t>
      </w:r>
    </w:p>
    <w:p w:rsidR="00A56F36" w:rsidRDefault="00A56F36" w:rsidP="00DB4904">
      <w:pPr>
        <w:pStyle w:val="a3"/>
        <w:shd w:val="clear" w:color="auto" w:fill="FFFFFF"/>
        <w:spacing w:before="0" w:beforeAutospacing="0" w:after="0" w:afterAutospacing="0"/>
        <w:jc w:val="both"/>
        <w:rPr>
          <w:rFonts w:ascii="Arial" w:hAnsi="Arial" w:cs="Arial"/>
          <w:color w:val="000000"/>
          <w:sz w:val="27"/>
          <w:szCs w:val="27"/>
        </w:rPr>
      </w:pPr>
    </w:p>
    <w:p w:rsidR="00A56F36" w:rsidRDefault="00A56F36" w:rsidP="00DB4904">
      <w:pPr>
        <w:pStyle w:val="a3"/>
        <w:shd w:val="clear" w:color="auto" w:fill="FFFFFF"/>
        <w:spacing w:before="0" w:beforeAutospacing="0" w:after="0" w:afterAutospacing="0"/>
        <w:jc w:val="both"/>
        <w:rPr>
          <w:rFonts w:ascii="Arial" w:hAnsi="Arial" w:cs="Arial"/>
          <w:color w:val="000000"/>
          <w:sz w:val="27"/>
          <w:szCs w:val="27"/>
        </w:rPr>
      </w:pPr>
    </w:p>
    <w:p w:rsidR="00A56F36" w:rsidRDefault="00A56F36" w:rsidP="00A56F36">
      <w:pPr>
        <w:pStyle w:val="a3"/>
        <w:shd w:val="clear" w:color="auto" w:fill="FFFFFF"/>
        <w:spacing w:before="0" w:beforeAutospacing="0" w:after="0" w:afterAutospacing="0"/>
        <w:jc w:val="center"/>
        <w:rPr>
          <w:rFonts w:ascii="Arial" w:hAnsi="Arial" w:cs="Arial"/>
          <w:color w:val="000000"/>
          <w:sz w:val="27"/>
          <w:szCs w:val="27"/>
        </w:rPr>
      </w:pPr>
      <w:r w:rsidRPr="00A56F36">
        <w:rPr>
          <w:rFonts w:ascii="Arial" w:hAnsi="Arial" w:cs="Arial"/>
          <w:noProof/>
          <w:color w:val="000000"/>
          <w:sz w:val="27"/>
          <w:szCs w:val="27"/>
        </w:rPr>
        <w:drawing>
          <wp:inline distT="0" distB="0" distL="0" distR="0">
            <wp:extent cx="5534025" cy="4139710"/>
            <wp:effectExtent l="0" t="0" r="0" b="0"/>
            <wp:docPr id="26" name="Рисунок 26" descr="C:\Users\михаил\Desktop\Учеба\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михаил\Desktop\Учеба\unname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0036" cy="4144206"/>
                    </a:xfrm>
                    <a:prstGeom prst="rect">
                      <a:avLst/>
                    </a:prstGeom>
                    <a:noFill/>
                    <a:ln>
                      <a:noFill/>
                    </a:ln>
                  </pic:spPr>
                </pic:pic>
              </a:graphicData>
            </a:graphic>
          </wp:inline>
        </w:drawing>
      </w:r>
    </w:p>
    <w:p w:rsidR="00A56F36" w:rsidRDefault="00A56F36" w:rsidP="00A56F36">
      <w:pPr>
        <w:pStyle w:val="a3"/>
        <w:shd w:val="clear" w:color="auto" w:fill="FFFFFF"/>
        <w:spacing w:before="0" w:beforeAutospacing="0" w:after="0" w:afterAutospacing="0"/>
        <w:rPr>
          <w:rFonts w:ascii="Arial" w:hAnsi="Arial" w:cs="Arial"/>
          <w:color w:val="000000"/>
          <w:sz w:val="27"/>
          <w:szCs w:val="27"/>
        </w:rPr>
      </w:pPr>
      <w:r>
        <w:rPr>
          <w:rFonts w:ascii="Arial" w:hAnsi="Arial" w:cs="Arial"/>
          <w:color w:val="000000"/>
          <w:sz w:val="27"/>
          <w:szCs w:val="27"/>
        </w:rPr>
        <w:t xml:space="preserve">Рисунок 10. </w:t>
      </w:r>
      <w:r w:rsidR="00010C6B" w:rsidRPr="00010C6B">
        <w:rPr>
          <w:rFonts w:ascii="Arial" w:hAnsi="Arial" w:cs="Arial"/>
          <w:color w:val="000000"/>
          <w:sz w:val="27"/>
          <w:szCs w:val="27"/>
        </w:rPr>
        <w:t>Схем</w:t>
      </w:r>
      <w:r>
        <w:rPr>
          <w:rFonts w:ascii="Arial" w:hAnsi="Arial" w:cs="Arial"/>
          <w:color w:val="000000"/>
          <w:sz w:val="27"/>
          <w:szCs w:val="27"/>
        </w:rPr>
        <w:t>ы</w:t>
      </w:r>
      <w:r w:rsidR="00010C6B" w:rsidRPr="00010C6B">
        <w:rPr>
          <w:rFonts w:ascii="Arial" w:hAnsi="Arial" w:cs="Arial"/>
          <w:color w:val="000000"/>
          <w:sz w:val="27"/>
          <w:szCs w:val="27"/>
        </w:rPr>
        <w:t xml:space="preserve"> подводного бетонирования фундамента</w:t>
      </w:r>
      <w:r>
        <w:rPr>
          <w:rFonts w:ascii="Arial" w:hAnsi="Arial" w:cs="Arial"/>
          <w:color w:val="000000"/>
          <w:sz w:val="27"/>
          <w:szCs w:val="27"/>
        </w:rPr>
        <w:t>.</w:t>
      </w:r>
    </w:p>
    <w:p w:rsidR="00A56F36" w:rsidRDefault="00A56F36" w:rsidP="00A56F36">
      <w:pPr>
        <w:pStyle w:val="a3"/>
        <w:shd w:val="clear" w:color="auto" w:fill="FFFFFF"/>
        <w:spacing w:before="0" w:beforeAutospacing="0" w:after="0" w:afterAutospacing="0"/>
        <w:rPr>
          <w:rFonts w:ascii="Arial" w:hAnsi="Arial" w:cs="Arial"/>
          <w:color w:val="000000"/>
          <w:sz w:val="27"/>
          <w:szCs w:val="27"/>
        </w:rPr>
      </w:pPr>
    </w:p>
    <w:p w:rsidR="00010C6B" w:rsidRPr="00010C6B" w:rsidRDefault="00A56F36" w:rsidP="00CD4889">
      <w:pPr>
        <w:pStyle w:val="a3"/>
        <w:shd w:val="clear" w:color="auto" w:fill="FFFFFF"/>
        <w:spacing w:before="0" w:beforeAutospacing="0" w:after="0" w:afterAutospacing="0"/>
        <w:jc w:val="both"/>
        <w:rPr>
          <w:rFonts w:ascii="Arial" w:hAnsi="Arial" w:cs="Arial"/>
          <w:color w:val="000000"/>
          <w:sz w:val="27"/>
          <w:szCs w:val="27"/>
        </w:rPr>
      </w:pPr>
      <w:r>
        <w:rPr>
          <w:rFonts w:ascii="Arial" w:hAnsi="Arial" w:cs="Arial"/>
          <w:color w:val="000000"/>
          <w:sz w:val="27"/>
          <w:szCs w:val="27"/>
        </w:rPr>
        <w:t>При подводном бетонировании</w:t>
      </w:r>
      <w:r w:rsidR="00010C6B" w:rsidRPr="00010C6B">
        <w:rPr>
          <w:rFonts w:ascii="Arial" w:hAnsi="Arial" w:cs="Arial"/>
          <w:color w:val="000000"/>
          <w:sz w:val="27"/>
          <w:szCs w:val="27"/>
        </w:rPr>
        <w:t xml:space="preserve"> трубы, опущенные в котлован, должны быть постоянно на всю высоту заполнены бетонной</w:t>
      </w:r>
      <w:r>
        <w:rPr>
          <w:rFonts w:ascii="Arial" w:hAnsi="Arial" w:cs="Arial"/>
          <w:color w:val="000000"/>
          <w:sz w:val="27"/>
          <w:szCs w:val="27"/>
        </w:rPr>
        <w:t xml:space="preserve"> </w:t>
      </w:r>
      <w:r w:rsidR="00010C6B" w:rsidRPr="00010C6B">
        <w:rPr>
          <w:rFonts w:ascii="Arial" w:hAnsi="Arial" w:cs="Arial"/>
          <w:color w:val="000000"/>
          <w:sz w:val="27"/>
          <w:szCs w:val="27"/>
        </w:rPr>
        <w:t>смесью, а нижнее отверстие должно находиться ниже верхней поверхности укладываемой смеси не менее чем на 1 м. При данном</w:t>
      </w:r>
      <w:r w:rsidR="00CD4889" w:rsidRPr="00CD4889">
        <w:rPr>
          <w:rFonts w:ascii="Arial" w:hAnsi="Arial" w:cs="Arial"/>
          <w:color w:val="000000"/>
          <w:sz w:val="27"/>
          <w:szCs w:val="27"/>
        </w:rPr>
        <w:t xml:space="preserve"> </w:t>
      </w:r>
      <w:r w:rsidR="00CD4889" w:rsidRPr="00010C6B">
        <w:rPr>
          <w:rFonts w:ascii="Arial" w:hAnsi="Arial" w:cs="Arial"/>
          <w:color w:val="000000"/>
          <w:sz w:val="27"/>
          <w:szCs w:val="27"/>
        </w:rPr>
        <w:t>способе бетонирования консистенция бетонной смеси должна быть</w:t>
      </w:r>
      <w:r w:rsidR="00CD4889">
        <w:rPr>
          <w:rFonts w:ascii="Arial" w:hAnsi="Arial" w:cs="Arial"/>
          <w:color w:val="000000"/>
          <w:sz w:val="27"/>
          <w:szCs w:val="27"/>
        </w:rPr>
        <w:t xml:space="preserve"> пластичной с осадкой конуса 14-</w:t>
      </w:r>
      <w:r w:rsidR="00CD4889" w:rsidRPr="00010C6B">
        <w:rPr>
          <w:rFonts w:ascii="Arial" w:hAnsi="Arial" w:cs="Arial"/>
          <w:color w:val="000000"/>
          <w:sz w:val="27"/>
          <w:szCs w:val="27"/>
        </w:rPr>
        <w:t>16 см. Укладывают смесь без</w:t>
      </w:r>
      <w:r w:rsidR="00CD4889">
        <w:rPr>
          <w:rFonts w:ascii="Arial" w:hAnsi="Arial" w:cs="Arial"/>
          <w:color w:val="000000"/>
          <w:sz w:val="27"/>
          <w:szCs w:val="27"/>
        </w:rPr>
        <w:t xml:space="preserve"> </w:t>
      </w:r>
      <w:r w:rsidR="00CD4889" w:rsidRPr="00010C6B">
        <w:rPr>
          <w:rFonts w:ascii="Arial" w:hAnsi="Arial" w:cs="Arial"/>
          <w:color w:val="000000"/>
          <w:sz w:val="27"/>
          <w:szCs w:val="27"/>
        </w:rPr>
        <w:t>перерывов с интенсивностью 0,3</w:t>
      </w:r>
      <w:r w:rsidR="00CD4889">
        <w:rPr>
          <w:rFonts w:ascii="Arial" w:hAnsi="Arial" w:cs="Arial"/>
          <w:color w:val="000000"/>
          <w:sz w:val="27"/>
          <w:szCs w:val="27"/>
        </w:rPr>
        <w:t>-</w:t>
      </w:r>
      <w:r w:rsidR="00CD4889" w:rsidRPr="00010C6B">
        <w:rPr>
          <w:rFonts w:ascii="Arial" w:hAnsi="Arial" w:cs="Arial"/>
          <w:color w:val="000000"/>
          <w:sz w:val="27"/>
          <w:szCs w:val="27"/>
        </w:rPr>
        <w:t>0,4 м3/ч на 1 м2</w:t>
      </w:r>
      <w:r w:rsidR="00CD4889">
        <w:rPr>
          <w:rFonts w:ascii="Arial" w:hAnsi="Arial" w:cs="Arial"/>
          <w:color w:val="000000"/>
          <w:sz w:val="27"/>
          <w:szCs w:val="27"/>
        </w:rPr>
        <w:t>.</w:t>
      </w:r>
    </w:p>
    <w:p w:rsidR="00A56F36" w:rsidRDefault="00A56F36" w:rsidP="00DB4904">
      <w:pPr>
        <w:pStyle w:val="a3"/>
        <w:shd w:val="clear" w:color="auto" w:fill="FFFFFF"/>
        <w:spacing w:before="0" w:beforeAutospacing="0" w:after="0" w:afterAutospacing="0"/>
        <w:jc w:val="both"/>
        <w:rPr>
          <w:rFonts w:ascii="Arial" w:hAnsi="Arial" w:cs="Arial"/>
          <w:color w:val="000000"/>
          <w:sz w:val="27"/>
          <w:szCs w:val="27"/>
        </w:rPr>
      </w:pPr>
    </w:p>
    <w:p w:rsidR="00CD4889" w:rsidRDefault="00CD4889" w:rsidP="00DB4904">
      <w:pPr>
        <w:pStyle w:val="a3"/>
        <w:shd w:val="clear" w:color="auto" w:fill="FFFFFF"/>
        <w:spacing w:before="0" w:beforeAutospacing="0" w:after="0" w:afterAutospacing="0"/>
        <w:jc w:val="both"/>
        <w:rPr>
          <w:rFonts w:ascii="Arial" w:hAnsi="Arial" w:cs="Arial"/>
          <w:color w:val="000000"/>
          <w:sz w:val="27"/>
          <w:szCs w:val="27"/>
        </w:rPr>
      </w:pPr>
      <w:r w:rsidRPr="00CD4889">
        <w:rPr>
          <w:rFonts w:ascii="Arial" w:hAnsi="Arial" w:cs="Arial"/>
          <w:noProof/>
          <w:color w:val="000000"/>
          <w:sz w:val="27"/>
          <w:szCs w:val="27"/>
        </w:rPr>
        <w:lastRenderedPageBreak/>
        <w:drawing>
          <wp:inline distT="0" distB="0" distL="0" distR="0">
            <wp:extent cx="5940425" cy="4105100"/>
            <wp:effectExtent l="0" t="0" r="3175" b="0"/>
            <wp:docPr id="27" name="Рисунок 27" descr="C:\Users\михаил\Desktop\Учеба\vertikalno-peremeschayuschayasya-truba-s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михаил\Desktop\Учеба\vertikalno-peremeschayuschayasya-truba-shem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105100"/>
                    </a:xfrm>
                    <a:prstGeom prst="rect">
                      <a:avLst/>
                    </a:prstGeom>
                    <a:noFill/>
                    <a:ln>
                      <a:noFill/>
                    </a:ln>
                  </pic:spPr>
                </pic:pic>
              </a:graphicData>
            </a:graphic>
          </wp:inline>
        </w:drawing>
      </w:r>
    </w:p>
    <w:p w:rsidR="00CD4889" w:rsidRDefault="00CD4889" w:rsidP="00DB4904">
      <w:pPr>
        <w:pStyle w:val="a3"/>
        <w:shd w:val="clear" w:color="auto" w:fill="FFFFFF"/>
        <w:spacing w:before="0" w:beforeAutospacing="0" w:after="0" w:afterAutospacing="0"/>
        <w:jc w:val="both"/>
        <w:rPr>
          <w:rFonts w:ascii="Arial" w:hAnsi="Arial" w:cs="Arial"/>
          <w:color w:val="000000"/>
          <w:sz w:val="27"/>
          <w:szCs w:val="27"/>
        </w:rPr>
      </w:pPr>
    </w:p>
    <w:p w:rsidR="00CD4889" w:rsidRDefault="00010C6B" w:rsidP="00DB4904">
      <w:pPr>
        <w:pStyle w:val="a3"/>
        <w:shd w:val="clear" w:color="auto" w:fill="FFFFFF"/>
        <w:spacing w:before="0" w:beforeAutospacing="0" w:after="0" w:afterAutospacing="0"/>
        <w:jc w:val="both"/>
        <w:rPr>
          <w:rFonts w:ascii="Arial" w:hAnsi="Arial" w:cs="Arial"/>
          <w:color w:val="000000"/>
          <w:sz w:val="27"/>
          <w:szCs w:val="27"/>
        </w:rPr>
      </w:pPr>
      <w:r w:rsidRPr="00010C6B">
        <w:rPr>
          <w:rFonts w:ascii="Arial" w:hAnsi="Arial" w:cs="Arial"/>
          <w:color w:val="000000"/>
          <w:sz w:val="27"/>
          <w:szCs w:val="27"/>
        </w:rPr>
        <w:t>Рис</w:t>
      </w:r>
      <w:r w:rsidR="00CD4889">
        <w:rPr>
          <w:rFonts w:ascii="Arial" w:hAnsi="Arial" w:cs="Arial"/>
          <w:color w:val="000000"/>
          <w:sz w:val="27"/>
          <w:szCs w:val="27"/>
        </w:rPr>
        <w:t>унок 11</w:t>
      </w:r>
      <w:r w:rsidRPr="00010C6B">
        <w:rPr>
          <w:rFonts w:ascii="Arial" w:hAnsi="Arial" w:cs="Arial"/>
          <w:color w:val="000000"/>
          <w:sz w:val="27"/>
          <w:szCs w:val="27"/>
        </w:rPr>
        <w:t>. Схема подводного бетонирования методом вертикально перемещающихся труб</w:t>
      </w:r>
      <w:r w:rsidR="00CD4889">
        <w:rPr>
          <w:rFonts w:ascii="Arial" w:hAnsi="Arial" w:cs="Arial"/>
          <w:color w:val="000000"/>
          <w:sz w:val="27"/>
          <w:szCs w:val="27"/>
        </w:rPr>
        <w:t>.</w:t>
      </w: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r w:rsidRPr="00010C6B">
        <w:rPr>
          <w:rFonts w:ascii="Arial" w:hAnsi="Arial" w:cs="Arial"/>
          <w:color w:val="000000"/>
          <w:sz w:val="27"/>
          <w:szCs w:val="27"/>
        </w:rPr>
        <w:t>Более 50 % территории России занимают вечномерзлые грунты, поэтому вопросы проектирования и строительства искусственных сооружений на них представляются очень важными. К таким грунтам и породам относят те, которые имеют нулевую или</w:t>
      </w:r>
      <w:r w:rsidR="00CD4889">
        <w:rPr>
          <w:rFonts w:ascii="Arial" w:hAnsi="Arial" w:cs="Arial"/>
          <w:color w:val="000000"/>
          <w:sz w:val="27"/>
          <w:szCs w:val="27"/>
        </w:rPr>
        <w:t xml:space="preserve"> </w:t>
      </w:r>
      <w:r w:rsidRPr="00010C6B">
        <w:rPr>
          <w:rFonts w:ascii="Arial" w:hAnsi="Arial" w:cs="Arial"/>
          <w:color w:val="000000"/>
          <w:sz w:val="27"/>
          <w:szCs w:val="27"/>
        </w:rPr>
        <w:t>отрицательную температуру и содержат замерзшую воду. Механические свойства мерзлых грунтов зависят от количества в них незамерзшей воды. При строительстве фундаментов в условиях мерзлых грунтов требуется учет влияния на устойчивость и эксплуатационную надежность физико-механических процессов, происходящих в слоях сезонного промерзания-оттаивания и вечномерзлого грунта. Промерзание в переделах деятельного слоя влажных</w:t>
      </w:r>
      <w:r w:rsidR="00CD4889">
        <w:rPr>
          <w:rFonts w:ascii="Arial" w:hAnsi="Arial" w:cs="Arial"/>
          <w:color w:val="000000"/>
          <w:sz w:val="27"/>
          <w:szCs w:val="27"/>
        </w:rPr>
        <w:t xml:space="preserve"> </w:t>
      </w:r>
      <w:r w:rsidRPr="00010C6B">
        <w:rPr>
          <w:rFonts w:ascii="Arial" w:hAnsi="Arial" w:cs="Arial"/>
          <w:color w:val="000000"/>
          <w:sz w:val="27"/>
          <w:szCs w:val="27"/>
        </w:rPr>
        <w:t>пылевато-глинистых грунтов, пылеватых и мелких песков, как</w:t>
      </w: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r w:rsidRPr="00010C6B">
        <w:rPr>
          <w:rFonts w:ascii="Arial" w:hAnsi="Arial" w:cs="Arial"/>
          <w:color w:val="000000"/>
          <w:sz w:val="27"/>
          <w:szCs w:val="27"/>
        </w:rPr>
        <w:t xml:space="preserve">правило, сопровождается морозным пучением. </w:t>
      </w:r>
      <w:r w:rsidR="00CD4889">
        <w:rPr>
          <w:rFonts w:ascii="Arial" w:hAnsi="Arial" w:cs="Arial"/>
          <w:color w:val="000000"/>
          <w:sz w:val="27"/>
          <w:szCs w:val="27"/>
        </w:rPr>
        <w:t>В</w:t>
      </w:r>
      <w:r w:rsidRPr="00010C6B">
        <w:rPr>
          <w:rFonts w:ascii="Arial" w:hAnsi="Arial" w:cs="Arial"/>
          <w:color w:val="000000"/>
          <w:sz w:val="27"/>
          <w:szCs w:val="27"/>
        </w:rPr>
        <w:t>заимодействие</w:t>
      </w:r>
      <w:r w:rsidR="00CD4889">
        <w:rPr>
          <w:rFonts w:ascii="Arial" w:hAnsi="Arial" w:cs="Arial"/>
          <w:color w:val="000000"/>
          <w:sz w:val="27"/>
          <w:szCs w:val="27"/>
        </w:rPr>
        <w:t xml:space="preserve"> </w:t>
      </w:r>
      <w:r w:rsidRPr="00010C6B">
        <w:rPr>
          <w:rFonts w:ascii="Arial" w:hAnsi="Arial" w:cs="Arial"/>
          <w:color w:val="000000"/>
          <w:sz w:val="27"/>
          <w:szCs w:val="27"/>
        </w:rPr>
        <w:t>грунта, испытывающего морозное пучение, с фундаментом приводит к воздействию на него сил морозного пучения: нормальных</w:t>
      </w:r>
      <w:r w:rsidR="00CD4889">
        <w:rPr>
          <w:rFonts w:ascii="Arial" w:hAnsi="Arial" w:cs="Arial"/>
          <w:color w:val="000000"/>
          <w:sz w:val="27"/>
          <w:szCs w:val="27"/>
        </w:rPr>
        <w:t xml:space="preserve"> </w:t>
      </w:r>
      <w:r w:rsidRPr="00010C6B">
        <w:rPr>
          <w:rFonts w:ascii="Arial" w:hAnsi="Arial" w:cs="Arial"/>
          <w:color w:val="000000"/>
          <w:sz w:val="27"/>
          <w:szCs w:val="27"/>
        </w:rPr>
        <w:t>и касательных.</w:t>
      </w: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r w:rsidRPr="00010C6B">
        <w:rPr>
          <w:rFonts w:ascii="Arial" w:hAnsi="Arial" w:cs="Arial"/>
          <w:color w:val="000000"/>
          <w:sz w:val="27"/>
          <w:szCs w:val="27"/>
        </w:rPr>
        <w:t>При строительстве мостовых сооружений в условиях вечной</w:t>
      </w:r>
      <w:r w:rsidR="00CD4889">
        <w:rPr>
          <w:rFonts w:ascii="Arial" w:hAnsi="Arial" w:cs="Arial"/>
          <w:color w:val="000000"/>
          <w:sz w:val="27"/>
          <w:szCs w:val="27"/>
        </w:rPr>
        <w:t xml:space="preserve"> </w:t>
      </w:r>
      <w:r w:rsidRPr="00010C6B">
        <w:rPr>
          <w:rFonts w:ascii="Arial" w:hAnsi="Arial" w:cs="Arial"/>
          <w:color w:val="000000"/>
          <w:sz w:val="27"/>
          <w:szCs w:val="27"/>
        </w:rPr>
        <w:t>мерзлоты котлованы под фундаменты опор разрабатывают после</w:t>
      </w:r>
      <w:r w:rsidR="00CD4889">
        <w:rPr>
          <w:rFonts w:ascii="Arial" w:hAnsi="Arial" w:cs="Arial"/>
          <w:color w:val="000000"/>
          <w:sz w:val="27"/>
          <w:szCs w:val="27"/>
        </w:rPr>
        <w:t xml:space="preserve"> </w:t>
      </w:r>
      <w:r w:rsidRPr="00010C6B">
        <w:rPr>
          <w:rFonts w:ascii="Arial" w:hAnsi="Arial" w:cs="Arial"/>
          <w:color w:val="000000"/>
          <w:sz w:val="27"/>
          <w:szCs w:val="27"/>
        </w:rPr>
        <w:t xml:space="preserve">предварительного оттаивания или рыхления их взрывным способом. Для оттаивания грунтов используют пожоги, </w:t>
      </w:r>
      <w:proofErr w:type="spellStart"/>
      <w:r w:rsidRPr="00010C6B">
        <w:rPr>
          <w:rFonts w:ascii="Arial" w:hAnsi="Arial" w:cs="Arial"/>
          <w:color w:val="000000"/>
          <w:sz w:val="27"/>
          <w:szCs w:val="27"/>
        </w:rPr>
        <w:t>паропрогрев</w:t>
      </w:r>
      <w:proofErr w:type="spellEnd"/>
      <w:r w:rsidRPr="00010C6B">
        <w:rPr>
          <w:rFonts w:ascii="Arial" w:hAnsi="Arial" w:cs="Arial"/>
          <w:color w:val="000000"/>
          <w:sz w:val="27"/>
          <w:szCs w:val="27"/>
        </w:rPr>
        <w:t xml:space="preserve"> и</w:t>
      </w:r>
      <w:r w:rsidR="00CD4889">
        <w:rPr>
          <w:rFonts w:ascii="Arial" w:hAnsi="Arial" w:cs="Arial"/>
          <w:color w:val="000000"/>
          <w:sz w:val="27"/>
          <w:szCs w:val="27"/>
        </w:rPr>
        <w:t xml:space="preserve"> </w:t>
      </w:r>
      <w:proofErr w:type="spellStart"/>
      <w:r w:rsidRPr="00010C6B">
        <w:rPr>
          <w:rFonts w:ascii="Arial" w:hAnsi="Arial" w:cs="Arial"/>
          <w:color w:val="000000"/>
          <w:sz w:val="27"/>
          <w:szCs w:val="27"/>
        </w:rPr>
        <w:t>электропрогрев</w:t>
      </w:r>
      <w:proofErr w:type="spellEnd"/>
      <w:r w:rsidRPr="00010C6B">
        <w:rPr>
          <w:rFonts w:ascii="Arial" w:hAnsi="Arial" w:cs="Arial"/>
          <w:color w:val="000000"/>
          <w:sz w:val="27"/>
          <w:szCs w:val="27"/>
        </w:rPr>
        <w:t>. При взрывном способе разрыхления на площади</w:t>
      </w:r>
      <w:r w:rsidR="00CD4889">
        <w:rPr>
          <w:rFonts w:ascii="Arial" w:hAnsi="Arial" w:cs="Arial"/>
          <w:color w:val="000000"/>
          <w:sz w:val="27"/>
          <w:szCs w:val="27"/>
        </w:rPr>
        <w:t xml:space="preserve"> </w:t>
      </w:r>
      <w:r w:rsidRPr="00010C6B">
        <w:rPr>
          <w:rFonts w:ascii="Arial" w:hAnsi="Arial" w:cs="Arial"/>
          <w:color w:val="000000"/>
          <w:sz w:val="27"/>
          <w:szCs w:val="27"/>
        </w:rPr>
        <w:t xml:space="preserve">будущего котлована в </w:t>
      </w:r>
      <w:r w:rsidRPr="00010C6B">
        <w:rPr>
          <w:rFonts w:ascii="Arial" w:hAnsi="Arial" w:cs="Arial"/>
          <w:color w:val="000000"/>
          <w:sz w:val="27"/>
          <w:szCs w:val="27"/>
        </w:rPr>
        <w:lastRenderedPageBreak/>
        <w:t>шахматном порядке пробуривают мелкие</w:t>
      </w:r>
      <w:r w:rsidR="00CD4889">
        <w:rPr>
          <w:rFonts w:ascii="Arial" w:hAnsi="Arial" w:cs="Arial"/>
          <w:color w:val="000000"/>
          <w:sz w:val="27"/>
          <w:szCs w:val="27"/>
        </w:rPr>
        <w:t xml:space="preserve"> </w:t>
      </w:r>
      <w:r w:rsidRPr="00010C6B">
        <w:rPr>
          <w:rFonts w:ascii="Arial" w:hAnsi="Arial" w:cs="Arial"/>
          <w:color w:val="000000"/>
          <w:sz w:val="27"/>
          <w:szCs w:val="27"/>
        </w:rPr>
        <w:t xml:space="preserve">скважины, в которые опускают взрывчатое вещество. </w:t>
      </w:r>
      <w:r w:rsidR="00CD4889">
        <w:rPr>
          <w:rFonts w:ascii="Arial" w:hAnsi="Arial" w:cs="Arial"/>
          <w:color w:val="000000"/>
          <w:sz w:val="27"/>
          <w:szCs w:val="27"/>
        </w:rPr>
        <w:t>В</w:t>
      </w:r>
      <w:r w:rsidRPr="00010C6B">
        <w:rPr>
          <w:rFonts w:ascii="Arial" w:hAnsi="Arial" w:cs="Arial"/>
          <w:color w:val="000000"/>
          <w:sz w:val="27"/>
          <w:szCs w:val="27"/>
        </w:rPr>
        <w:t>се заряды</w:t>
      </w:r>
      <w:r w:rsidR="00CD4889">
        <w:rPr>
          <w:rFonts w:ascii="Arial" w:hAnsi="Arial" w:cs="Arial"/>
          <w:color w:val="000000"/>
          <w:sz w:val="27"/>
          <w:szCs w:val="27"/>
        </w:rPr>
        <w:t xml:space="preserve"> </w:t>
      </w:r>
      <w:r w:rsidRPr="00010C6B">
        <w:rPr>
          <w:rFonts w:ascii="Arial" w:hAnsi="Arial" w:cs="Arial"/>
          <w:color w:val="000000"/>
          <w:sz w:val="27"/>
          <w:szCs w:val="27"/>
        </w:rPr>
        <w:t>подрывают одновременно.</w:t>
      </w: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r w:rsidRPr="00010C6B">
        <w:rPr>
          <w:rFonts w:ascii="Arial" w:hAnsi="Arial" w:cs="Arial"/>
          <w:color w:val="000000"/>
          <w:sz w:val="27"/>
          <w:szCs w:val="27"/>
        </w:rPr>
        <w:t>Мерзлые грунты разрабатывают без крепления, если котлован</w:t>
      </w:r>
      <w:r w:rsidR="00CD4889">
        <w:rPr>
          <w:rFonts w:ascii="Arial" w:hAnsi="Arial" w:cs="Arial"/>
          <w:color w:val="000000"/>
          <w:sz w:val="27"/>
          <w:szCs w:val="27"/>
        </w:rPr>
        <w:t xml:space="preserve"> </w:t>
      </w:r>
      <w:r w:rsidRPr="00010C6B">
        <w:rPr>
          <w:rFonts w:ascii="Arial" w:hAnsi="Arial" w:cs="Arial"/>
          <w:color w:val="000000"/>
          <w:sz w:val="27"/>
          <w:szCs w:val="27"/>
        </w:rPr>
        <w:t>устраивается в зимний период.</w:t>
      </w:r>
      <w:r w:rsidR="00CD4889">
        <w:rPr>
          <w:rFonts w:ascii="Arial" w:hAnsi="Arial" w:cs="Arial"/>
          <w:color w:val="000000"/>
          <w:sz w:val="27"/>
          <w:szCs w:val="27"/>
        </w:rPr>
        <w:t xml:space="preserve"> В</w:t>
      </w:r>
      <w:r w:rsidRPr="00010C6B">
        <w:rPr>
          <w:rFonts w:ascii="Arial" w:hAnsi="Arial" w:cs="Arial"/>
          <w:color w:val="000000"/>
          <w:sz w:val="27"/>
          <w:szCs w:val="27"/>
        </w:rPr>
        <w:t xml:space="preserve"> летний период стенки котлованов в пределах деятельного слоя необходимо раскреплять, а в</w:t>
      </w:r>
      <w:r w:rsidR="00CD4889">
        <w:rPr>
          <w:rFonts w:ascii="Arial" w:hAnsi="Arial" w:cs="Arial"/>
          <w:color w:val="000000"/>
          <w:sz w:val="27"/>
          <w:szCs w:val="27"/>
        </w:rPr>
        <w:t xml:space="preserve"> </w:t>
      </w:r>
      <w:r w:rsidRPr="00010C6B">
        <w:rPr>
          <w:rFonts w:ascii="Arial" w:hAnsi="Arial" w:cs="Arial"/>
          <w:color w:val="000000"/>
          <w:sz w:val="27"/>
          <w:szCs w:val="27"/>
        </w:rPr>
        <w:t>пределах вечной мерзлоты — раскреплять и защищать от оттаивания засыпкой влажным песком, шлаком или торфом в специальной опалубке. Бетонирование или монтаж сборных фундаментов</w:t>
      </w:r>
      <w:r w:rsidR="00CD4889">
        <w:rPr>
          <w:rFonts w:ascii="Arial" w:hAnsi="Arial" w:cs="Arial"/>
          <w:color w:val="000000"/>
          <w:sz w:val="27"/>
          <w:szCs w:val="27"/>
        </w:rPr>
        <w:t xml:space="preserve"> </w:t>
      </w:r>
      <w:r w:rsidRPr="00010C6B">
        <w:rPr>
          <w:rFonts w:ascii="Arial" w:hAnsi="Arial" w:cs="Arial"/>
          <w:color w:val="000000"/>
          <w:sz w:val="27"/>
          <w:szCs w:val="27"/>
        </w:rPr>
        <w:t>производят сразу после разработки котлована, не допуская оттаивания котлована.</w:t>
      </w: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p>
    <w:p w:rsidR="00010C6B" w:rsidRPr="00010C6B" w:rsidRDefault="00CD4889" w:rsidP="00DB4904">
      <w:pPr>
        <w:pStyle w:val="a3"/>
        <w:shd w:val="clear" w:color="auto" w:fill="FFFFFF"/>
        <w:spacing w:before="0" w:beforeAutospacing="0" w:after="0" w:afterAutospacing="0"/>
        <w:jc w:val="both"/>
        <w:rPr>
          <w:rFonts w:ascii="Arial" w:hAnsi="Arial" w:cs="Arial"/>
          <w:color w:val="000000"/>
          <w:sz w:val="27"/>
          <w:szCs w:val="27"/>
        </w:rPr>
      </w:pPr>
      <w:r>
        <w:rPr>
          <w:rFonts w:ascii="Arial" w:hAnsi="Arial" w:cs="Arial"/>
          <w:color w:val="000000"/>
          <w:sz w:val="27"/>
          <w:szCs w:val="27"/>
        </w:rPr>
        <w:t xml:space="preserve">В </w:t>
      </w:r>
      <w:r w:rsidR="00010C6B" w:rsidRPr="00010C6B">
        <w:rPr>
          <w:rFonts w:ascii="Arial" w:hAnsi="Arial" w:cs="Arial"/>
          <w:color w:val="000000"/>
          <w:sz w:val="27"/>
          <w:szCs w:val="27"/>
        </w:rPr>
        <w:t>период выполнения работ по устройству фундаментов на поверхности мерзлого грунта необходимо устроить канавы для отвода талых грунтовых вод.</w:t>
      </w:r>
    </w:p>
    <w:p w:rsidR="00010C6B" w:rsidRPr="00010C6B" w:rsidRDefault="00010C6B" w:rsidP="00DB4904">
      <w:pPr>
        <w:pStyle w:val="a3"/>
        <w:shd w:val="clear" w:color="auto" w:fill="FFFFFF"/>
        <w:spacing w:before="0" w:beforeAutospacing="0" w:after="0" w:afterAutospacing="0"/>
        <w:jc w:val="both"/>
        <w:rPr>
          <w:rFonts w:ascii="Arial" w:hAnsi="Arial" w:cs="Arial"/>
          <w:color w:val="000000"/>
          <w:sz w:val="27"/>
          <w:szCs w:val="27"/>
        </w:rPr>
      </w:pPr>
      <w:bookmarkStart w:id="0" w:name="_GoBack"/>
      <w:bookmarkEnd w:id="0"/>
    </w:p>
    <w:sectPr w:rsidR="00010C6B" w:rsidRPr="00010C6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E50B8D"/>
    <w:multiLevelType w:val="hybridMultilevel"/>
    <w:tmpl w:val="58D8A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13864D6"/>
    <w:multiLevelType w:val="hybridMultilevel"/>
    <w:tmpl w:val="58D8A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6A66366"/>
    <w:multiLevelType w:val="hybridMultilevel"/>
    <w:tmpl w:val="58D8A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C6B"/>
    <w:rsid w:val="00010C6B"/>
    <w:rsid w:val="000627EC"/>
    <w:rsid w:val="00105672"/>
    <w:rsid w:val="001C331B"/>
    <w:rsid w:val="001C48FC"/>
    <w:rsid w:val="00610590"/>
    <w:rsid w:val="006747B5"/>
    <w:rsid w:val="007350BD"/>
    <w:rsid w:val="00747A5B"/>
    <w:rsid w:val="007A173C"/>
    <w:rsid w:val="00836AF2"/>
    <w:rsid w:val="00846403"/>
    <w:rsid w:val="00A544FA"/>
    <w:rsid w:val="00A56F36"/>
    <w:rsid w:val="00A86308"/>
    <w:rsid w:val="00C24597"/>
    <w:rsid w:val="00CD4889"/>
    <w:rsid w:val="00DB49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0994E0-8B11-49F6-BA50-7CACFF177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10C6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5613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3108</Words>
  <Characters>17716</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20783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3</cp:revision>
  <dcterms:created xsi:type="dcterms:W3CDTF">2020-10-22T07:42:00Z</dcterms:created>
  <dcterms:modified xsi:type="dcterms:W3CDTF">2020-10-22T07:42:00Z</dcterms:modified>
</cp:coreProperties>
</file>