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Управление строительной организацией</w:t>
      </w:r>
    </w:p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Лекция  </w:t>
      </w:r>
      <w:r w:rsidR="001E7C2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10</w:t>
      </w:r>
      <w:r w:rsidR="00DD14C9">
        <w:rPr>
          <w:b/>
          <w:bCs/>
          <w:szCs w:val="28"/>
        </w:rPr>
        <w:t>.11</w:t>
      </w:r>
      <w:r w:rsidR="001E7C2C">
        <w:rPr>
          <w:b/>
          <w:bCs/>
          <w:szCs w:val="28"/>
        </w:rPr>
        <w:t>.2020</w:t>
      </w:r>
    </w:p>
    <w:p w:rsidR="00FE7C26" w:rsidRDefault="00AD0EAA" w:rsidP="00A80C75">
      <w:pPr>
        <w:pStyle w:val="a3"/>
        <w:spacing w:line="360" w:lineRule="auto"/>
        <w:ind w:left="1778" w:firstLine="0"/>
        <w:jc w:val="left"/>
        <w:rPr>
          <w:bCs/>
          <w:szCs w:val="28"/>
        </w:rPr>
      </w:pPr>
      <w:r>
        <w:rPr>
          <w:bCs/>
          <w:szCs w:val="28"/>
        </w:rPr>
        <w:t>Тема лекции:</w:t>
      </w:r>
    </w:p>
    <w:p w:rsidR="00AD0EAA" w:rsidRDefault="00AD0EAA" w:rsidP="00AD0EAA">
      <w:pPr>
        <w:pStyle w:val="a3"/>
        <w:numPr>
          <w:ilvl w:val="0"/>
          <w:numId w:val="6"/>
        </w:numPr>
        <w:spacing w:line="360" w:lineRule="auto"/>
        <w:jc w:val="left"/>
        <w:rPr>
          <w:bCs/>
          <w:szCs w:val="28"/>
        </w:rPr>
      </w:pPr>
      <w:r>
        <w:rPr>
          <w:bCs/>
          <w:szCs w:val="28"/>
        </w:rPr>
        <w:t>Организационные системы управления</w:t>
      </w:r>
    </w:p>
    <w:p w:rsidR="00AD0EAA" w:rsidRDefault="00AD0EAA" w:rsidP="00AD0EAA">
      <w:pPr>
        <w:pStyle w:val="a3"/>
        <w:numPr>
          <w:ilvl w:val="0"/>
          <w:numId w:val="6"/>
        </w:numPr>
        <w:spacing w:line="360" w:lineRule="auto"/>
        <w:jc w:val="left"/>
        <w:rPr>
          <w:bCs/>
          <w:szCs w:val="28"/>
        </w:rPr>
      </w:pPr>
      <w:r>
        <w:rPr>
          <w:bCs/>
          <w:szCs w:val="28"/>
        </w:rPr>
        <w:t>Информационные системы управления</w:t>
      </w:r>
    </w:p>
    <w:p w:rsidR="00AD0EAA" w:rsidRDefault="00AD0EAA" w:rsidP="00AD0EAA">
      <w:pPr>
        <w:pStyle w:val="a3"/>
        <w:numPr>
          <w:ilvl w:val="0"/>
          <w:numId w:val="6"/>
        </w:numPr>
        <w:spacing w:line="360" w:lineRule="auto"/>
        <w:jc w:val="left"/>
        <w:rPr>
          <w:bCs/>
          <w:szCs w:val="28"/>
        </w:rPr>
      </w:pPr>
      <w:r>
        <w:rPr>
          <w:bCs/>
          <w:szCs w:val="28"/>
        </w:rPr>
        <w:t>Целеполагание в управлении</w:t>
      </w:r>
    </w:p>
    <w:p w:rsidR="001D22AD" w:rsidRDefault="001D22AD" w:rsidP="001D22AD">
      <w:pPr>
        <w:pStyle w:val="a3"/>
        <w:jc w:val="left"/>
        <w:rPr>
          <w:rFonts w:ascii="Tahoma" w:hAnsi="Tahoma" w:cs="Tahoma"/>
          <w:bCs/>
          <w:szCs w:val="28"/>
        </w:rPr>
      </w:pPr>
      <w:r w:rsidRPr="001D22AD">
        <w:rPr>
          <w:rFonts w:ascii="Tahoma" w:hAnsi="Tahoma" w:cs="Tahoma"/>
          <w:bCs/>
          <w:szCs w:val="28"/>
        </w:rPr>
        <w:t>﻿</w:t>
      </w:r>
    </w:p>
    <w:p w:rsidR="001D22AD" w:rsidRPr="001D22AD" w:rsidRDefault="001D22AD" w:rsidP="001D22AD">
      <w:pPr>
        <w:pStyle w:val="a3"/>
        <w:jc w:val="left"/>
        <w:rPr>
          <w:bCs/>
          <w:color w:val="FF0000"/>
          <w:szCs w:val="28"/>
        </w:rPr>
      </w:pPr>
      <w:r w:rsidRPr="001D22AD">
        <w:rPr>
          <w:bCs/>
          <w:color w:val="FF0000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Pr="001D22AD">
        <w:rPr>
          <w:bCs/>
          <w:color w:val="FF0000"/>
          <w:szCs w:val="28"/>
        </w:rPr>
        <w:t>Zoom</w:t>
      </w:r>
      <w:proofErr w:type="spellEnd"/>
      <w:r w:rsidRPr="001D22AD">
        <w:rPr>
          <w:bCs/>
          <w:color w:val="FF0000"/>
          <w:szCs w:val="28"/>
        </w:rPr>
        <w:t>.</w:t>
      </w:r>
    </w:p>
    <w:p w:rsidR="001D22AD" w:rsidRPr="001D22AD" w:rsidRDefault="001D22AD" w:rsidP="001D22AD">
      <w:pPr>
        <w:pStyle w:val="a3"/>
        <w:jc w:val="left"/>
        <w:rPr>
          <w:bCs/>
          <w:color w:val="FF0000"/>
          <w:szCs w:val="28"/>
        </w:rPr>
      </w:pPr>
      <w:r w:rsidRPr="001D22AD">
        <w:rPr>
          <w:bCs/>
          <w:color w:val="FF0000"/>
          <w:szCs w:val="28"/>
        </w:rPr>
        <w:t>Тема: СТсам-20 Управление строительной организацией</w:t>
      </w:r>
    </w:p>
    <w:p w:rsidR="001D22AD" w:rsidRPr="001D22AD" w:rsidRDefault="001D22AD" w:rsidP="001D22AD">
      <w:pPr>
        <w:pStyle w:val="a3"/>
        <w:jc w:val="left"/>
        <w:rPr>
          <w:bCs/>
          <w:color w:val="FF0000"/>
          <w:szCs w:val="28"/>
        </w:rPr>
      </w:pPr>
      <w:r w:rsidRPr="001D22AD">
        <w:rPr>
          <w:bCs/>
          <w:color w:val="FF0000"/>
          <w:szCs w:val="28"/>
        </w:rPr>
        <w:t>Время: 10 ноя 2020 12:00 PM Якутск</w:t>
      </w:r>
    </w:p>
    <w:p w:rsidR="001D22AD" w:rsidRPr="001D22AD" w:rsidRDefault="001D22AD" w:rsidP="001D22AD">
      <w:pPr>
        <w:pStyle w:val="a3"/>
        <w:jc w:val="left"/>
        <w:rPr>
          <w:bCs/>
          <w:color w:val="FF0000"/>
          <w:szCs w:val="28"/>
        </w:rPr>
      </w:pPr>
      <w:r w:rsidRPr="001D22AD">
        <w:rPr>
          <w:bCs/>
          <w:color w:val="FF0000"/>
          <w:szCs w:val="28"/>
        </w:rPr>
        <w:t xml:space="preserve">Подключиться к конференции </w:t>
      </w:r>
      <w:proofErr w:type="spellStart"/>
      <w:r w:rsidRPr="001D22AD">
        <w:rPr>
          <w:bCs/>
          <w:color w:val="FF0000"/>
          <w:szCs w:val="28"/>
        </w:rPr>
        <w:t>Zoom</w:t>
      </w:r>
      <w:proofErr w:type="spellEnd"/>
    </w:p>
    <w:p w:rsidR="001D22AD" w:rsidRPr="001D22AD" w:rsidRDefault="001D22AD" w:rsidP="001D22AD">
      <w:pPr>
        <w:pStyle w:val="a3"/>
        <w:jc w:val="left"/>
        <w:rPr>
          <w:bCs/>
          <w:color w:val="FF0000"/>
          <w:szCs w:val="28"/>
        </w:rPr>
      </w:pPr>
      <w:r w:rsidRPr="001D22AD">
        <w:rPr>
          <w:bCs/>
          <w:color w:val="FF0000"/>
          <w:szCs w:val="28"/>
        </w:rPr>
        <w:t>https://us05web.zoom.us/j/86976585672?pwd=QjJ5aGtDQ0xrSzV4T2tlUWdvdys3dz09</w:t>
      </w:r>
    </w:p>
    <w:p w:rsidR="001D22AD" w:rsidRPr="001D22AD" w:rsidRDefault="001D22AD" w:rsidP="001D22AD">
      <w:pPr>
        <w:pStyle w:val="a3"/>
        <w:jc w:val="left"/>
        <w:rPr>
          <w:bCs/>
          <w:color w:val="FF0000"/>
          <w:szCs w:val="28"/>
        </w:rPr>
      </w:pPr>
      <w:bookmarkStart w:id="0" w:name="_GoBack"/>
      <w:bookmarkEnd w:id="0"/>
      <w:r w:rsidRPr="001D22AD">
        <w:rPr>
          <w:bCs/>
          <w:color w:val="FF0000"/>
          <w:szCs w:val="28"/>
        </w:rPr>
        <w:t>Идентификатор конференции: 869 7658 5672</w:t>
      </w:r>
    </w:p>
    <w:p w:rsidR="001D22AD" w:rsidRPr="001D22AD" w:rsidRDefault="001D22AD" w:rsidP="001D22AD">
      <w:pPr>
        <w:pStyle w:val="a3"/>
        <w:spacing w:line="360" w:lineRule="auto"/>
        <w:jc w:val="left"/>
        <w:rPr>
          <w:bCs/>
          <w:color w:val="FF0000"/>
          <w:szCs w:val="28"/>
        </w:rPr>
      </w:pPr>
      <w:r w:rsidRPr="001D22AD">
        <w:rPr>
          <w:bCs/>
          <w:color w:val="FF0000"/>
          <w:szCs w:val="28"/>
        </w:rPr>
        <w:t>Код доступа: 8eWzBg</w:t>
      </w:r>
    </w:p>
    <w:p w:rsidR="00A80C75" w:rsidRDefault="00A80C75" w:rsidP="00FE7C26">
      <w:pPr>
        <w:pStyle w:val="a3"/>
        <w:spacing w:line="360" w:lineRule="auto"/>
        <w:ind w:left="1778" w:firstLine="0"/>
        <w:jc w:val="both"/>
        <w:rPr>
          <w:sz w:val="24"/>
        </w:rPr>
      </w:pPr>
    </w:p>
    <w:p w:rsidR="00CC6548" w:rsidRPr="00FE7C26" w:rsidRDefault="00FE7C26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r w:rsidRPr="00FE7C26">
        <w:rPr>
          <w:sz w:val="24"/>
        </w:rPr>
        <w:t xml:space="preserve"> </w:t>
      </w:r>
      <w:r w:rsidR="00CC6548" w:rsidRPr="00FE7C26"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="00FE7C26" w:rsidRPr="0010597F">
          <w:rPr>
            <w:rStyle w:val="a7"/>
            <w:bCs/>
            <w:szCs w:val="28"/>
          </w:rPr>
          <w:t>http://docs.cntd.ru</w:t>
        </w:r>
      </w:hyperlink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Дорошенко Андрей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2235328Киргизов Максим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3894424Моисеенко Семён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4877487</w:t>
      </w:r>
      <w:r w:rsidR="006369D4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Сы</w:t>
      </w:r>
      <w:proofErr w:type="spellEnd"/>
      <w:r w:rsidRPr="00FE7C26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Цицзе</w:t>
      </w:r>
      <w:proofErr w:type="spellEnd"/>
      <w:r w:rsidR="006369D4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5163821Чарыев Олег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6983727Черепанов Антон АлександровичСТм-20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CC6548" w:rsidRDefault="00FE7C26" w:rsidP="00FE7C26">
      <w:pPr>
        <w:pStyle w:val="a3"/>
        <w:spacing w:line="360" w:lineRule="auto"/>
        <w:ind w:firstLine="0"/>
        <w:jc w:val="both"/>
        <w:rPr>
          <w:bCs/>
          <w:szCs w:val="28"/>
        </w:rPr>
      </w:pPr>
    </w:p>
    <w:sectPr w:rsidR="00FE7C26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995"/>
    <w:multiLevelType w:val="hybridMultilevel"/>
    <w:tmpl w:val="F5487106"/>
    <w:lvl w:ilvl="0" w:tplc="365CB4DC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A326F3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BA6496"/>
    <w:multiLevelType w:val="hybridMultilevel"/>
    <w:tmpl w:val="40A2F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F"/>
    <w:rsid w:val="00000473"/>
    <w:rsid w:val="00045170"/>
    <w:rsid w:val="0005343C"/>
    <w:rsid w:val="000D0C21"/>
    <w:rsid w:val="000E63E9"/>
    <w:rsid w:val="001146CC"/>
    <w:rsid w:val="00120155"/>
    <w:rsid w:val="0014267C"/>
    <w:rsid w:val="001A672A"/>
    <w:rsid w:val="001D22AD"/>
    <w:rsid w:val="001E7C2C"/>
    <w:rsid w:val="00232542"/>
    <w:rsid w:val="002874DB"/>
    <w:rsid w:val="0029046F"/>
    <w:rsid w:val="002E34D9"/>
    <w:rsid w:val="002E6728"/>
    <w:rsid w:val="00475BA5"/>
    <w:rsid w:val="004D22D4"/>
    <w:rsid w:val="0052249B"/>
    <w:rsid w:val="0059552F"/>
    <w:rsid w:val="005D6BF6"/>
    <w:rsid w:val="006369D4"/>
    <w:rsid w:val="007724B2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0C75"/>
    <w:rsid w:val="00A83423"/>
    <w:rsid w:val="00AD0EAA"/>
    <w:rsid w:val="00AF074C"/>
    <w:rsid w:val="00B525E7"/>
    <w:rsid w:val="00B62E71"/>
    <w:rsid w:val="00B93EB4"/>
    <w:rsid w:val="00C66CAE"/>
    <w:rsid w:val="00CC1798"/>
    <w:rsid w:val="00CC6548"/>
    <w:rsid w:val="00CF1922"/>
    <w:rsid w:val="00D30487"/>
    <w:rsid w:val="00D34339"/>
    <w:rsid w:val="00D47B51"/>
    <w:rsid w:val="00D84F7F"/>
    <w:rsid w:val="00DD14C9"/>
    <w:rsid w:val="00DD1ADB"/>
    <w:rsid w:val="00DD5A0D"/>
    <w:rsid w:val="00E22441"/>
    <w:rsid w:val="00F029CC"/>
    <w:rsid w:val="00F502DB"/>
    <w:rsid w:val="00F613E7"/>
    <w:rsid w:val="00FA43CA"/>
    <w:rsid w:val="00FC118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line="240" w:lineRule="auto"/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FE7C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3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Людмила</cp:lastModifiedBy>
  <cp:revision>4</cp:revision>
  <dcterms:created xsi:type="dcterms:W3CDTF">2020-11-09T03:25:00Z</dcterms:created>
  <dcterms:modified xsi:type="dcterms:W3CDTF">2020-11-09T03:51:00Z</dcterms:modified>
</cp:coreProperties>
</file>