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ACB" w:rsidRDefault="00D52ACB" w:rsidP="00D52ACB">
      <w:pPr>
        <w:pStyle w:val="a3"/>
        <w:spacing w:line="360" w:lineRule="auto"/>
        <w:rPr>
          <w:b/>
          <w:bCs/>
          <w:szCs w:val="28"/>
        </w:rPr>
      </w:pPr>
      <w:r>
        <w:rPr>
          <w:b/>
          <w:bCs/>
          <w:szCs w:val="28"/>
        </w:rPr>
        <w:t>Лекция  19.11.2020</w:t>
      </w:r>
    </w:p>
    <w:p w:rsidR="00D52ACB" w:rsidRDefault="00D52ACB" w:rsidP="007A4F64">
      <w:pPr>
        <w:pStyle w:val="a3"/>
        <w:spacing w:line="360" w:lineRule="auto"/>
        <w:ind w:firstLine="0"/>
        <w:jc w:val="left"/>
        <w:rPr>
          <w:b/>
          <w:bCs/>
          <w:szCs w:val="28"/>
        </w:rPr>
      </w:pPr>
      <w:r>
        <w:rPr>
          <w:bCs/>
          <w:szCs w:val="28"/>
        </w:rPr>
        <w:t xml:space="preserve">Тема лекции: </w:t>
      </w:r>
      <w:r w:rsidRPr="00D52ACB">
        <w:rPr>
          <w:b/>
          <w:bCs/>
          <w:szCs w:val="28"/>
        </w:rPr>
        <w:t>Ребристые монолитные перекрытия с балочными плитами</w:t>
      </w:r>
    </w:p>
    <w:p w:rsidR="007A4F64" w:rsidRPr="00D52ACB" w:rsidRDefault="007A4F64" w:rsidP="007A4F64">
      <w:pPr>
        <w:pStyle w:val="a3"/>
        <w:spacing w:line="360" w:lineRule="auto"/>
        <w:ind w:firstLine="0"/>
        <w:jc w:val="left"/>
        <w:rPr>
          <w:b/>
          <w:bCs/>
          <w:szCs w:val="28"/>
        </w:rPr>
      </w:pPr>
    </w:p>
    <w:p w:rsidR="00D52ACB" w:rsidRPr="007A4F64" w:rsidRDefault="00D52ACB" w:rsidP="002035FB">
      <w:pPr>
        <w:rPr>
          <w:rFonts w:ascii="Times New Roman" w:hAnsi="Times New Roman" w:cs="Times New Roman"/>
          <w:sz w:val="28"/>
          <w:szCs w:val="28"/>
        </w:rPr>
      </w:pPr>
      <w:r w:rsidRPr="007A4F64">
        <w:rPr>
          <w:rFonts w:ascii="Times New Roman" w:hAnsi="Times New Roman" w:cs="Times New Roman"/>
          <w:sz w:val="28"/>
          <w:szCs w:val="28"/>
        </w:rPr>
        <w:t>1. Компоновка конструктивной схемы перекрытия;</w:t>
      </w:r>
    </w:p>
    <w:p w:rsidR="00D52ACB" w:rsidRPr="007A4F64" w:rsidRDefault="00D52ACB" w:rsidP="002035FB">
      <w:pPr>
        <w:rPr>
          <w:rFonts w:ascii="Times New Roman" w:hAnsi="Times New Roman" w:cs="Times New Roman"/>
          <w:sz w:val="28"/>
          <w:szCs w:val="28"/>
        </w:rPr>
      </w:pPr>
      <w:r w:rsidRPr="007A4F64">
        <w:rPr>
          <w:rFonts w:ascii="Times New Roman" w:hAnsi="Times New Roman" w:cs="Times New Roman"/>
          <w:sz w:val="28"/>
          <w:szCs w:val="28"/>
        </w:rPr>
        <w:t>2. Расчет и конструирование балочной плиты</w:t>
      </w:r>
      <w:r w:rsidR="00EE399F" w:rsidRPr="007A4F64">
        <w:rPr>
          <w:rFonts w:ascii="Times New Roman" w:hAnsi="Times New Roman" w:cs="Times New Roman"/>
          <w:sz w:val="28"/>
          <w:szCs w:val="28"/>
        </w:rPr>
        <w:t>;</w:t>
      </w:r>
    </w:p>
    <w:p w:rsidR="00EE399F" w:rsidRPr="007A4F64" w:rsidRDefault="00EE399F" w:rsidP="002035FB">
      <w:pPr>
        <w:rPr>
          <w:rFonts w:ascii="Times New Roman" w:hAnsi="Times New Roman" w:cs="Times New Roman"/>
          <w:sz w:val="28"/>
          <w:szCs w:val="28"/>
        </w:rPr>
      </w:pPr>
      <w:r w:rsidRPr="007A4F64">
        <w:rPr>
          <w:rFonts w:ascii="Times New Roman" w:hAnsi="Times New Roman" w:cs="Times New Roman"/>
          <w:sz w:val="28"/>
          <w:szCs w:val="28"/>
        </w:rPr>
        <w:t>3. Расчет и конструирование второстепенной балки;</w:t>
      </w:r>
    </w:p>
    <w:p w:rsidR="00EE399F" w:rsidRPr="007A4F64" w:rsidRDefault="00EE399F" w:rsidP="002035FB">
      <w:pPr>
        <w:rPr>
          <w:rFonts w:ascii="Times New Roman" w:hAnsi="Times New Roman" w:cs="Times New Roman"/>
          <w:sz w:val="28"/>
          <w:szCs w:val="28"/>
        </w:rPr>
      </w:pPr>
      <w:r w:rsidRPr="007A4F64">
        <w:rPr>
          <w:rFonts w:ascii="Times New Roman" w:hAnsi="Times New Roman" w:cs="Times New Roman"/>
          <w:sz w:val="28"/>
          <w:szCs w:val="28"/>
        </w:rPr>
        <w:t>4  Особенности расчета и конструирования главной балки.</w:t>
      </w:r>
    </w:p>
    <w:p w:rsidR="00D52ACB" w:rsidRDefault="00D52ACB" w:rsidP="002035FB">
      <w:pPr>
        <w:rPr>
          <w:rFonts w:ascii="Calibri" w:hAnsi="Calibri" w:cs="Calibri"/>
        </w:rPr>
      </w:pPr>
    </w:p>
    <w:p w:rsidR="002035FB" w:rsidRPr="007A4F64" w:rsidRDefault="002035FB" w:rsidP="002035FB">
      <w:pPr>
        <w:rPr>
          <w:rFonts w:ascii="Times New Roman" w:hAnsi="Times New Roman" w:cs="Times New Roman"/>
          <w:sz w:val="28"/>
          <w:szCs w:val="28"/>
        </w:rPr>
      </w:pPr>
      <w:r w:rsidRPr="007A4F64">
        <w:rPr>
          <w:rFonts w:ascii="Times New Roman" w:hAnsi="Times New Roman" w:cs="Times New Roman"/>
          <w:b/>
          <w:sz w:val="28"/>
          <w:szCs w:val="28"/>
        </w:rPr>
        <w:t xml:space="preserve">Галина Стетюха приглашает вас на запланированную конференцию: </w:t>
      </w:r>
      <w:proofErr w:type="spellStart"/>
      <w:r w:rsidRPr="007A4F64">
        <w:rPr>
          <w:rFonts w:ascii="Times New Roman" w:hAnsi="Times New Roman" w:cs="Times New Roman"/>
          <w:b/>
          <w:sz w:val="28"/>
          <w:szCs w:val="28"/>
        </w:rPr>
        <w:t>Zoom</w:t>
      </w:r>
      <w:proofErr w:type="spellEnd"/>
      <w:r w:rsidRPr="007A4F64">
        <w:rPr>
          <w:rFonts w:ascii="Times New Roman" w:hAnsi="Times New Roman" w:cs="Times New Roman"/>
          <w:sz w:val="28"/>
          <w:szCs w:val="28"/>
        </w:rPr>
        <w:t>.</w:t>
      </w:r>
    </w:p>
    <w:p w:rsidR="002035FB" w:rsidRPr="007A4F64" w:rsidRDefault="002035FB" w:rsidP="002035FB">
      <w:pPr>
        <w:rPr>
          <w:rFonts w:ascii="Times New Roman" w:hAnsi="Times New Roman" w:cs="Times New Roman"/>
          <w:sz w:val="28"/>
          <w:szCs w:val="28"/>
        </w:rPr>
      </w:pPr>
      <w:r w:rsidRPr="007A4F64">
        <w:rPr>
          <w:rFonts w:ascii="Times New Roman" w:hAnsi="Times New Roman" w:cs="Times New Roman"/>
          <w:sz w:val="28"/>
          <w:szCs w:val="28"/>
        </w:rPr>
        <w:t>Тема: СУС- 16  Ребристые монолитные перекрытия 19.11.20</w:t>
      </w:r>
    </w:p>
    <w:p w:rsidR="002035FB" w:rsidRPr="007A4F64" w:rsidRDefault="002035FB" w:rsidP="002035FB">
      <w:pPr>
        <w:rPr>
          <w:rFonts w:ascii="Times New Roman" w:hAnsi="Times New Roman" w:cs="Times New Roman"/>
          <w:sz w:val="28"/>
          <w:szCs w:val="28"/>
        </w:rPr>
      </w:pPr>
      <w:r w:rsidRPr="007A4F64">
        <w:rPr>
          <w:rFonts w:ascii="Times New Roman" w:hAnsi="Times New Roman" w:cs="Times New Roman"/>
          <w:sz w:val="28"/>
          <w:szCs w:val="28"/>
        </w:rPr>
        <w:t>Время: 19 ноя 2020 08:30 AM Якутск</w:t>
      </w:r>
    </w:p>
    <w:p w:rsidR="002035FB" w:rsidRPr="007A4F64" w:rsidRDefault="002035FB" w:rsidP="002035FB">
      <w:pPr>
        <w:rPr>
          <w:rFonts w:ascii="Times New Roman" w:hAnsi="Times New Roman" w:cs="Times New Roman"/>
          <w:sz w:val="28"/>
          <w:szCs w:val="28"/>
        </w:rPr>
      </w:pPr>
      <w:r w:rsidRPr="007A4F64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7A4F64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2035FB" w:rsidRPr="007A4F64" w:rsidRDefault="002035FB" w:rsidP="002035FB">
      <w:pPr>
        <w:rPr>
          <w:rFonts w:ascii="Times New Roman" w:hAnsi="Times New Roman" w:cs="Times New Roman"/>
          <w:sz w:val="28"/>
          <w:szCs w:val="28"/>
        </w:rPr>
      </w:pPr>
      <w:r w:rsidRPr="007A4F64">
        <w:rPr>
          <w:rFonts w:ascii="Times New Roman" w:hAnsi="Times New Roman" w:cs="Times New Roman"/>
          <w:sz w:val="28"/>
          <w:szCs w:val="28"/>
        </w:rPr>
        <w:t>https://us05web.zoom.us/j/87424955443?pwd=VGsvYU81MnYyV0xsVWdBWXBQQmIwZz09</w:t>
      </w:r>
    </w:p>
    <w:p w:rsidR="002035FB" w:rsidRPr="007A4F64" w:rsidRDefault="002035FB" w:rsidP="002035FB">
      <w:pPr>
        <w:rPr>
          <w:rFonts w:ascii="Times New Roman" w:hAnsi="Times New Roman" w:cs="Times New Roman"/>
          <w:sz w:val="28"/>
          <w:szCs w:val="28"/>
        </w:rPr>
      </w:pPr>
      <w:r w:rsidRPr="007A4F64">
        <w:rPr>
          <w:rFonts w:ascii="Times New Roman" w:hAnsi="Times New Roman" w:cs="Times New Roman"/>
          <w:sz w:val="28"/>
          <w:szCs w:val="28"/>
        </w:rPr>
        <w:t>Идентификатор конференции: 874 2495 5443</w:t>
      </w:r>
    </w:p>
    <w:p w:rsidR="004A6CB4" w:rsidRPr="007A4F64" w:rsidRDefault="002035FB" w:rsidP="002035FB">
      <w:pPr>
        <w:rPr>
          <w:rFonts w:ascii="Times New Roman" w:hAnsi="Times New Roman" w:cs="Times New Roman"/>
          <w:sz w:val="28"/>
          <w:szCs w:val="28"/>
        </w:rPr>
      </w:pPr>
      <w:r w:rsidRPr="007A4F64">
        <w:rPr>
          <w:rFonts w:ascii="Times New Roman" w:hAnsi="Times New Roman" w:cs="Times New Roman"/>
          <w:sz w:val="28"/>
          <w:szCs w:val="28"/>
        </w:rPr>
        <w:t>Код доступа: W7V3x2</w:t>
      </w:r>
    </w:p>
    <w:p w:rsidR="007A4F64" w:rsidRDefault="007A4F64" w:rsidP="002035FB"/>
    <w:p w:rsidR="007A4F64" w:rsidRDefault="007A4F64" w:rsidP="002035FB"/>
    <w:p w:rsidR="007A4F64" w:rsidRPr="007A4F64" w:rsidRDefault="007A4F64" w:rsidP="002035FB">
      <w:pPr>
        <w:rPr>
          <w:sz w:val="24"/>
          <w:szCs w:val="24"/>
        </w:rPr>
      </w:pPr>
    </w:p>
    <w:p w:rsidR="007A4F64" w:rsidRPr="00DD7E09" w:rsidRDefault="007A4F64" w:rsidP="007A4F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E09">
        <w:rPr>
          <w:rFonts w:ascii="Times New Roman" w:hAnsi="Times New Roman" w:cs="Times New Roman"/>
          <w:b/>
          <w:sz w:val="28"/>
          <w:szCs w:val="28"/>
        </w:rPr>
        <w:t>Рекомендуемая литература</w:t>
      </w:r>
    </w:p>
    <w:p w:rsidR="007A4F64" w:rsidRPr="00DD7E09" w:rsidRDefault="007A4F64" w:rsidP="007A4F64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DD7E09">
        <w:rPr>
          <w:rFonts w:ascii="Times New Roman" w:hAnsi="Times New Roman" w:cs="Times New Roman"/>
          <w:bCs/>
          <w:color w:val="000000"/>
          <w:sz w:val="28"/>
          <w:szCs w:val="28"/>
        </w:rPr>
        <w:t>Железобетонные и каменные конструкции</w:t>
      </w:r>
      <w:proofErr w:type="gramStart"/>
      <w:r w:rsidRPr="00DD7E09">
        <w:rPr>
          <w:rFonts w:ascii="Times New Roman" w:hAnsi="Times New Roman" w:cs="Times New Roman"/>
          <w:color w:val="000000"/>
          <w:sz w:val="28"/>
          <w:szCs w:val="28"/>
        </w:rPr>
        <w:t> :</w:t>
      </w:r>
      <w:proofErr w:type="gramEnd"/>
      <w:r w:rsidRPr="00DD7E09">
        <w:rPr>
          <w:rFonts w:ascii="Times New Roman" w:hAnsi="Times New Roman" w:cs="Times New Roman"/>
          <w:color w:val="000000"/>
          <w:sz w:val="28"/>
          <w:szCs w:val="28"/>
        </w:rPr>
        <w:t xml:space="preserve"> учебник / Бондаренко В.М. [и др.]; под ред. В.М. Бондаренко. - 6-е изд., стер. - </w:t>
      </w:r>
      <w:proofErr w:type="spellStart"/>
      <w:r w:rsidRPr="00DD7E09">
        <w:rPr>
          <w:rFonts w:ascii="Times New Roman" w:hAnsi="Times New Roman" w:cs="Times New Roman"/>
          <w:color w:val="000000"/>
          <w:sz w:val="28"/>
          <w:szCs w:val="28"/>
        </w:rPr>
        <w:t>Москва</w:t>
      </w:r>
      <w:proofErr w:type="gramStart"/>
      <w:r w:rsidRPr="00DD7E09">
        <w:rPr>
          <w:rFonts w:ascii="Times New Roman" w:hAnsi="Times New Roman" w:cs="Times New Roman"/>
          <w:color w:val="000000"/>
          <w:sz w:val="28"/>
          <w:szCs w:val="28"/>
        </w:rPr>
        <w:t>:В</w:t>
      </w:r>
      <w:proofErr w:type="gramEnd"/>
      <w:r w:rsidRPr="00DD7E09">
        <w:rPr>
          <w:rFonts w:ascii="Times New Roman" w:hAnsi="Times New Roman" w:cs="Times New Roman"/>
          <w:color w:val="000000"/>
          <w:sz w:val="28"/>
          <w:szCs w:val="28"/>
        </w:rPr>
        <w:t>ысшая</w:t>
      </w:r>
      <w:proofErr w:type="spellEnd"/>
      <w:r w:rsidRPr="00DD7E09">
        <w:rPr>
          <w:rFonts w:ascii="Times New Roman" w:hAnsi="Times New Roman" w:cs="Times New Roman"/>
          <w:color w:val="000000"/>
          <w:sz w:val="28"/>
          <w:szCs w:val="28"/>
        </w:rPr>
        <w:t xml:space="preserve"> школа, 2010. - 887 с.</w:t>
      </w:r>
    </w:p>
    <w:p w:rsidR="007A4F64" w:rsidRPr="00DD7E09" w:rsidRDefault="007A4F64" w:rsidP="007A4F6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7E09">
        <w:rPr>
          <w:rFonts w:ascii="Times New Roman" w:hAnsi="Times New Roman" w:cs="Times New Roman"/>
          <w:bCs/>
          <w:sz w:val="28"/>
          <w:szCs w:val="28"/>
        </w:rPr>
        <w:t>Евстифеев В.Г.</w:t>
      </w:r>
      <w:r w:rsidRPr="00DD7E09">
        <w:rPr>
          <w:rFonts w:ascii="Times New Roman" w:hAnsi="Times New Roman" w:cs="Times New Roman"/>
          <w:sz w:val="28"/>
          <w:szCs w:val="28"/>
        </w:rPr>
        <w:t xml:space="preserve">   Железобетонные и каменные конструкции: учебник. В 2 ч. Ч.1: Железобетонные конструкции / Евстифеев Владимир Георгиевич. - М.: Академия, 2011. – 432 </w:t>
      </w:r>
      <w:proofErr w:type="gramStart"/>
      <w:r w:rsidRPr="00DD7E0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D7E09">
        <w:rPr>
          <w:rFonts w:ascii="Times New Roman" w:hAnsi="Times New Roman" w:cs="Times New Roman"/>
          <w:sz w:val="28"/>
          <w:szCs w:val="28"/>
        </w:rPr>
        <w:t>.</w:t>
      </w:r>
    </w:p>
    <w:p w:rsidR="007A4F64" w:rsidRPr="00DD7E09" w:rsidRDefault="007A4F64" w:rsidP="007A4F64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D7E09">
        <w:rPr>
          <w:rFonts w:ascii="Times New Roman" w:hAnsi="Times New Roman" w:cs="Times New Roman"/>
          <w:sz w:val="28"/>
          <w:szCs w:val="28"/>
        </w:rPr>
        <w:t>Байков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 В.Н.,</w:t>
      </w:r>
      <w:r w:rsidRPr="00DD7E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7E09">
        <w:rPr>
          <w:rFonts w:ascii="Times New Roman" w:hAnsi="Times New Roman" w:cs="Times New Roman"/>
          <w:sz w:val="28"/>
          <w:szCs w:val="28"/>
        </w:rPr>
        <w:t xml:space="preserve">Сигалов Э.Е., Железобетонные конструкции. Общий курс-М. </w:t>
      </w:r>
      <w:proofErr w:type="spellStart"/>
      <w:r w:rsidRPr="00DD7E09">
        <w:rPr>
          <w:rFonts w:ascii="Times New Roman" w:hAnsi="Times New Roman" w:cs="Times New Roman"/>
          <w:sz w:val="28"/>
          <w:szCs w:val="28"/>
        </w:rPr>
        <w:t>Стро</w:t>
      </w:r>
      <w:r w:rsidRPr="00DD7E09">
        <w:rPr>
          <w:rFonts w:ascii="Times New Roman" w:hAnsi="Times New Roman" w:cs="Times New Roman"/>
          <w:sz w:val="28"/>
          <w:szCs w:val="28"/>
        </w:rPr>
        <w:t>й</w:t>
      </w:r>
      <w:r w:rsidRPr="00DD7E09">
        <w:rPr>
          <w:rFonts w:ascii="Times New Roman" w:hAnsi="Times New Roman" w:cs="Times New Roman"/>
          <w:sz w:val="28"/>
          <w:szCs w:val="28"/>
        </w:rPr>
        <w:t>издат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, 1991.- 767 с.   </w:t>
      </w:r>
    </w:p>
    <w:p w:rsidR="007A4F64" w:rsidRPr="00DD7E09" w:rsidRDefault="007A4F64" w:rsidP="007A4F6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7E09">
        <w:rPr>
          <w:rFonts w:ascii="Times New Roman" w:hAnsi="Times New Roman" w:cs="Times New Roman"/>
          <w:sz w:val="28"/>
          <w:szCs w:val="28"/>
        </w:rPr>
        <w:lastRenderedPageBreak/>
        <w:t>Стетюха Г.В. Проектирование конструкций многоэтажных зданий: учеб</w:t>
      </w:r>
      <w:proofErr w:type="gramStart"/>
      <w:r w:rsidRPr="00DD7E0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D7E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7E0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D7E09">
        <w:rPr>
          <w:rFonts w:ascii="Times New Roman" w:hAnsi="Times New Roman" w:cs="Times New Roman"/>
          <w:sz w:val="28"/>
          <w:szCs w:val="28"/>
        </w:rPr>
        <w:t xml:space="preserve">особие / </w:t>
      </w:r>
      <w:proofErr w:type="spellStart"/>
      <w:r w:rsidRPr="00DD7E09">
        <w:rPr>
          <w:rFonts w:ascii="Times New Roman" w:hAnsi="Times New Roman" w:cs="Times New Roman"/>
          <w:sz w:val="28"/>
          <w:szCs w:val="28"/>
        </w:rPr>
        <w:t>Г.В.Стетюха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7E09">
        <w:rPr>
          <w:rFonts w:ascii="Times New Roman" w:hAnsi="Times New Roman" w:cs="Times New Roman"/>
          <w:sz w:val="28"/>
          <w:szCs w:val="28"/>
        </w:rPr>
        <w:t>М.Б.Мершеева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D7E09">
        <w:rPr>
          <w:rFonts w:ascii="Times New Roman" w:hAnsi="Times New Roman" w:cs="Times New Roman"/>
          <w:sz w:val="28"/>
          <w:szCs w:val="28"/>
        </w:rPr>
        <w:t>Забайкал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D7E09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. ун-т </w:t>
      </w:r>
      <w:proofErr w:type="gramStart"/>
      <w:r w:rsidRPr="00DD7E09">
        <w:rPr>
          <w:rFonts w:ascii="Times New Roman" w:hAnsi="Times New Roman" w:cs="Times New Roman"/>
          <w:sz w:val="28"/>
          <w:szCs w:val="28"/>
        </w:rPr>
        <w:t>–Ч</w:t>
      </w:r>
      <w:proofErr w:type="gramEnd"/>
      <w:r w:rsidRPr="00DD7E09">
        <w:rPr>
          <w:rFonts w:ascii="Times New Roman" w:hAnsi="Times New Roman" w:cs="Times New Roman"/>
          <w:sz w:val="28"/>
          <w:szCs w:val="28"/>
        </w:rPr>
        <w:t xml:space="preserve">ита: </w:t>
      </w:r>
      <w:proofErr w:type="spellStart"/>
      <w:r w:rsidRPr="00DD7E09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, 2014.-206 с. </w:t>
      </w:r>
    </w:p>
    <w:p w:rsidR="007A4F64" w:rsidRPr="00DD7E09" w:rsidRDefault="007A4F64" w:rsidP="007A4F64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7E09">
        <w:rPr>
          <w:rFonts w:ascii="Times New Roman" w:hAnsi="Times New Roman" w:cs="Times New Roman"/>
          <w:sz w:val="28"/>
          <w:szCs w:val="28"/>
        </w:rPr>
        <w:t>ГОСТ 27751-2014 Надежность строительных конструкций и оснований. Основные положения.</w:t>
      </w:r>
    </w:p>
    <w:p w:rsidR="007A4F64" w:rsidRPr="00DD7E09" w:rsidRDefault="007A4F64" w:rsidP="007A4F64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7E09">
        <w:rPr>
          <w:rFonts w:ascii="Times New Roman" w:hAnsi="Times New Roman" w:cs="Times New Roman"/>
          <w:sz w:val="28"/>
          <w:szCs w:val="28"/>
        </w:rPr>
        <w:t xml:space="preserve">Федеральный закон от 6 марта 2006 г. № 35-ФЗ «О противодействии </w:t>
      </w:r>
    </w:p>
    <w:p w:rsidR="007A4F64" w:rsidRPr="00DD7E09" w:rsidRDefault="007A4F64" w:rsidP="007A4F64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7E09">
        <w:rPr>
          <w:rFonts w:ascii="Times New Roman" w:hAnsi="Times New Roman" w:cs="Times New Roman"/>
          <w:sz w:val="28"/>
          <w:szCs w:val="28"/>
        </w:rPr>
        <w:t>терроризму»</w:t>
      </w:r>
    </w:p>
    <w:p w:rsidR="007A4F64" w:rsidRPr="00DD7E09" w:rsidRDefault="007A4F64" w:rsidP="007A4F64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DD7E09">
        <w:rPr>
          <w:bCs/>
          <w:szCs w:val="28"/>
        </w:rPr>
        <w:t xml:space="preserve">Электронная библиотека учебников http://studentam.net/ </w:t>
      </w:r>
    </w:p>
    <w:p w:rsidR="007A4F64" w:rsidRPr="00DD7E09" w:rsidRDefault="007A4F64" w:rsidP="007A4F64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DD7E09">
        <w:rPr>
          <w:bCs/>
          <w:szCs w:val="28"/>
        </w:rPr>
        <w:t xml:space="preserve">Библиотека строительства http://www.zodchii.ws </w:t>
      </w:r>
    </w:p>
    <w:p w:rsidR="007A4F64" w:rsidRPr="00DD7E09" w:rsidRDefault="007A4F64" w:rsidP="007A4F64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DD7E09">
        <w:rPr>
          <w:bCs/>
          <w:szCs w:val="28"/>
        </w:rPr>
        <w:t xml:space="preserve">Библиотека технической литературы http://techlib.org </w:t>
      </w:r>
    </w:p>
    <w:p w:rsidR="007A4F64" w:rsidRPr="00DD7E09" w:rsidRDefault="007A4F64" w:rsidP="007A4F64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DD7E09">
        <w:rPr>
          <w:bCs/>
          <w:szCs w:val="28"/>
        </w:rPr>
        <w:t xml:space="preserve">База данных нормативных документов для строительства http://www.norm-load.ru </w:t>
      </w:r>
    </w:p>
    <w:p w:rsidR="007A4F64" w:rsidRPr="00DD7E09" w:rsidRDefault="007A4F64" w:rsidP="007A4F64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DD7E09">
        <w:rPr>
          <w:bCs/>
          <w:szCs w:val="28"/>
        </w:rPr>
        <w:t xml:space="preserve">Бесплатная информационно-справочная система </w:t>
      </w:r>
      <w:proofErr w:type="spellStart"/>
      <w:r w:rsidRPr="00DD7E09">
        <w:rPr>
          <w:bCs/>
          <w:szCs w:val="28"/>
        </w:rPr>
        <w:t>онлайн</w:t>
      </w:r>
      <w:proofErr w:type="spellEnd"/>
      <w:r w:rsidRPr="00DD7E09">
        <w:rPr>
          <w:bCs/>
          <w:szCs w:val="28"/>
        </w:rPr>
        <w:t xml:space="preserve"> доступа к полному собр</w:t>
      </w:r>
      <w:r w:rsidRPr="00DD7E09">
        <w:rPr>
          <w:bCs/>
          <w:szCs w:val="28"/>
        </w:rPr>
        <w:t>а</w:t>
      </w:r>
      <w:r w:rsidRPr="00DD7E09">
        <w:rPr>
          <w:bCs/>
          <w:szCs w:val="28"/>
        </w:rPr>
        <w:t xml:space="preserve">нию технических нормативно-правовых актов РФ http://gostrf.com. </w:t>
      </w:r>
    </w:p>
    <w:p w:rsidR="007A4F64" w:rsidRPr="00DD7E09" w:rsidRDefault="007A4F64" w:rsidP="007A4F64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proofErr w:type="spellStart"/>
      <w:r w:rsidRPr="00DD7E09">
        <w:rPr>
          <w:bCs/>
          <w:szCs w:val="28"/>
        </w:rPr>
        <w:t>Техноэксперт</w:t>
      </w:r>
      <w:proofErr w:type="spellEnd"/>
      <w:r w:rsidRPr="00DD7E09">
        <w:rPr>
          <w:bCs/>
          <w:szCs w:val="28"/>
        </w:rPr>
        <w:t>. Электронный фонд правовой и нормативно-технической документ</w:t>
      </w:r>
      <w:r w:rsidRPr="00DD7E09">
        <w:rPr>
          <w:bCs/>
          <w:szCs w:val="28"/>
        </w:rPr>
        <w:t>а</w:t>
      </w:r>
      <w:r w:rsidRPr="00DD7E09">
        <w:rPr>
          <w:bCs/>
          <w:szCs w:val="28"/>
        </w:rPr>
        <w:t xml:space="preserve">ции. </w:t>
      </w:r>
      <w:hyperlink r:id="rId5" w:history="1">
        <w:r w:rsidRPr="00DD7E09">
          <w:rPr>
            <w:rStyle w:val="a6"/>
            <w:bCs/>
            <w:szCs w:val="28"/>
          </w:rPr>
          <w:t>http://docs.cntd.ru</w:t>
        </w:r>
      </w:hyperlink>
    </w:p>
    <w:p w:rsidR="007A4F64" w:rsidRPr="00DD7E09" w:rsidRDefault="007A4F64" w:rsidP="007A4F64">
      <w:pPr>
        <w:rPr>
          <w:rFonts w:ascii="Times New Roman" w:hAnsi="Times New Roman" w:cs="Times New Roman"/>
          <w:b/>
          <w:sz w:val="28"/>
          <w:szCs w:val="28"/>
        </w:rPr>
      </w:pPr>
    </w:p>
    <w:p w:rsidR="007A4F64" w:rsidRPr="00DD7E09" w:rsidRDefault="007A4F64" w:rsidP="002035FB">
      <w:pPr>
        <w:rPr>
          <w:sz w:val="28"/>
          <w:szCs w:val="28"/>
        </w:rPr>
      </w:pPr>
    </w:p>
    <w:sectPr w:rsidR="007A4F64" w:rsidRPr="00DD7E09" w:rsidSect="004A6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326F3"/>
    <w:multiLevelType w:val="hybridMultilevel"/>
    <w:tmpl w:val="AE28C464"/>
    <w:lvl w:ilvl="0" w:tplc="BAD6315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77C91C22"/>
    <w:multiLevelType w:val="hybridMultilevel"/>
    <w:tmpl w:val="EF04F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E3F"/>
    <w:rsid w:val="002035FB"/>
    <w:rsid w:val="004A6CB4"/>
    <w:rsid w:val="007A4F64"/>
    <w:rsid w:val="00D52ACB"/>
    <w:rsid w:val="00DD7E09"/>
    <w:rsid w:val="00E56E3F"/>
    <w:rsid w:val="00EE3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2ACB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D52A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A4F6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A4F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dcterms:created xsi:type="dcterms:W3CDTF">2020-11-17T00:54:00Z</dcterms:created>
  <dcterms:modified xsi:type="dcterms:W3CDTF">2020-11-17T01:15:00Z</dcterms:modified>
</cp:coreProperties>
</file>