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3B" w:rsidRDefault="00F0243B" w:rsidP="00F0243B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Лекционное занятие</w:t>
      </w:r>
      <w:bookmarkStart w:id="0" w:name="_GoBack"/>
      <w:bookmarkEnd w:id="0"/>
    </w:p>
    <w:p w:rsidR="00F0243B" w:rsidRDefault="00F0243B" w:rsidP="00F0243B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Тема: Социальные группы</w:t>
      </w:r>
    </w:p>
    <w:p w:rsidR="00F0243B" w:rsidRDefault="00F0243B" w:rsidP="00F0243B">
      <w:pPr>
        <w:pStyle w:val="1"/>
        <w:numPr>
          <w:ilvl w:val="0"/>
          <w:numId w:val="1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Понятие группы и социальной группы</w:t>
      </w:r>
    </w:p>
    <w:p w:rsidR="00F0243B" w:rsidRDefault="00F0243B" w:rsidP="00F0243B">
      <w:pPr>
        <w:pStyle w:val="1"/>
        <w:numPr>
          <w:ilvl w:val="0"/>
          <w:numId w:val="1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Классификация групп</w:t>
      </w:r>
    </w:p>
    <w:p w:rsidR="00F0243B" w:rsidRDefault="00F0243B" w:rsidP="00F0243B">
      <w:pPr>
        <w:pStyle w:val="1"/>
        <w:numPr>
          <w:ilvl w:val="0"/>
          <w:numId w:val="1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Групповая динамика</w:t>
      </w:r>
    </w:p>
    <w:p w:rsidR="00F0243B" w:rsidRDefault="00F0243B" w:rsidP="00F0243B">
      <w:pPr>
        <w:pStyle w:val="1"/>
        <w:numPr>
          <w:ilvl w:val="0"/>
          <w:numId w:val="2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Понятие группы и социальной группы</w:t>
      </w:r>
    </w:p>
    <w:p w:rsidR="00F0243B" w:rsidRDefault="00F0243B" w:rsidP="00F0243B">
      <w:pPr>
        <w:pStyle w:val="a3"/>
        <w:ind w:firstLine="360"/>
        <w:jc w:val="both"/>
      </w:pPr>
      <w:r>
        <w:t>Социологи называют группой двух или более индивидов, которые имеют общие взгляды и связаны друг с другом в относительно устойчивых моделях социального взаимодействия. Социальная группа – это совокупность людей, которые определенным образом взаимодействуют друг с другом, осознают свою принадлежность к данной группе и считаются ее членами с точки зрения других людей. По мнению русских социологов, социальная группа – этот объединение людей, имеющих общие социальные признаки и выполняющих совместно необходимые функции в общественной структуре разделения труда и деятельности.</w:t>
      </w:r>
    </w:p>
    <w:p w:rsidR="00F0243B" w:rsidRDefault="00F0243B" w:rsidP="00F0243B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2. Классификация социальных групп</w:t>
      </w:r>
    </w:p>
    <w:p w:rsidR="00F0243B" w:rsidRDefault="00F0243B" w:rsidP="00F0243B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Первичные и вторичные группы</w:t>
      </w:r>
    </w:p>
    <w:p w:rsidR="00F0243B" w:rsidRDefault="00F0243B" w:rsidP="00F0243B">
      <w:pPr>
        <w:pStyle w:val="1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Все социальные группы можно разделить: </w:t>
      </w:r>
    </w:p>
    <w:p w:rsidR="00F0243B" w:rsidRDefault="00F0243B" w:rsidP="00F0243B">
      <w:pPr>
        <w:pStyle w:val="1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- по характеру взаимодействия – на первичные и вторичные.</w:t>
      </w:r>
    </w:p>
    <w:p w:rsidR="00F0243B" w:rsidRDefault="00F0243B" w:rsidP="00F0243B">
      <w:pPr>
        <w:pStyle w:val="1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Под первичной понимается такая группа, в которой взаимодействие носит непосредственный, межличностный характер и предполагает взаимную поддержку. </w:t>
      </w:r>
    </w:p>
    <w:p w:rsidR="00F0243B" w:rsidRDefault="00F0243B" w:rsidP="00F0243B">
      <w:pPr>
        <w:pStyle w:val="a3"/>
        <w:jc w:val="both"/>
      </w:pPr>
      <w:r>
        <w:rPr>
          <w:iCs/>
        </w:rPr>
        <w:t xml:space="preserve">Первичная группа </w:t>
      </w:r>
      <w:r>
        <w:t xml:space="preserve">– </w:t>
      </w:r>
      <w:r>
        <w:rPr>
          <w:iCs/>
        </w:rPr>
        <w:t xml:space="preserve">это два или более индивидов, имеющих непосредственные, личные, тесные взаимосвязи друг с другом. </w:t>
      </w:r>
      <w:r>
        <w:t xml:space="preserve">В первичных группах превалируют экспрессивные связи; мы рассматриваем своих друзей, членов семьи, возлюбленных как самоцель, любя их такими, какие они есть (друзья, соседи, сверстники). </w:t>
      </w:r>
    </w:p>
    <w:p w:rsidR="00F0243B" w:rsidRDefault="00F0243B" w:rsidP="00F0243B">
      <w:pPr>
        <w:pStyle w:val="a3"/>
        <w:jc w:val="both"/>
      </w:pPr>
      <w:r>
        <w:t xml:space="preserve">В качестве вторичной выступает группа взаимодействие в которой обусловлено достижением конкретной цели и носит формально-деловой характер. </w:t>
      </w:r>
      <w:r>
        <w:rPr>
          <w:iCs/>
        </w:rPr>
        <w:t xml:space="preserve">Вторичная группа объединяет два или более индивидов, участвующих в безличных отношениях и собравшихся вместе для достижения некой конкретной практической цели. </w:t>
      </w:r>
      <w:r>
        <w:t>Во вторичных группах превалирует инструментальный тип связей; здесь индивиды рассматриваются как средства достижения цели, а не как самоцель взаимного общения (политические партии, производственные организации, профсоюзы).</w:t>
      </w:r>
    </w:p>
    <w:p w:rsidR="00F0243B" w:rsidRDefault="00F0243B" w:rsidP="00F0243B">
      <w:pPr>
        <w:pStyle w:val="a3"/>
        <w:jc w:val="both"/>
      </w:pPr>
      <w:r>
        <w:t>- по количественному составу – малые и большие.</w:t>
      </w:r>
    </w:p>
    <w:p w:rsidR="00F0243B" w:rsidRDefault="00F0243B" w:rsidP="00F0243B">
      <w:pPr>
        <w:pStyle w:val="a3"/>
        <w:jc w:val="both"/>
      </w:pPr>
      <w:r>
        <w:t>Малая социальная группа – это небольшое число непосредственно контактирующих индивидов, осуществляющих совместную деятельность (семья).</w:t>
      </w:r>
    </w:p>
    <w:p w:rsidR="00F0243B" w:rsidRDefault="00F0243B" w:rsidP="00F0243B">
      <w:pPr>
        <w:pStyle w:val="a3"/>
        <w:jc w:val="both"/>
      </w:pPr>
      <w:r>
        <w:t>Большая социальная группа – это многочисленная по своему составу группа, которая создается для определенной цели и взаимодействия в которой носят опосредованный характер (трудовые коллективы, классы социальные).</w:t>
      </w:r>
    </w:p>
    <w:p w:rsidR="00F0243B" w:rsidRDefault="00F0243B" w:rsidP="00F0243B">
      <w:pPr>
        <w:pStyle w:val="a3"/>
        <w:jc w:val="both"/>
      </w:pPr>
      <w:r>
        <w:lastRenderedPageBreak/>
        <w:t>- по способу организации и регулирования взаимодействия – формальные и неформальные.</w:t>
      </w:r>
    </w:p>
    <w:p w:rsidR="00F0243B" w:rsidRDefault="00F0243B" w:rsidP="00F0243B">
      <w:pPr>
        <w:pStyle w:val="a3"/>
        <w:jc w:val="both"/>
      </w:pPr>
      <w:r>
        <w:t>Формальная группа – это обладающая юридическим статусом группа, взаимодействие в которой определяется системой формализованных норм и правил.</w:t>
      </w:r>
    </w:p>
    <w:p w:rsidR="00F0243B" w:rsidRDefault="00F0243B" w:rsidP="00F0243B">
      <w:pPr>
        <w:pStyle w:val="a3"/>
        <w:jc w:val="both"/>
      </w:pPr>
      <w:r>
        <w:t>Неформальная группа – это не имеющая юридического статуса группа, возникающая на основе межличностных взаимодействий</w:t>
      </w:r>
    </w:p>
    <w:p w:rsidR="00F0243B" w:rsidRDefault="00F0243B" w:rsidP="00F0243B">
      <w:pPr>
        <w:pStyle w:val="a3"/>
        <w:jc w:val="both"/>
      </w:pPr>
      <w:r>
        <w:t>- по степени принадлежности к социальной группе – внутренние и внешние.</w:t>
      </w:r>
    </w:p>
    <w:p w:rsidR="00F0243B" w:rsidRDefault="00F0243B" w:rsidP="00F0243B">
      <w:pPr>
        <w:pStyle w:val="a3"/>
        <w:jc w:val="both"/>
      </w:pPr>
      <w:r>
        <w:rPr>
          <w:iCs/>
        </w:rPr>
        <w:t xml:space="preserve">Внутренняя группа </w:t>
      </w:r>
      <w:r>
        <w:t xml:space="preserve">– </w:t>
      </w:r>
      <w:r>
        <w:rPr>
          <w:iCs/>
        </w:rPr>
        <w:t xml:space="preserve">это группа, с которой индивид идентифицирует себя и к которой он принадлежит. Внешняя группа </w:t>
      </w:r>
      <w:r>
        <w:t xml:space="preserve">– </w:t>
      </w:r>
      <w:r>
        <w:rPr>
          <w:iCs/>
        </w:rPr>
        <w:t xml:space="preserve">это группа, с которой индивид не идентифицирует себя и к которой он не принадлежит. </w:t>
      </w:r>
    </w:p>
    <w:p w:rsidR="00F0243B" w:rsidRDefault="00F0243B" w:rsidP="00F0243B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Референтные группы</w:t>
      </w:r>
    </w:p>
    <w:p w:rsidR="00F0243B" w:rsidRDefault="00F0243B" w:rsidP="00F0243B">
      <w:pPr>
        <w:pStyle w:val="a3"/>
        <w:jc w:val="both"/>
      </w:pPr>
      <w:r>
        <w:rPr>
          <w:iCs/>
        </w:rPr>
        <w:t xml:space="preserve">Референтные группы </w:t>
      </w:r>
      <w:r>
        <w:t xml:space="preserve">– </w:t>
      </w:r>
      <w:r>
        <w:rPr>
          <w:iCs/>
        </w:rPr>
        <w:t xml:space="preserve">это социальные единицы, на которые индивид ориентируется при оценке и формировании своих взглядов, чувств и действий. </w:t>
      </w:r>
      <w:r>
        <w:t>При формировании своих установок и убеждений и при осуществлении своих действий люди сравнивают или идентифицируют себя с другими людьми или группами людей, чьи установки, убеждения и действия воспринимаются ими как достойные подражания.</w:t>
      </w:r>
    </w:p>
    <w:p w:rsidR="00F0243B" w:rsidRDefault="00F0243B" w:rsidP="00F0243B">
      <w:pPr>
        <w:pStyle w:val="a3"/>
        <w:jc w:val="both"/>
      </w:pPr>
      <w:r>
        <w:t>Характеристики референтных групп:</w:t>
      </w:r>
    </w:p>
    <w:p w:rsidR="00F0243B" w:rsidRDefault="00F0243B" w:rsidP="00F0243B">
      <w:pPr>
        <w:pStyle w:val="a3"/>
        <w:ind w:firstLine="708"/>
        <w:jc w:val="both"/>
      </w:pPr>
      <w:r>
        <w:t xml:space="preserve">1. Референтная группа может быть или не быть группой, к которой принадлежим мы сами. </w:t>
      </w:r>
    </w:p>
    <w:p w:rsidR="00F0243B" w:rsidRDefault="00F0243B" w:rsidP="00F0243B">
      <w:pPr>
        <w:pStyle w:val="a3"/>
        <w:ind w:firstLine="708"/>
        <w:jc w:val="both"/>
      </w:pPr>
      <w:r>
        <w:t xml:space="preserve">2. Референтные группы выполняют как нормативные, так и сравнительные функции. </w:t>
      </w:r>
    </w:p>
    <w:p w:rsidR="00F0243B" w:rsidRDefault="00F0243B" w:rsidP="00F0243B">
      <w:pPr>
        <w:pStyle w:val="a3"/>
        <w:ind w:firstLine="708"/>
        <w:jc w:val="both"/>
      </w:pPr>
      <w:r>
        <w:t xml:space="preserve">3. Мы также используем стандарты своей референтной группы для оценки самих себя как эталонную отметку, по которой мы оцениваем свою внешнюю привлекательность, интеллект, здоровье, положение в обществе и жизненный уровень. </w:t>
      </w:r>
    </w:p>
    <w:p w:rsidR="00F0243B" w:rsidRDefault="00F0243B" w:rsidP="00F0243B">
      <w:pPr>
        <w:pStyle w:val="a3"/>
        <w:ind w:firstLine="708"/>
        <w:jc w:val="both"/>
      </w:pPr>
      <w:r>
        <w:t xml:space="preserve">4. В понятии референтной группы содержится ключ к пониманию социальных изменений. </w:t>
      </w:r>
    </w:p>
    <w:p w:rsidR="00F0243B" w:rsidRDefault="00F0243B" w:rsidP="00F0243B">
      <w:pPr>
        <w:pStyle w:val="a3"/>
        <w:ind w:firstLine="708"/>
        <w:jc w:val="both"/>
      </w:pPr>
      <w:r>
        <w:t>5. Однако не все референтные группы являются положительными. Мы используем также негативные референтные группы – социальные единицы, сравнением с которыми мы стремимся подчеркнуть различия между нами и другими.</w:t>
      </w:r>
    </w:p>
    <w:p w:rsidR="00F0243B" w:rsidRDefault="00F0243B" w:rsidP="00F0243B">
      <w:pPr>
        <w:pStyle w:val="2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3. Групповая динамика</w:t>
      </w:r>
    </w:p>
    <w:p w:rsidR="00F0243B" w:rsidRDefault="00F0243B" w:rsidP="00F0243B">
      <w:pPr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Групповая динамика – совокупность процессов тех динамических процессов, которые одновременно происходят в группе в какую-то единицу времени и которые знаменуют собой движение группы от стадии к стадии, то есть развитие.</w:t>
      </w:r>
    </w:p>
    <w:p w:rsidR="00F0243B" w:rsidRDefault="00F0243B" w:rsidP="00F0243B">
      <w:pPr>
        <w:rPr>
          <w:b w:val="0"/>
          <w:sz w:val="24"/>
          <w:szCs w:val="24"/>
        </w:rPr>
      </w:pPr>
    </w:p>
    <w:p w:rsidR="00F0243B" w:rsidRDefault="00F0243B" w:rsidP="00F0243B">
      <w:pPr>
        <w:ind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Групповая динамика включает в себя следующие процессы:</w:t>
      </w:r>
    </w:p>
    <w:p w:rsidR="00F0243B" w:rsidRDefault="00F0243B" w:rsidP="00F0243B">
      <w:pPr>
        <w:numPr>
          <w:ilvl w:val="0"/>
          <w:numId w:val="3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Сплочение и разобщение групп.</w:t>
      </w:r>
    </w:p>
    <w:p w:rsidR="00F0243B" w:rsidRDefault="00F0243B" w:rsidP="00F0243B">
      <w:pPr>
        <w:numPr>
          <w:ilvl w:val="0"/>
          <w:numId w:val="3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Процесс образования неофициальных групп внутри групп формальных.</w:t>
      </w:r>
    </w:p>
    <w:p w:rsidR="00F0243B" w:rsidRDefault="00F0243B" w:rsidP="00F0243B">
      <w:pPr>
        <w:numPr>
          <w:ilvl w:val="0"/>
          <w:numId w:val="3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Становление групповых норм, стандартов поведения.</w:t>
      </w:r>
    </w:p>
    <w:p w:rsidR="00F0243B" w:rsidRDefault="00F0243B" w:rsidP="00F0243B">
      <w:pPr>
        <w:ind w:left="360"/>
        <w:rPr>
          <w:b w:val="0"/>
          <w:sz w:val="24"/>
          <w:szCs w:val="24"/>
        </w:rPr>
      </w:pPr>
    </w:p>
    <w:p w:rsidR="00F0243B" w:rsidRDefault="00F0243B" w:rsidP="00F0243B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Важные составляющие групповой динамики: </w:t>
      </w:r>
    </w:p>
    <w:p w:rsidR="00F0243B" w:rsidRDefault="00F0243B" w:rsidP="00F0243B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Размер групп</w:t>
      </w:r>
    </w:p>
    <w:p w:rsidR="00F0243B" w:rsidRDefault="00F0243B" w:rsidP="00F0243B">
      <w:pPr>
        <w:pStyle w:val="a3"/>
        <w:ind w:firstLine="708"/>
        <w:jc w:val="both"/>
      </w:pPr>
      <w:r>
        <w:t xml:space="preserve">Размер групп как структурный компонент оказывает влияние на характер взаимодействий. Чем меньше группа, тем больше возможностей индивид получает для того, чтобы узнать других людей и установить с ними тесные связи. </w:t>
      </w:r>
    </w:p>
    <w:p w:rsidR="00F0243B" w:rsidRDefault="00F0243B" w:rsidP="00F0243B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Лидерство</w:t>
      </w:r>
    </w:p>
    <w:p w:rsidR="00F0243B" w:rsidRDefault="00F0243B" w:rsidP="00F0243B">
      <w:pPr>
        <w:pStyle w:val="a3"/>
        <w:ind w:firstLine="708"/>
        <w:jc w:val="both"/>
      </w:pPr>
      <w:r>
        <w:t xml:space="preserve">В групповом окружении некоторые члены имеют, как правило, большее влияние, чем прочие. Таких индивидов называют </w:t>
      </w:r>
      <w:r>
        <w:rPr>
          <w:iCs/>
        </w:rPr>
        <w:t xml:space="preserve">лидерами. </w:t>
      </w:r>
      <w:r>
        <w:t>Маленькие группы способны обходиться без лидера, однако в группах большой численности отсутствие руководства приводит к хаосу.</w:t>
      </w:r>
    </w:p>
    <w:p w:rsidR="00F0243B" w:rsidRDefault="00F0243B" w:rsidP="00F0243B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Социальное манкирование</w:t>
      </w:r>
    </w:p>
    <w:p w:rsidR="00F0243B" w:rsidRDefault="00F0243B" w:rsidP="00F0243B">
      <w:pPr>
        <w:pStyle w:val="a3"/>
        <w:ind w:firstLine="708"/>
        <w:jc w:val="both"/>
        <w:rPr>
          <w:iCs/>
        </w:rPr>
      </w:pPr>
      <w:r>
        <w:t xml:space="preserve">Очевидно, когда люди работают группами, они прилагают меньше усилий, чем в процессе самостоятельной работы, – этот феномен называется </w:t>
      </w:r>
      <w:r>
        <w:rPr>
          <w:iCs/>
        </w:rPr>
        <w:t>социальным манкированием.</w:t>
      </w:r>
    </w:p>
    <w:p w:rsidR="00F0243B" w:rsidRDefault="00F0243B" w:rsidP="00F0243B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Социальные дилеммы</w:t>
      </w:r>
    </w:p>
    <w:p w:rsidR="00F0243B" w:rsidRDefault="00F0243B" w:rsidP="00F0243B">
      <w:pPr>
        <w:pStyle w:val="a3"/>
        <w:ind w:firstLine="708"/>
        <w:jc w:val="both"/>
      </w:pPr>
      <w:r>
        <w:t>С</w:t>
      </w:r>
      <w:r>
        <w:rPr>
          <w:iCs/>
        </w:rPr>
        <w:t xml:space="preserve">оциальная дилемма </w:t>
      </w:r>
      <w:r>
        <w:t xml:space="preserve">– </w:t>
      </w:r>
      <w:r>
        <w:rPr>
          <w:iCs/>
        </w:rPr>
        <w:t xml:space="preserve">ситуация, в которой члены группы сталкиваются с противоречием между максимальным удовлетворением своих личных интересов и максимальным повышением коллективного благополучия. </w:t>
      </w:r>
    </w:p>
    <w:p w:rsidR="00F0243B" w:rsidRDefault="00F0243B" w:rsidP="00F0243B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Групповое мышление</w:t>
      </w:r>
    </w:p>
    <w:p w:rsidR="00F0243B" w:rsidRDefault="00F0243B" w:rsidP="00F0243B">
      <w:pPr>
        <w:pStyle w:val="a3"/>
        <w:ind w:firstLine="708"/>
        <w:jc w:val="both"/>
      </w:pPr>
      <w:r>
        <w:rPr>
          <w:iCs/>
        </w:rPr>
        <w:t xml:space="preserve">Групповое мышление </w:t>
      </w:r>
      <w:r>
        <w:t xml:space="preserve">– </w:t>
      </w:r>
      <w:r>
        <w:rPr>
          <w:iCs/>
        </w:rPr>
        <w:t>процесс принятия решений в группах с чрезвычайно тесными связями, членов которых настолько волнует вопрос сохранения консенсуса, что это отрицательно сказывается на их критических способностях.</w:t>
      </w:r>
    </w:p>
    <w:p w:rsidR="00F0243B" w:rsidRDefault="00F0243B" w:rsidP="00F0243B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Конформизм</w:t>
      </w:r>
    </w:p>
    <w:p w:rsidR="00F0243B" w:rsidRDefault="00F0243B" w:rsidP="00F0243B">
      <w:pPr>
        <w:pStyle w:val="a3"/>
        <w:ind w:firstLine="708"/>
        <w:jc w:val="both"/>
      </w:pPr>
      <w:r>
        <w:t xml:space="preserve">Это процесс принятия решений в группах, когда некоторые индивиды соглашаются с мнением группы, даже если для этого им приходится не верить собственным глазам. </w:t>
      </w:r>
    </w:p>
    <w:p w:rsidR="000D54B4" w:rsidRDefault="000D54B4"/>
    <w:sectPr w:rsidR="000D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3518B"/>
    <w:multiLevelType w:val="hybridMultilevel"/>
    <w:tmpl w:val="72989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265E45"/>
    <w:multiLevelType w:val="hybridMultilevel"/>
    <w:tmpl w:val="B87E4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895477"/>
    <w:multiLevelType w:val="hybridMultilevel"/>
    <w:tmpl w:val="3F5C1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B83A5E"/>
    <w:multiLevelType w:val="hybridMultilevel"/>
    <w:tmpl w:val="FE7EA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83"/>
    <w:rsid w:val="000D54B4"/>
    <w:rsid w:val="00A01983"/>
    <w:rsid w:val="00F0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1F72A-C37F-4A04-816B-A534143E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43B"/>
    <w:pPr>
      <w:spacing w:after="0" w:line="240" w:lineRule="auto"/>
    </w:pPr>
    <w:rPr>
      <w:rFonts w:ascii="Times New Roman" w:eastAsia="Times New Roman" w:hAnsi="Times New Roman" w:cs="Times New Roman"/>
      <w:b/>
      <w:bCs/>
      <w:iCs/>
      <w:kern w:val="36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F0243B"/>
    <w:pPr>
      <w:spacing w:before="100" w:beforeAutospacing="1" w:after="100" w:afterAutospacing="1"/>
      <w:outlineLvl w:val="0"/>
    </w:pPr>
    <w:rPr>
      <w:iCs w:val="0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0243B"/>
    <w:pPr>
      <w:keepNext/>
      <w:spacing w:before="240" w:after="60"/>
      <w:outlineLvl w:val="1"/>
    </w:pPr>
    <w:rPr>
      <w:rFonts w:ascii="Arial" w:hAnsi="Arial" w:cs="Arial"/>
      <w:i/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4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F0243B"/>
    <w:rPr>
      <w:rFonts w:ascii="Arial" w:eastAsia="Times New Roman" w:hAnsi="Arial" w:cs="Arial"/>
      <w:b/>
      <w:bCs/>
      <w:i/>
      <w:kern w:val="36"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F0243B"/>
    <w:pPr>
      <w:spacing w:before="100" w:beforeAutospacing="1" w:after="100" w:afterAutospacing="1"/>
    </w:pPr>
    <w:rPr>
      <w:b w:val="0"/>
      <w:bCs w:val="0"/>
      <w:iCs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2020-12-17T11:18:00Z</dcterms:created>
  <dcterms:modified xsi:type="dcterms:W3CDTF">2020-12-17T11:18:00Z</dcterms:modified>
</cp:coreProperties>
</file>