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C4" w:rsidRDefault="002D00C4" w:rsidP="002D00C4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Лекционное занятие </w:t>
      </w:r>
      <w:bookmarkStart w:id="0" w:name="_GoBack"/>
      <w:bookmarkEnd w:id="0"/>
    </w:p>
    <w:p w:rsidR="002D00C4" w:rsidRDefault="002D00C4" w:rsidP="002D00C4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2D00C4" w:rsidRDefault="002D00C4" w:rsidP="002D00C4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План:</w:t>
      </w:r>
    </w:p>
    <w:p w:rsidR="002D00C4" w:rsidRDefault="002D00C4" w:rsidP="002D00C4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2D00C4" w:rsidRDefault="002D00C4" w:rsidP="002D00C4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2D00C4" w:rsidRDefault="002D00C4" w:rsidP="002D00C4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2D00C4" w:rsidRDefault="002D00C4" w:rsidP="002D00C4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2D00C4" w:rsidRDefault="002D00C4" w:rsidP="002D00C4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бюрократии</w:t>
      </w:r>
    </w:p>
    <w:p w:rsidR="002D00C4" w:rsidRDefault="002D00C4" w:rsidP="002D00C4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1. Понятие социальной организации</w:t>
      </w:r>
    </w:p>
    <w:p w:rsidR="002D00C4" w:rsidRDefault="002D00C4" w:rsidP="002D00C4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Социальная организация </w:t>
      </w:r>
      <w:r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2D00C4" w:rsidRDefault="002D00C4" w:rsidP="002D00C4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Термин </w:t>
      </w:r>
      <w:r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>
        <w:rPr>
          <w:color w:val="000000"/>
          <w:spacing w:val="-1"/>
          <w:sz w:val="24"/>
          <w:szCs w:val="24"/>
        </w:rPr>
        <w:t>:</w:t>
      </w:r>
    </w:p>
    <w:p w:rsidR="002D00C4" w:rsidRDefault="002D00C4" w:rsidP="002D00C4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>
        <w:rPr>
          <w:color w:val="000000"/>
          <w:sz w:val="24"/>
          <w:szCs w:val="24"/>
        </w:rPr>
        <w:t>ное для выполнения определенных функций;</w:t>
      </w:r>
    </w:p>
    <w:p w:rsidR="002D00C4" w:rsidRDefault="002D00C4" w:rsidP="002D00C4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>
        <w:rPr>
          <w:color w:val="000000"/>
          <w:spacing w:val="-4"/>
          <w:sz w:val="24"/>
          <w:szCs w:val="24"/>
        </w:rPr>
        <w:t>вие на объект;</w:t>
      </w:r>
    </w:p>
    <w:p w:rsidR="002D00C4" w:rsidRDefault="002D00C4" w:rsidP="002D00C4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состояние упорядоченности или характеристику упорядоченности какого-то объекта.</w:t>
      </w:r>
    </w:p>
    <w:p w:rsidR="002D00C4" w:rsidRPr="002D00C4" w:rsidRDefault="002D00C4" w:rsidP="002D00C4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</w:t>
      </w:r>
      <w:proofErr w:type="gramStart"/>
      <w:r>
        <w:rPr>
          <w:color w:val="000000"/>
          <w:spacing w:val="-4"/>
          <w:sz w:val="24"/>
          <w:szCs w:val="24"/>
        </w:rPr>
        <w:t>определить</w:t>
      </w:r>
      <w:proofErr w:type="gramEnd"/>
      <w:r>
        <w:rPr>
          <w:color w:val="000000"/>
          <w:spacing w:val="-4"/>
          <w:sz w:val="24"/>
          <w:szCs w:val="24"/>
        </w:rPr>
        <w:t xml:space="preserve"> как </w:t>
      </w:r>
      <w:r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2D00C4" w:rsidRDefault="002D00C4" w:rsidP="002D00C4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2D00C4" w:rsidRDefault="002D00C4" w:rsidP="002D00C4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2D00C4" w:rsidRDefault="002D00C4" w:rsidP="002D00C4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2D00C4" w:rsidRDefault="002D00C4" w:rsidP="002D00C4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2D00C4" w:rsidRDefault="002D00C4" w:rsidP="002D00C4">
      <w:pPr>
        <w:pStyle w:val="a3"/>
        <w:jc w:val="both"/>
      </w:pPr>
      <w:r>
        <w:lastRenderedPageBreak/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2D00C4" w:rsidRDefault="002D00C4" w:rsidP="002D00C4">
      <w:pPr>
        <w:pStyle w:val="a3"/>
        <w:jc w:val="both"/>
      </w:pPr>
      <w:r>
        <w:rPr>
          <w:color w:val="000000"/>
        </w:rPr>
        <w:t xml:space="preserve">Ее важнейшим признаком является синергия. </w:t>
      </w:r>
      <w:r>
        <w:rPr>
          <w:b/>
          <w:bCs/>
          <w:color w:val="000000"/>
        </w:rPr>
        <w:t xml:space="preserve">Синергия </w:t>
      </w:r>
      <w:r>
        <w:rPr>
          <w:color w:val="000000"/>
        </w:rPr>
        <w:t xml:space="preserve">— организационный эффект. Суть этого эффекта — прирост дополнительной </w:t>
      </w:r>
      <w:r>
        <w:rPr>
          <w:color w:val="000000"/>
          <w:spacing w:val="-2"/>
        </w:rPr>
        <w:t>энергии, превышающей сумму индивидуальных усилий (</w:t>
      </w:r>
      <w:r>
        <w:t xml:space="preserve">возрастание совокупной энергии в зависимости от типа </w:t>
      </w:r>
      <w:proofErr w:type="spellStart"/>
      <w:r>
        <w:t>внутриколлективной</w:t>
      </w:r>
      <w:proofErr w:type="spellEnd"/>
      <w:r>
        <w:t xml:space="preserve"> связи).</w:t>
      </w:r>
      <w:r>
        <w:rPr>
          <w:color w:val="000000"/>
          <w:spacing w:val="-2"/>
        </w:rPr>
        <w:t xml:space="preserve"> Источник </w:t>
      </w:r>
      <w:r>
        <w:rPr>
          <w:color w:val="000000"/>
        </w:rPr>
        <w:t xml:space="preserve">эффекта — одновременность и </w:t>
      </w:r>
      <w:proofErr w:type="spellStart"/>
      <w:r>
        <w:rPr>
          <w:color w:val="000000"/>
        </w:rPr>
        <w:t>однонаправленность</w:t>
      </w:r>
      <w:proofErr w:type="spellEnd"/>
      <w:r>
        <w:rPr>
          <w:color w:val="000000"/>
        </w:rPr>
        <w:t xml:space="preserve"> действий, специализация и комбинирование труда, процессы и отношения </w:t>
      </w:r>
      <w:r>
        <w:rPr>
          <w:color w:val="000000"/>
          <w:spacing w:val="-1"/>
        </w:rPr>
        <w:t xml:space="preserve">разделения труда, кооперации и управления. </w:t>
      </w:r>
    </w:p>
    <w:p w:rsidR="002D00C4" w:rsidRDefault="002D00C4" w:rsidP="002D00C4">
      <w:pPr>
        <w:shd w:val="clear" w:color="auto" w:fill="FFFFFF"/>
        <w:ind w:left="30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2. Типы социальных организаций</w:t>
      </w:r>
    </w:p>
    <w:p w:rsidR="002D00C4" w:rsidRDefault="002D00C4" w:rsidP="002D00C4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>
        <w:rPr>
          <w:b/>
          <w:color w:val="000000"/>
          <w:spacing w:val="-2"/>
          <w:sz w:val="24"/>
          <w:szCs w:val="24"/>
        </w:rPr>
        <w:t>в какой-либо организации</w:t>
      </w:r>
      <w:r>
        <w:rPr>
          <w:color w:val="000000"/>
          <w:spacing w:val="-2"/>
          <w:sz w:val="24"/>
          <w:szCs w:val="24"/>
        </w:rPr>
        <w:t>, В соответствии с этим критерием выде</w:t>
      </w:r>
      <w:r>
        <w:rPr>
          <w:color w:val="000000"/>
          <w:spacing w:val="-1"/>
          <w:sz w:val="24"/>
          <w:szCs w:val="24"/>
        </w:rPr>
        <w:t xml:space="preserve">ляют три типа организаций: </w:t>
      </w:r>
      <w:r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2D00C4" w:rsidRDefault="002D00C4" w:rsidP="002D00C4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</w:t>
      </w:r>
      <w:r>
        <w:rPr>
          <w:b/>
          <w:color w:val="000000"/>
          <w:spacing w:val="-1"/>
          <w:sz w:val="24"/>
          <w:szCs w:val="24"/>
        </w:rPr>
        <w:t>добровольные</w:t>
      </w:r>
      <w:r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2D00C4" w:rsidRDefault="002D00C4" w:rsidP="002D00C4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Отличительной чертой </w:t>
      </w:r>
      <w:r>
        <w:rPr>
          <w:b/>
          <w:color w:val="000000"/>
          <w:spacing w:val="3"/>
          <w:sz w:val="24"/>
          <w:szCs w:val="24"/>
        </w:rPr>
        <w:t xml:space="preserve">тоталитарных </w:t>
      </w:r>
      <w:r>
        <w:rPr>
          <w:color w:val="000000"/>
          <w:spacing w:val="3"/>
          <w:sz w:val="24"/>
          <w:szCs w:val="24"/>
        </w:rPr>
        <w:t>организаций является</w:t>
      </w:r>
      <w:r>
        <w:rPr>
          <w:color w:val="000000"/>
          <w:spacing w:val="-1"/>
          <w:sz w:val="24"/>
          <w:szCs w:val="24"/>
        </w:rPr>
        <w:t xml:space="preserve"> строгое подчинение определенным пра</w:t>
      </w:r>
      <w:r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>
        <w:rPr>
          <w:color w:val="000000"/>
          <w:sz w:val="24"/>
          <w:szCs w:val="24"/>
        </w:rPr>
        <w:t xml:space="preserve">ним миром и т.д. Названные организации — это армия, </w:t>
      </w:r>
      <w:r>
        <w:rPr>
          <w:color w:val="000000"/>
          <w:spacing w:val="-2"/>
          <w:sz w:val="24"/>
          <w:szCs w:val="24"/>
        </w:rPr>
        <w:t>монастыри и пр.</w:t>
      </w:r>
    </w:p>
    <w:p w:rsidR="002D00C4" w:rsidRDefault="002D00C4" w:rsidP="002D00C4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</w:t>
      </w:r>
      <w:r>
        <w:rPr>
          <w:b/>
          <w:color w:val="000000"/>
          <w:spacing w:val="3"/>
          <w:sz w:val="24"/>
          <w:szCs w:val="24"/>
        </w:rPr>
        <w:t>утилитарные</w:t>
      </w:r>
      <w:r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2D00C4" w:rsidRDefault="002D00C4" w:rsidP="002D00C4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2D00C4" w:rsidRDefault="002D00C4" w:rsidP="002D00C4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>
        <w:rPr>
          <w:b/>
          <w:color w:val="000000"/>
          <w:spacing w:val="-2"/>
          <w:sz w:val="24"/>
          <w:szCs w:val="24"/>
        </w:rPr>
        <w:t xml:space="preserve">ни эффективности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2D00C4" w:rsidRDefault="002D00C4" w:rsidP="002D00C4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коммерческих целей или для решения конкретных задач). В этих </w:t>
      </w:r>
      <w:r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>
        <w:rPr>
          <w:color w:val="000000"/>
          <w:sz w:val="24"/>
          <w:szCs w:val="24"/>
        </w:rPr>
        <w:t>мерческой целесообразности;</w:t>
      </w:r>
    </w:p>
    <w:p w:rsidR="002D00C4" w:rsidRDefault="002D00C4" w:rsidP="002D00C4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2D00C4" w:rsidRDefault="002D00C4" w:rsidP="002D00C4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2D00C4" w:rsidRDefault="002D00C4" w:rsidP="002D00C4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3. Элементы организации</w:t>
      </w:r>
    </w:p>
    <w:p w:rsidR="002D00C4" w:rsidRDefault="002D00C4" w:rsidP="002D00C4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Элементы организации — это весьма изменчивые и </w:t>
      </w:r>
      <w:proofErr w:type="spellStart"/>
      <w:r>
        <w:rPr>
          <w:color w:val="000000"/>
          <w:sz w:val="24"/>
          <w:szCs w:val="24"/>
        </w:rPr>
        <w:t>высокосложные</w:t>
      </w:r>
      <w:proofErr w:type="spellEnd"/>
      <w:r>
        <w:rPr>
          <w:color w:val="000000"/>
          <w:sz w:val="24"/>
          <w:szCs w:val="24"/>
        </w:rPr>
        <w:t xml:space="preserve"> со</w:t>
      </w:r>
      <w:r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>
        <w:rPr>
          <w:color w:val="000000"/>
          <w:sz w:val="24"/>
          <w:szCs w:val="24"/>
        </w:rPr>
        <w:t>логии, внешнее окружение.</w:t>
      </w:r>
    </w:p>
    <w:p w:rsidR="002D00C4" w:rsidRDefault="002D00C4" w:rsidP="002D00C4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1. Центральным элементом любой организации является ее со</w:t>
      </w:r>
      <w:r>
        <w:rPr>
          <w:color w:val="000000"/>
          <w:sz w:val="24"/>
          <w:szCs w:val="24"/>
        </w:rPr>
        <w:t>циальная структура. Она относится к регулируе</w:t>
      </w:r>
      <w:r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 xml:space="preserve">взаимоотношений между членами организации, в первую очередь отношения власти и подчинения. </w:t>
      </w:r>
      <w:r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>
        <w:rPr>
          <w:color w:val="000000"/>
          <w:spacing w:val="-3"/>
          <w:sz w:val="24"/>
          <w:szCs w:val="24"/>
        </w:rPr>
        <w:t>лизации.</w:t>
      </w:r>
    </w:p>
    <w:p w:rsidR="002D00C4" w:rsidRDefault="002D00C4" w:rsidP="002D00C4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2D00C4" w:rsidRDefault="002D00C4" w:rsidP="002D00C4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2D00C4" w:rsidRDefault="002D00C4" w:rsidP="002D00C4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то же время неформальная структу</w:t>
      </w:r>
      <w:r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>
        <w:rPr>
          <w:color w:val="000000"/>
          <w:sz w:val="24"/>
          <w:szCs w:val="24"/>
        </w:rPr>
        <w:t>мых на основе личностных характеристик и основанных на отношениях престижа и доверия.</w:t>
      </w:r>
    </w:p>
    <w:p w:rsidR="002D00C4" w:rsidRDefault="002D00C4" w:rsidP="002D00C4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2D00C4" w:rsidRDefault="002D00C4" w:rsidP="002D00C4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2D00C4" w:rsidRDefault="002D00C4" w:rsidP="002D00C4">
      <w:pPr>
        <w:shd w:val="clear" w:color="auto" w:fill="FFFFFF"/>
        <w:ind w:left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2D00C4" w:rsidRDefault="002D00C4" w:rsidP="002D00C4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>
        <w:rPr>
          <w:color w:val="000000"/>
          <w:spacing w:val="-5"/>
          <w:sz w:val="24"/>
          <w:szCs w:val="24"/>
        </w:rPr>
        <w:t>участников применяется для трансформации материалов или информации.</w:t>
      </w:r>
    </w:p>
    <w:p w:rsidR="002D00C4" w:rsidRDefault="002D00C4" w:rsidP="002D00C4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 последовательность шагов, направленных на получение данных или результатов в целом.</w:t>
      </w:r>
    </w:p>
    <w:p w:rsidR="002D00C4" w:rsidRDefault="002D00C4" w:rsidP="002D00C4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Внешнее окружение. Каждая организация существует в специфическом физическом, технологическом, культурном и социаль</w:t>
      </w:r>
      <w:r>
        <w:rPr>
          <w:color w:val="000000"/>
          <w:spacing w:val="-2"/>
          <w:sz w:val="24"/>
          <w:szCs w:val="24"/>
        </w:rPr>
        <w:t xml:space="preserve">ном окружении. Она должна адаптироваться к нему и сосуществовать с ним. </w:t>
      </w:r>
    </w:p>
    <w:p w:rsidR="002D00C4" w:rsidRDefault="002D00C4" w:rsidP="002D00C4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Управление организациями</w:t>
      </w:r>
    </w:p>
    <w:p w:rsidR="002D00C4" w:rsidRDefault="002D00C4" w:rsidP="002D00C4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Каждая более </w:t>
      </w:r>
      <w:r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2D00C4" w:rsidRDefault="002D00C4" w:rsidP="002D00C4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 управления организации являются: планирование общего направления действия и предвидение; организация человеческих и материальных ресурсов; выд</w:t>
      </w:r>
      <w:r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2D00C4" w:rsidRDefault="002D00C4" w:rsidP="002D00C4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Современная система управлен</w:t>
      </w:r>
      <w:r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>
        <w:rPr>
          <w:color w:val="000000"/>
          <w:spacing w:val="-4"/>
          <w:sz w:val="24"/>
          <w:szCs w:val="24"/>
        </w:rPr>
        <w:t xml:space="preserve">нения, интеграции членов </w:t>
      </w:r>
      <w:r>
        <w:rPr>
          <w:color w:val="000000"/>
          <w:spacing w:val="-4"/>
          <w:sz w:val="24"/>
          <w:szCs w:val="24"/>
        </w:rPr>
        <w:lastRenderedPageBreak/>
        <w:t>организации;</w:t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распределение ресурсов;</w:t>
      </w:r>
      <w:r>
        <w:rPr>
          <w:color w:val="000000"/>
          <w:sz w:val="24"/>
          <w:szCs w:val="24"/>
        </w:rPr>
        <w:tab/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предупреждение нарушений и управление текучестью кадров </w:t>
      </w:r>
      <w:r>
        <w:rPr>
          <w:color w:val="000000"/>
          <w:spacing w:val="-1"/>
          <w:sz w:val="24"/>
          <w:szCs w:val="24"/>
        </w:rPr>
        <w:t>рабочих;</w:t>
      </w:r>
    </w:p>
    <w:p w:rsidR="002D00C4" w:rsidRDefault="002D00C4" w:rsidP="002D00C4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переговоров;</w:t>
      </w:r>
    </w:p>
    <w:p w:rsidR="002D00C4" w:rsidRDefault="002D00C4" w:rsidP="002D00C4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проведение инноваций;</w:t>
      </w:r>
    </w:p>
    <w:p w:rsidR="002D00C4" w:rsidRDefault="002D00C4" w:rsidP="002D00C4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планирование;</w:t>
      </w:r>
    </w:p>
    <w:p w:rsidR="002D00C4" w:rsidRDefault="002D00C4" w:rsidP="002D00C4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2D00C4" w:rsidRDefault="002D00C4" w:rsidP="002D00C4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2D00C4" w:rsidRDefault="002D00C4" w:rsidP="002D00C4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Понятие бюрократии</w:t>
      </w:r>
    </w:p>
    <w:p w:rsidR="002D00C4" w:rsidRDefault="002D00C4" w:rsidP="002D00C4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>
        <w:rPr>
          <w:color w:val="000000"/>
          <w:spacing w:val="-5"/>
          <w:sz w:val="24"/>
          <w:szCs w:val="24"/>
          <w:vertAlign w:val="subscript"/>
        </w:rPr>
        <w:t>?</w:t>
      </w:r>
      <w:r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>
        <w:rPr>
          <w:color w:val="000000"/>
          <w:spacing w:val="-1"/>
          <w:sz w:val="24"/>
          <w:szCs w:val="24"/>
        </w:rPr>
        <w:t>тия» французского происхождения, от слова «бюро» -• офис, конто</w:t>
      </w:r>
      <w:r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2D00C4" w:rsidRDefault="002D00C4" w:rsidP="002D00C4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2D00C4" w:rsidRDefault="002D00C4" w:rsidP="002D00C4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личности, входящие в органы управления организации, лично </w:t>
      </w:r>
      <w:r>
        <w:rPr>
          <w:color w:val="000000"/>
          <w:spacing w:val="-2"/>
          <w:sz w:val="24"/>
          <w:szCs w:val="24"/>
        </w:rPr>
        <w:t xml:space="preserve">свободны и действуют только в рамках «безличных» обязанностей, существующих в данной организации. «Безличный» здесь </w:t>
      </w:r>
      <w:r>
        <w:rPr>
          <w:color w:val="000000"/>
          <w:spacing w:val="-4"/>
          <w:sz w:val="24"/>
          <w:szCs w:val="24"/>
        </w:rPr>
        <w:t>означает, что обязанности и обязательства принадлежат должно</w:t>
      </w:r>
      <w:r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>
        <w:rPr>
          <w:color w:val="000000"/>
          <w:spacing w:val="-2"/>
          <w:sz w:val="24"/>
          <w:szCs w:val="24"/>
        </w:rPr>
        <w:t>ленный момент времени;</w:t>
      </w:r>
    </w:p>
    <w:p w:rsidR="002D00C4" w:rsidRDefault="002D00C4" w:rsidP="002D00C4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ярко выраженная иерархия должностей и позиций. Это означает, что определенная должность будет доминирующей над все</w:t>
      </w:r>
      <w:r>
        <w:rPr>
          <w:color w:val="000000"/>
          <w:spacing w:val="1"/>
          <w:sz w:val="24"/>
          <w:szCs w:val="24"/>
        </w:rPr>
        <w:t xml:space="preserve">ми нижестоящими и зависимой по отношению к должностям, </w:t>
      </w:r>
      <w:r>
        <w:rPr>
          <w:color w:val="000000"/>
          <w:sz w:val="24"/>
          <w:szCs w:val="24"/>
        </w:rPr>
        <w:t>находящимся выше ее. При иерархических отношениях инди</w:t>
      </w:r>
      <w:r>
        <w:rPr>
          <w:color w:val="000000"/>
          <w:spacing w:val="-1"/>
          <w:sz w:val="24"/>
          <w:szCs w:val="24"/>
        </w:rPr>
        <w:t xml:space="preserve">вид, занимающий определенную должность, может принимать </w:t>
      </w:r>
      <w:r>
        <w:rPr>
          <w:color w:val="000000"/>
          <w:spacing w:val="1"/>
          <w:sz w:val="24"/>
          <w:szCs w:val="24"/>
        </w:rPr>
        <w:t xml:space="preserve">решения относительно индивидов, занимающих более низкие </w:t>
      </w:r>
      <w:r>
        <w:rPr>
          <w:color w:val="000000"/>
          <w:sz w:val="24"/>
          <w:szCs w:val="24"/>
        </w:rPr>
        <w:t>должности, и подчиняется решениям лиц, находящихся на более высоких должностях;</w:t>
      </w:r>
    </w:p>
    <w:p w:rsidR="002D00C4" w:rsidRDefault="002D00C4" w:rsidP="002D00C4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>
        <w:rPr>
          <w:color w:val="000000"/>
          <w:sz w:val="24"/>
          <w:szCs w:val="24"/>
        </w:rPr>
        <w:t>дой должности по узкому кругу проблем;</w:t>
      </w:r>
    </w:p>
    <w:p w:rsidR="002D00C4" w:rsidRDefault="002D00C4" w:rsidP="002D00C4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2D00C4" w:rsidRDefault="002D00C4" w:rsidP="002D00C4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квалификации;</w:t>
      </w:r>
    </w:p>
    <w:p w:rsidR="002D00C4" w:rsidRDefault="002D00C4" w:rsidP="002D00C4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иерархии;</w:t>
      </w:r>
    </w:p>
    <w:p w:rsidR="002D00C4" w:rsidRDefault="002D00C4" w:rsidP="002D00C4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7) бюрократия представляет собой карьерную структуру, в которой продвижение производится по заслугам или по старшинству независимо от суждений начальника;</w:t>
      </w:r>
    </w:p>
    <w:p w:rsidR="002D00C4" w:rsidRPr="002D00C4" w:rsidRDefault="002D00C4" w:rsidP="002D00C4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>
        <w:rPr>
          <w:color w:val="000000"/>
          <w:sz w:val="24"/>
          <w:szCs w:val="24"/>
        </w:rPr>
        <w:t xml:space="preserve"> </w:t>
      </w:r>
    </w:p>
    <w:p w:rsidR="002D00C4" w:rsidRDefault="002D00C4" w:rsidP="002D00C4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9) деятельность представителей бюрократии основывается на строгой служебной дисциплине и подлежит контролю. </w:t>
      </w:r>
    </w:p>
    <w:p w:rsidR="002D00C4" w:rsidRDefault="002D00C4" w:rsidP="002D00C4">
      <w:pPr>
        <w:ind w:left="360"/>
        <w:rPr>
          <w:b/>
          <w:sz w:val="24"/>
          <w:szCs w:val="24"/>
        </w:rPr>
      </w:pPr>
    </w:p>
    <w:p w:rsidR="002D00C4" w:rsidRDefault="002D00C4" w:rsidP="002D00C4">
      <w:pPr>
        <w:ind w:left="360"/>
        <w:rPr>
          <w:b/>
          <w:sz w:val="24"/>
          <w:szCs w:val="24"/>
        </w:rPr>
      </w:pPr>
    </w:p>
    <w:p w:rsidR="002D00C4" w:rsidRDefault="002D00C4" w:rsidP="002D00C4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C70B59" w:rsidRDefault="00C70B59"/>
    <w:sectPr w:rsidR="00C7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7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72"/>
    <w:rsid w:val="002D00C4"/>
    <w:rsid w:val="008A2F72"/>
    <w:rsid w:val="00C7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F8849-CD95-4175-A0DA-98E08D41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00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2020-12-04T01:23:00Z</dcterms:created>
  <dcterms:modified xsi:type="dcterms:W3CDTF">2020-12-04T01:23:00Z</dcterms:modified>
</cp:coreProperties>
</file>