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279" w:rsidRDefault="00952279" w:rsidP="00952279">
      <w:pPr>
        <w:shd w:val="clear" w:color="auto" w:fill="FFFFFF"/>
        <w:spacing w:before="506" w:line="250" w:lineRule="exact"/>
        <w:ind w:left="295"/>
        <w:jc w:val="center"/>
        <w:rPr>
          <w:b/>
          <w:bCs/>
          <w:color w:val="000000"/>
          <w:spacing w:val="13"/>
          <w:sz w:val="24"/>
          <w:szCs w:val="24"/>
        </w:rPr>
      </w:pPr>
      <w:r>
        <w:rPr>
          <w:b/>
          <w:bCs/>
          <w:color w:val="000000"/>
          <w:spacing w:val="13"/>
          <w:sz w:val="24"/>
          <w:szCs w:val="24"/>
        </w:rPr>
        <w:t>Лекционное занятие</w:t>
      </w:r>
      <w:bookmarkStart w:id="0" w:name="_GoBack"/>
      <w:bookmarkEnd w:id="0"/>
    </w:p>
    <w:p w:rsidR="00952279" w:rsidRDefault="00952279" w:rsidP="00952279">
      <w:pPr>
        <w:shd w:val="clear" w:color="auto" w:fill="FFFFFF"/>
        <w:spacing w:before="506" w:line="250" w:lineRule="exact"/>
        <w:ind w:left="295"/>
        <w:jc w:val="both"/>
        <w:rPr>
          <w:b/>
          <w:bCs/>
          <w:color w:val="000000"/>
          <w:spacing w:val="13"/>
          <w:sz w:val="24"/>
          <w:szCs w:val="24"/>
        </w:rPr>
      </w:pPr>
      <w:r>
        <w:rPr>
          <w:b/>
          <w:bCs/>
          <w:color w:val="000000"/>
          <w:spacing w:val="13"/>
          <w:sz w:val="24"/>
          <w:szCs w:val="24"/>
        </w:rPr>
        <w:t>Тема: Современные социологические теории</w:t>
      </w:r>
    </w:p>
    <w:p w:rsidR="00952279" w:rsidRDefault="00952279" w:rsidP="00952279">
      <w:pPr>
        <w:shd w:val="clear" w:color="auto" w:fill="FFFFFF"/>
        <w:spacing w:before="506" w:line="250" w:lineRule="exact"/>
        <w:ind w:left="295"/>
        <w:jc w:val="both"/>
        <w:rPr>
          <w:bCs/>
          <w:color w:val="000000"/>
          <w:spacing w:val="13"/>
          <w:sz w:val="24"/>
          <w:szCs w:val="24"/>
        </w:rPr>
      </w:pPr>
      <w:r>
        <w:rPr>
          <w:bCs/>
          <w:color w:val="000000"/>
          <w:spacing w:val="13"/>
          <w:sz w:val="28"/>
          <w:szCs w:val="28"/>
        </w:rPr>
        <w:tab/>
      </w:r>
      <w:r>
        <w:rPr>
          <w:bCs/>
          <w:color w:val="000000"/>
          <w:spacing w:val="13"/>
          <w:sz w:val="24"/>
          <w:szCs w:val="24"/>
        </w:rPr>
        <w:t>В настоящее время социология характеризуется множеством направлений, школ, течений. Некоторые из них развиваются в русле «классических теорий», а другие ищут свои новые пути социологического познания.</w:t>
      </w:r>
    </w:p>
    <w:p w:rsidR="00952279" w:rsidRDefault="00952279" w:rsidP="00952279">
      <w:pPr>
        <w:shd w:val="clear" w:color="auto" w:fill="FFFFFF"/>
        <w:spacing w:line="250" w:lineRule="exact"/>
        <w:ind w:left="295"/>
        <w:jc w:val="both"/>
        <w:rPr>
          <w:bCs/>
          <w:color w:val="000000"/>
          <w:spacing w:val="13"/>
          <w:sz w:val="24"/>
          <w:szCs w:val="24"/>
        </w:rPr>
      </w:pPr>
      <w:r>
        <w:rPr>
          <w:bCs/>
          <w:color w:val="000000"/>
          <w:spacing w:val="13"/>
          <w:sz w:val="24"/>
          <w:szCs w:val="24"/>
        </w:rPr>
        <w:tab/>
        <w:t>1. Эмпирическая социология. Представители: Л.Кетле, Лазарсфельд, Стацфорер.</w:t>
      </w:r>
    </w:p>
    <w:p w:rsidR="00952279" w:rsidRDefault="00952279" w:rsidP="00952279">
      <w:pPr>
        <w:shd w:val="clear" w:color="auto" w:fill="FFFFFF"/>
        <w:spacing w:line="250" w:lineRule="exact"/>
        <w:ind w:left="295"/>
        <w:jc w:val="both"/>
        <w:rPr>
          <w:bCs/>
          <w:color w:val="000000"/>
          <w:spacing w:val="13"/>
          <w:sz w:val="24"/>
          <w:szCs w:val="24"/>
        </w:rPr>
      </w:pPr>
      <w:r>
        <w:rPr>
          <w:bCs/>
          <w:color w:val="000000"/>
          <w:spacing w:val="13"/>
          <w:sz w:val="24"/>
          <w:szCs w:val="24"/>
        </w:rPr>
        <w:tab/>
        <w:t>Социология – это точная наука, которая должна собирать и изучать факты.</w:t>
      </w:r>
    </w:p>
    <w:p w:rsidR="00952279" w:rsidRDefault="00952279" w:rsidP="00952279">
      <w:pPr>
        <w:shd w:val="clear" w:color="auto" w:fill="FFFFFF"/>
        <w:spacing w:line="250" w:lineRule="exact"/>
        <w:ind w:left="295"/>
        <w:jc w:val="both"/>
        <w:rPr>
          <w:bCs/>
          <w:color w:val="000000"/>
          <w:spacing w:val="13"/>
          <w:sz w:val="24"/>
          <w:szCs w:val="24"/>
        </w:rPr>
      </w:pPr>
      <w:r>
        <w:rPr>
          <w:bCs/>
          <w:color w:val="000000"/>
          <w:spacing w:val="13"/>
          <w:sz w:val="24"/>
          <w:szCs w:val="24"/>
        </w:rPr>
        <w:tab/>
        <w:t>Большой вклад данное течение внесло в разработку опроса (анкетирования). Также, разрабатывались логические приемы обобщения эмпирических данных.</w:t>
      </w:r>
    </w:p>
    <w:p w:rsidR="00952279" w:rsidRDefault="00952279" w:rsidP="00952279">
      <w:pPr>
        <w:shd w:val="clear" w:color="auto" w:fill="FFFFFF"/>
        <w:spacing w:line="250" w:lineRule="exact"/>
        <w:ind w:left="295"/>
        <w:jc w:val="both"/>
        <w:rPr>
          <w:bCs/>
          <w:color w:val="000000"/>
          <w:spacing w:val="13"/>
          <w:sz w:val="24"/>
          <w:szCs w:val="24"/>
        </w:rPr>
      </w:pPr>
      <w:r>
        <w:rPr>
          <w:bCs/>
          <w:color w:val="000000"/>
          <w:spacing w:val="13"/>
          <w:sz w:val="24"/>
          <w:szCs w:val="24"/>
        </w:rPr>
        <w:tab/>
        <w:t>2. Структурный функционализм. Представители: Т.Парсонс, Р.Мертон, Э.Уилсон.</w:t>
      </w:r>
    </w:p>
    <w:p w:rsidR="00952279" w:rsidRDefault="00952279" w:rsidP="00952279">
      <w:pPr>
        <w:shd w:val="clear" w:color="auto" w:fill="FFFFFF"/>
        <w:spacing w:line="250" w:lineRule="exact"/>
        <w:ind w:left="295"/>
        <w:jc w:val="both"/>
        <w:rPr>
          <w:bCs/>
          <w:color w:val="000000"/>
          <w:spacing w:val="13"/>
          <w:sz w:val="24"/>
          <w:szCs w:val="24"/>
        </w:rPr>
      </w:pPr>
      <w:r>
        <w:rPr>
          <w:bCs/>
          <w:color w:val="000000"/>
          <w:spacing w:val="13"/>
          <w:sz w:val="24"/>
          <w:szCs w:val="24"/>
        </w:rPr>
        <w:tab/>
        <w:t>Жизнь общества – пересечение большого числа социальных взаимодействий и структур.</w:t>
      </w:r>
    </w:p>
    <w:p w:rsidR="00952279" w:rsidRDefault="00952279" w:rsidP="00952279">
      <w:pPr>
        <w:shd w:val="clear" w:color="auto" w:fill="FFFFFF"/>
        <w:spacing w:line="250" w:lineRule="exact"/>
        <w:ind w:left="295"/>
        <w:jc w:val="both"/>
        <w:rPr>
          <w:bCs/>
          <w:color w:val="000000"/>
          <w:spacing w:val="13"/>
          <w:sz w:val="24"/>
          <w:szCs w:val="24"/>
        </w:rPr>
      </w:pPr>
      <w:r>
        <w:rPr>
          <w:bCs/>
          <w:color w:val="000000"/>
          <w:spacing w:val="13"/>
          <w:sz w:val="24"/>
          <w:szCs w:val="24"/>
        </w:rPr>
        <w:tab/>
        <w:t>В русле данной теории сформировалась «Теория социального действия» - анализ факторов человеческого поведения, взаимосвязь социальных структур и личности.</w:t>
      </w:r>
    </w:p>
    <w:p w:rsidR="00952279" w:rsidRDefault="00952279" w:rsidP="00952279">
      <w:pPr>
        <w:shd w:val="clear" w:color="auto" w:fill="FFFFFF"/>
        <w:spacing w:line="250" w:lineRule="exact"/>
        <w:ind w:left="295"/>
        <w:jc w:val="both"/>
        <w:rPr>
          <w:bCs/>
          <w:color w:val="000000"/>
          <w:spacing w:val="13"/>
          <w:sz w:val="24"/>
          <w:szCs w:val="24"/>
        </w:rPr>
      </w:pPr>
      <w:r>
        <w:rPr>
          <w:bCs/>
          <w:color w:val="000000"/>
          <w:spacing w:val="13"/>
          <w:sz w:val="24"/>
          <w:szCs w:val="24"/>
        </w:rPr>
        <w:tab/>
        <w:t>3. Феноменологическая социология. Представители: Гуссерль, Шеллер, Щюц.</w:t>
      </w:r>
    </w:p>
    <w:p w:rsidR="00952279" w:rsidRDefault="00952279" w:rsidP="00952279">
      <w:pPr>
        <w:shd w:val="clear" w:color="auto" w:fill="FFFFFF"/>
        <w:spacing w:line="250" w:lineRule="exact"/>
        <w:ind w:left="295"/>
        <w:jc w:val="both"/>
        <w:rPr>
          <w:bCs/>
          <w:color w:val="000000"/>
          <w:spacing w:val="13"/>
          <w:sz w:val="24"/>
          <w:szCs w:val="24"/>
        </w:rPr>
      </w:pPr>
      <w:r>
        <w:rPr>
          <w:bCs/>
          <w:color w:val="000000"/>
          <w:spacing w:val="13"/>
          <w:sz w:val="24"/>
          <w:szCs w:val="24"/>
        </w:rPr>
        <w:tab/>
        <w:t>Изучает цели и мотивы индивидов общества, их взаимодействие, социальную реальность.</w:t>
      </w:r>
    </w:p>
    <w:p w:rsidR="00952279" w:rsidRDefault="00952279" w:rsidP="00952279">
      <w:pPr>
        <w:shd w:val="clear" w:color="auto" w:fill="FFFFFF"/>
        <w:spacing w:line="250" w:lineRule="exact"/>
        <w:ind w:left="295"/>
        <w:jc w:val="both"/>
        <w:rPr>
          <w:bCs/>
          <w:color w:val="000000"/>
          <w:spacing w:val="13"/>
          <w:sz w:val="24"/>
          <w:szCs w:val="24"/>
        </w:rPr>
      </w:pPr>
      <w:r>
        <w:rPr>
          <w:bCs/>
          <w:color w:val="000000"/>
          <w:spacing w:val="13"/>
          <w:sz w:val="24"/>
          <w:szCs w:val="24"/>
        </w:rPr>
        <w:tab/>
        <w:t>В рамках этой теории возникли: этнометодология (Гарфинкель), экзистенциалистская социология (Тирианьяно), символический интеракционизм (Мид).</w:t>
      </w:r>
    </w:p>
    <w:p w:rsidR="00952279" w:rsidRDefault="00952279" w:rsidP="00952279">
      <w:pPr>
        <w:shd w:val="clear" w:color="auto" w:fill="FFFFFF"/>
        <w:spacing w:line="250" w:lineRule="exact"/>
        <w:ind w:left="295"/>
        <w:jc w:val="both"/>
        <w:rPr>
          <w:bCs/>
          <w:color w:val="000000"/>
          <w:spacing w:val="13"/>
          <w:sz w:val="24"/>
          <w:szCs w:val="24"/>
        </w:rPr>
      </w:pPr>
      <w:r>
        <w:rPr>
          <w:bCs/>
          <w:color w:val="000000"/>
          <w:spacing w:val="13"/>
          <w:sz w:val="24"/>
          <w:szCs w:val="24"/>
        </w:rPr>
        <w:tab/>
        <w:t>4. Неомарксистская и радикально-критическая тенденция. Представители: Хорнхаймер, Адорно, Хабермас.</w:t>
      </w:r>
    </w:p>
    <w:p w:rsidR="00952279" w:rsidRDefault="00952279" w:rsidP="00952279">
      <w:pPr>
        <w:shd w:val="clear" w:color="auto" w:fill="FFFFFF"/>
        <w:spacing w:line="250" w:lineRule="exact"/>
        <w:ind w:left="295"/>
        <w:jc w:val="both"/>
        <w:rPr>
          <w:bCs/>
          <w:color w:val="000000"/>
          <w:spacing w:val="13"/>
          <w:sz w:val="24"/>
          <w:szCs w:val="24"/>
        </w:rPr>
      </w:pPr>
      <w:r>
        <w:rPr>
          <w:bCs/>
          <w:color w:val="000000"/>
          <w:spacing w:val="13"/>
          <w:sz w:val="24"/>
          <w:szCs w:val="24"/>
        </w:rPr>
        <w:tab/>
        <w:t>К этой тенденции относится и «Конфликтология» (Дарендорф и Козер).</w:t>
      </w:r>
    </w:p>
    <w:p w:rsidR="00952279" w:rsidRDefault="00952279" w:rsidP="00952279">
      <w:pPr>
        <w:shd w:val="clear" w:color="auto" w:fill="FFFFFF"/>
        <w:spacing w:before="506" w:line="250" w:lineRule="exact"/>
        <w:ind w:left="295"/>
        <w:jc w:val="center"/>
        <w:rPr>
          <w:sz w:val="24"/>
          <w:szCs w:val="24"/>
        </w:rPr>
      </w:pPr>
      <w:r>
        <w:rPr>
          <w:b/>
          <w:bCs/>
          <w:color w:val="000000"/>
          <w:spacing w:val="13"/>
          <w:sz w:val="24"/>
          <w:szCs w:val="24"/>
        </w:rPr>
        <w:t>Исследовательские подходы</w:t>
      </w:r>
    </w:p>
    <w:p w:rsidR="00952279" w:rsidRDefault="00952279" w:rsidP="00952279">
      <w:pPr>
        <w:shd w:val="clear" w:color="auto" w:fill="FFFFFF"/>
        <w:spacing w:line="250" w:lineRule="exact"/>
        <w:ind w:left="290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к изучению общества </w:t>
      </w:r>
    </w:p>
    <w:p w:rsidR="00952279" w:rsidRDefault="00952279" w:rsidP="00952279">
      <w:pPr>
        <w:shd w:val="clear" w:color="auto" w:fill="FFFFFF"/>
        <w:spacing w:before="262" w:line="252" w:lineRule="exact"/>
        <w:ind w:left="7" w:right="10" w:firstLine="278"/>
        <w:jc w:val="both"/>
        <w:rPr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Теоретическая социология состоит из множества научных школ, </w:t>
      </w:r>
      <w:r>
        <w:rPr>
          <w:color w:val="000000"/>
          <w:spacing w:val="4"/>
          <w:sz w:val="24"/>
          <w:szCs w:val="24"/>
        </w:rPr>
        <w:t xml:space="preserve">но все они базируются на двух основных подходах к изучению </w:t>
      </w:r>
      <w:r>
        <w:rPr>
          <w:color w:val="000000"/>
          <w:sz w:val="24"/>
          <w:szCs w:val="24"/>
        </w:rPr>
        <w:t>и объяснению общества — позитивизме и гуманитаризме.</w:t>
      </w:r>
    </w:p>
    <w:p w:rsidR="00952279" w:rsidRDefault="00952279" w:rsidP="00952279">
      <w:pPr>
        <w:shd w:val="clear" w:color="auto" w:fill="FFFFFF"/>
        <w:spacing w:before="2" w:line="252" w:lineRule="exact"/>
        <w:ind w:right="12" w:firstLine="288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Позитивизм </w:t>
      </w:r>
      <w:r>
        <w:rPr>
          <w:color w:val="000000"/>
          <w:sz w:val="24"/>
          <w:szCs w:val="24"/>
        </w:rPr>
        <w:t xml:space="preserve">возник и стал господствовать в социологии </w:t>
      </w:r>
      <w:r>
        <w:rPr>
          <w:color w:val="000000"/>
          <w:sz w:val="24"/>
          <w:szCs w:val="24"/>
          <w:lang w:val="en-US"/>
        </w:rPr>
        <w:t>XIX</w:t>
      </w:r>
      <w:r>
        <w:rPr>
          <w:color w:val="000000"/>
          <w:sz w:val="24"/>
          <w:szCs w:val="24"/>
        </w:rPr>
        <w:t xml:space="preserve"> в. </w:t>
      </w:r>
      <w:r>
        <w:rPr>
          <w:color w:val="000000"/>
          <w:spacing w:val="-1"/>
          <w:sz w:val="24"/>
          <w:szCs w:val="24"/>
        </w:rPr>
        <w:t>в противовес умозрительным рассуждениям об обществе. Это ра</w:t>
      </w:r>
      <w:r>
        <w:rPr>
          <w:color w:val="000000"/>
          <w:spacing w:val="-4"/>
          <w:sz w:val="24"/>
          <w:szCs w:val="24"/>
        </w:rPr>
        <w:t>циональный подход, основанный на наблюдении, сравнении, экспе</w:t>
      </w:r>
      <w:r>
        <w:rPr>
          <w:color w:val="000000"/>
          <w:spacing w:val="-3"/>
          <w:sz w:val="24"/>
          <w:szCs w:val="24"/>
        </w:rPr>
        <w:t>рименте.</w:t>
      </w:r>
    </w:p>
    <w:p w:rsidR="00952279" w:rsidRDefault="00952279" w:rsidP="00952279">
      <w:pPr>
        <w:shd w:val="clear" w:color="auto" w:fill="FFFFFF"/>
        <w:tabs>
          <w:tab w:val="left" w:pos="290"/>
        </w:tabs>
        <w:spacing w:before="2" w:line="252" w:lineRule="exact"/>
        <w:ind w:left="4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Позитивизм – точка зрения, в соответствии с которой любые феномены следует рассматривать с естественно-научных позиций.</w:t>
      </w:r>
    </w:p>
    <w:p w:rsidR="00952279" w:rsidRDefault="00952279" w:rsidP="00952279">
      <w:pPr>
        <w:shd w:val="clear" w:color="auto" w:fill="FFFFFF"/>
        <w:tabs>
          <w:tab w:val="left" w:pos="290"/>
        </w:tabs>
        <w:spacing w:before="2" w:line="252" w:lineRule="exact"/>
        <w:ind w:left="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Позитивизм </w:t>
      </w:r>
      <w:r>
        <w:rPr>
          <w:color w:val="000000"/>
          <w:sz w:val="24"/>
          <w:szCs w:val="24"/>
          <w:lang w:val="en-US"/>
        </w:rPr>
        <w:t>XX</w:t>
      </w:r>
      <w:r>
        <w:rPr>
          <w:color w:val="000000"/>
          <w:sz w:val="24"/>
          <w:szCs w:val="24"/>
        </w:rPr>
        <w:t xml:space="preserve"> в.— это </w:t>
      </w:r>
      <w:r>
        <w:rPr>
          <w:b/>
          <w:bCs/>
          <w:color w:val="000000"/>
          <w:sz w:val="24"/>
          <w:szCs w:val="24"/>
        </w:rPr>
        <w:t xml:space="preserve">неопозитивизм. </w:t>
      </w:r>
      <w:r>
        <w:rPr>
          <w:color w:val="000000"/>
          <w:sz w:val="24"/>
          <w:szCs w:val="24"/>
        </w:rPr>
        <w:t xml:space="preserve">Его исходные принципы </w:t>
      </w:r>
      <w:r>
        <w:rPr>
          <w:color w:val="000000"/>
          <w:spacing w:val="-5"/>
          <w:sz w:val="24"/>
          <w:szCs w:val="24"/>
        </w:rPr>
        <w:t xml:space="preserve">значительно усложнены: это натурализм (общность законов развития </w:t>
      </w:r>
      <w:r>
        <w:rPr>
          <w:color w:val="000000"/>
          <w:spacing w:val="-7"/>
          <w:sz w:val="24"/>
          <w:szCs w:val="24"/>
        </w:rPr>
        <w:t xml:space="preserve">природы и общества), сциентизм (точность, строгость и объективность </w:t>
      </w:r>
      <w:r>
        <w:rPr>
          <w:color w:val="000000"/>
          <w:spacing w:val="-6"/>
          <w:sz w:val="24"/>
          <w:szCs w:val="24"/>
        </w:rPr>
        <w:t xml:space="preserve">методов социальных исследований), бихевиоризм (изучение человека </w:t>
      </w:r>
      <w:r>
        <w:rPr>
          <w:color w:val="000000"/>
          <w:spacing w:val="-5"/>
          <w:sz w:val="24"/>
          <w:szCs w:val="24"/>
        </w:rPr>
        <w:t>только через открытое поведение), верификация (обязательное наличие эмпирической основы у научного знания), квантификация (коли</w:t>
      </w:r>
      <w:r>
        <w:rPr>
          <w:color w:val="000000"/>
          <w:spacing w:val="-8"/>
          <w:sz w:val="24"/>
          <w:szCs w:val="24"/>
        </w:rPr>
        <w:t>чественное выражение социальных фактов) и объективизм (свобода со</w:t>
      </w:r>
      <w:r>
        <w:rPr>
          <w:color w:val="000000"/>
          <w:spacing w:val="-6"/>
          <w:sz w:val="24"/>
          <w:szCs w:val="24"/>
        </w:rPr>
        <w:t>циологии как науки от ценностных суждений и связи с идеологией).</w:t>
      </w:r>
    </w:p>
    <w:p w:rsidR="00952279" w:rsidRDefault="00952279" w:rsidP="00952279">
      <w:pPr>
        <w:shd w:val="clear" w:color="auto" w:fill="FFFFFF"/>
        <w:spacing w:before="7" w:line="252" w:lineRule="exact"/>
        <w:ind w:firstLine="293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Пози</w:t>
      </w:r>
      <w:r>
        <w:rPr>
          <w:color w:val="000000"/>
          <w:sz w:val="24"/>
          <w:szCs w:val="24"/>
        </w:rPr>
        <w:t xml:space="preserve">тивисты и их последователи </w:t>
      </w:r>
      <w:r>
        <w:rPr>
          <w:color w:val="000000"/>
          <w:sz w:val="24"/>
          <w:szCs w:val="24"/>
          <w:lang w:val="en-US"/>
        </w:rPr>
        <w:t>XX</w:t>
      </w:r>
      <w:r>
        <w:rPr>
          <w:color w:val="000000"/>
          <w:sz w:val="24"/>
          <w:szCs w:val="24"/>
        </w:rPr>
        <w:t xml:space="preserve"> в. рассматривают мир как объектив</w:t>
      </w:r>
      <w:r>
        <w:rPr>
          <w:color w:val="000000"/>
          <w:spacing w:val="-8"/>
          <w:sz w:val="24"/>
          <w:szCs w:val="24"/>
        </w:rPr>
        <w:t>ную реальность, полагая, что изучать его следует, отбросив свои ценно</w:t>
      </w:r>
      <w:r>
        <w:rPr>
          <w:color w:val="000000"/>
          <w:sz w:val="24"/>
          <w:szCs w:val="24"/>
        </w:rPr>
        <w:t xml:space="preserve">сти. Они признают только две формы знания — эмпирическое </w:t>
      </w:r>
      <w:r>
        <w:rPr>
          <w:color w:val="000000"/>
          <w:spacing w:val="-5"/>
          <w:sz w:val="24"/>
          <w:szCs w:val="24"/>
        </w:rPr>
        <w:t xml:space="preserve">и логическое (только через опыт и возможность проверки) и считают </w:t>
      </w:r>
      <w:r>
        <w:rPr>
          <w:color w:val="000000"/>
          <w:spacing w:val="-2"/>
          <w:sz w:val="24"/>
          <w:szCs w:val="24"/>
        </w:rPr>
        <w:t>необходимым лишь изучение фактов, а не идей.</w:t>
      </w:r>
    </w:p>
    <w:p w:rsidR="00952279" w:rsidRDefault="00952279" w:rsidP="00952279">
      <w:pPr>
        <w:shd w:val="clear" w:color="auto" w:fill="FFFFFF"/>
        <w:spacing w:line="252" w:lineRule="exact"/>
        <w:ind w:left="7" w:right="10" w:firstLine="290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 xml:space="preserve">Гуманитаризм, </w:t>
      </w:r>
      <w:r>
        <w:rPr>
          <w:color w:val="000000"/>
          <w:sz w:val="24"/>
          <w:szCs w:val="24"/>
        </w:rPr>
        <w:t xml:space="preserve">или </w:t>
      </w:r>
      <w:r>
        <w:rPr>
          <w:b/>
          <w:bCs/>
          <w:color w:val="000000"/>
          <w:sz w:val="24"/>
          <w:szCs w:val="24"/>
        </w:rPr>
        <w:t xml:space="preserve">феноменология, </w:t>
      </w:r>
      <w:r>
        <w:rPr>
          <w:color w:val="000000"/>
          <w:sz w:val="24"/>
          <w:szCs w:val="24"/>
        </w:rPr>
        <w:t>— это подход к изучению общества через понимание.</w:t>
      </w:r>
    </w:p>
    <w:p w:rsidR="00952279" w:rsidRDefault="00952279" w:rsidP="00952279">
      <w:pPr>
        <w:shd w:val="clear" w:color="auto" w:fill="FFFFFF"/>
        <w:spacing w:before="22"/>
        <w:ind w:left="68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Его исходные позиции таковы:</w:t>
      </w:r>
    </w:p>
    <w:p w:rsidR="00952279" w:rsidRDefault="00952279" w:rsidP="00952279">
      <w:pPr>
        <w:numPr>
          <w:ilvl w:val="0"/>
          <w:numId w:val="1"/>
        </w:numPr>
        <w:shd w:val="clear" w:color="auto" w:fill="FFFFFF"/>
        <w:tabs>
          <w:tab w:val="left" w:pos="607"/>
        </w:tabs>
        <w:spacing w:before="139" w:line="158" w:lineRule="exact"/>
        <w:ind w:left="607" w:hanging="274"/>
        <w:jc w:val="both"/>
        <w:rPr>
          <w:color w:val="000000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общество не является аналогом природы, оно развивается по </w:t>
      </w:r>
      <w:r>
        <w:rPr>
          <w:color w:val="000000"/>
          <w:sz w:val="24"/>
          <w:szCs w:val="24"/>
        </w:rPr>
        <w:t>своим законам;</w:t>
      </w:r>
    </w:p>
    <w:p w:rsidR="00952279" w:rsidRDefault="00952279" w:rsidP="00952279">
      <w:pPr>
        <w:numPr>
          <w:ilvl w:val="0"/>
          <w:numId w:val="1"/>
        </w:numPr>
        <w:shd w:val="clear" w:color="auto" w:fill="FFFFFF"/>
        <w:tabs>
          <w:tab w:val="left" w:pos="607"/>
        </w:tabs>
        <w:spacing w:before="146" w:line="202" w:lineRule="exact"/>
        <w:ind w:left="607" w:hanging="27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общество — не объективная структура, стоящая над людьми </w:t>
      </w:r>
      <w:r>
        <w:rPr>
          <w:color w:val="000000"/>
          <w:spacing w:val="-1"/>
          <w:sz w:val="24"/>
          <w:szCs w:val="24"/>
        </w:rPr>
        <w:t>и не зависящая от них, а сумма взаимоотношений двух и более индивидов;</w:t>
      </w:r>
    </w:p>
    <w:p w:rsidR="00952279" w:rsidRDefault="00952279" w:rsidP="00952279">
      <w:pPr>
        <w:numPr>
          <w:ilvl w:val="0"/>
          <w:numId w:val="1"/>
        </w:numPr>
        <w:shd w:val="clear" w:color="auto" w:fill="FFFFFF"/>
        <w:tabs>
          <w:tab w:val="left" w:pos="607"/>
        </w:tabs>
        <w:spacing w:before="170" w:line="185" w:lineRule="exact"/>
        <w:ind w:left="607" w:hanging="27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главное — это расшифровка - истолкование смысла, содержание этого взаимодействия;</w:t>
      </w:r>
    </w:p>
    <w:p w:rsidR="00952279" w:rsidRDefault="00952279" w:rsidP="00952279">
      <w:pPr>
        <w:numPr>
          <w:ilvl w:val="0"/>
          <w:numId w:val="1"/>
        </w:numPr>
        <w:shd w:val="clear" w:color="auto" w:fill="FFFFFF"/>
        <w:tabs>
          <w:tab w:val="left" w:pos="600"/>
        </w:tabs>
        <w:spacing w:before="89" w:line="252" w:lineRule="exact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z w:val="24"/>
          <w:szCs w:val="24"/>
        </w:rPr>
        <w:t>основные методы данного подхода: идеографический метод (ис</w:t>
      </w:r>
      <w:r>
        <w:rPr>
          <w:color w:val="000000"/>
          <w:spacing w:val="-2"/>
          <w:sz w:val="24"/>
          <w:szCs w:val="24"/>
        </w:rPr>
        <w:t xml:space="preserve">следование индивидуальных лиц, событий или предметов), метод </w:t>
      </w:r>
      <w:r>
        <w:rPr>
          <w:color w:val="000000"/>
          <w:spacing w:val="3"/>
          <w:sz w:val="24"/>
          <w:szCs w:val="24"/>
        </w:rPr>
        <w:t xml:space="preserve">качественного анализа (понимание явления, а не его подсчет). </w:t>
      </w:r>
      <w:r>
        <w:rPr>
          <w:color w:val="000000"/>
          <w:sz w:val="24"/>
          <w:szCs w:val="24"/>
        </w:rPr>
        <w:t xml:space="preserve">методы феноменологизма, т.е. познания причин и сущности социальных явлений, например: лингвистический метод (изучение </w:t>
      </w:r>
      <w:r>
        <w:rPr>
          <w:color w:val="000000"/>
          <w:spacing w:val="-3"/>
          <w:sz w:val="24"/>
          <w:szCs w:val="24"/>
        </w:rPr>
        <w:t xml:space="preserve">того, что доступно языку), метод понимания (познание общества </w:t>
      </w:r>
      <w:r>
        <w:rPr>
          <w:color w:val="000000"/>
          <w:sz w:val="24"/>
          <w:szCs w:val="24"/>
        </w:rPr>
        <w:t>через самопознание), метод герменевтики (интерпретация осмыс</w:t>
      </w:r>
      <w:r>
        <w:rPr>
          <w:color w:val="000000"/>
          <w:spacing w:val="-4"/>
          <w:sz w:val="24"/>
          <w:szCs w:val="24"/>
        </w:rPr>
        <w:t>ленных человеческих действий), метод чувствования и др.</w:t>
      </w:r>
    </w:p>
    <w:p w:rsidR="00952279" w:rsidRDefault="00952279" w:rsidP="00952279">
      <w:pPr>
        <w:shd w:val="clear" w:color="auto" w:fill="FFFFFF"/>
        <w:tabs>
          <w:tab w:val="left" w:pos="600"/>
        </w:tabs>
        <w:spacing w:before="89" w:line="252" w:lineRule="exact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Мож</w:t>
      </w:r>
      <w:r>
        <w:rPr>
          <w:color w:val="000000"/>
          <w:spacing w:val="-4"/>
          <w:sz w:val="24"/>
          <w:szCs w:val="24"/>
        </w:rPr>
        <w:t xml:space="preserve">но выделить три основные парадигмы современной социологии: </w:t>
      </w:r>
    </w:p>
    <w:p w:rsidR="00952279" w:rsidRDefault="00952279" w:rsidP="00952279">
      <w:pPr>
        <w:shd w:val="clear" w:color="auto" w:fill="FFFFFF"/>
        <w:tabs>
          <w:tab w:val="left" w:pos="600"/>
        </w:tabs>
        <w:spacing w:before="89" w:line="252" w:lineRule="exact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>
        <w:rPr>
          <w:b/>
          <w:bCs/>
          <w:color w:val="000000"/>
          <w:sz w:val="24"/>
          <w:szCs w:val="24"/>
        </w:rPr>
        <w:t xml:space="preserve">) структурно-функциональную, </w:t>
      </w:r>
      <w:r>
        <w:rPr>
          <w:color w:val="000000"/>
          <w:sz w:val="24"/>
          <w:szCs w:val="24"/>
        </w:rPr>
        <w:t xml:space="preserve">которая рассматривает общество </w:t>
      </w:r>
      <w:r>
        <w:rPr>
          <w:color w:val="000000"/>
          <w:spacing w:val="-2"/>
          <w:sz w:val="24"/>
          <w:szCs w:val="24"/>
        </w:rPr>
        <w:t>как относительно стабильную систему взаимосвязанных частей, основанную на широко распространенном согласии относитель</w:t>
      </w:r>
      <w:r>
        <w:rPr>
          <w:color w:val="000000"/>
          <w:spacing w:val="1"/>
          <w:sz w:val="24"/>
          <w:szCs w:val="24"/>
        </w:rPr>
        <w:t xml:space="preserve">но того, что является желательным с точки зрения морали, где </w:t>
      </w:r>
      <w:r>
        <w:rPr>
          <w:color w:val="000000"/>
          <w:spacing w:val="-3"/>
          <w:sz w:val="24"/>
          <w:szCs w:val="24"/>
        </w:rPr>
        <w:t>каждая часть общества имеет функциональные следствия в отно</w:t>
      </w:r>
      <w:r>
        <w:rPr>
          <w:color w:val="000000"/>
          <w:sz w:val="24"/>
          <w:szCs w:val="24"/>
        </w:rPr>
        <w:t>шении общества в целом;</w:t>
      </w:r>
    </w:p>
    <w:p w:rsidR="00952279" w:rsidRDefault="00952279" w:rsidP="00952279">
      <w:pPr>
        <w:shd w:val="clear" w:color="auto" w:fill="FFFFFF"/>
        <w:spacing w:before="86" w:line="235" w:lineRule="exact"/>
        <w:ind w:left="319" w:right="372" w:hanging="235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2) конфликтно-радикальную, </w:t>
      </w:r>
      <w:r>
        <w:rPr>
          <w:color w:val="000000"/>
          <w:sz w:val="24"/>
          <w:szCs w:val="24"/>
        </w:rPr>
        <w:t>которая исходит из того, что общество — это система, которая характеризуется социальным нера</w:t>
      </w:r>
      <w:r>
        <w:rPr>
          <w:color w:val="000000"/>
          <w:spacing w:val="4"/>
          <w:sz w:val="24"/>
          <w:szCs w:val="24"/>
        </w:rPr>
        <w:t xml:space="preserve">венством, когда одни категории людей получают большую </w:t>
      </w:r>
      <w:r>
        <w:rPr>
          <w:color w:val="000000"/>
          <w:spacing w:val="-4"/>
          <w:sz w:val="24"/>
          <w:szCs w:val="24"/>
        </w:rPr>
        <w:t>выгоду от устройства общества, чем другие; в основе этого нера</w:t>
      </w:r>
      <w:r>
        <w:rPr>
          <w:color w:val="000000"/>
          <w:spacing w:val="-2"/>
          <w:sz w:val="24"/>
          <w:szCs w:val="24"/>
        </w:rPr>
        <w:t xml:space="preserve">венства лежит конфликт, который способствует общественным </w:t>
      </w:r>
      <w:r>
        <w:rPr>
          <w:color w:val="000000"/>
          <w:spacing w:val="-1"/>
          <w:sz w:val="24"/>
          <w:szCs w:val="24"/>
        </w:rPr>
        <w:t>изменениям;</w:t>
      </w:r>
    </w:p>
    <w:p w:rsidR="00952279" w:rsidRDefault="00952279" w:rsidP="00952279">
      <w:pPr>
        <w:shd w:val="clear" w:color="auto" w:fill="FFFFFF"/>
        <w:spacing w:before="72" w:line="281" w:lineRule="exact"/>
        <w:ind w:right="394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3) символический интеракционизм, </w:t>
      </w:r>
      <w:r>
        <w:rPr>
          <w:color w:val="000000"/>
          <w:sz w:val="24"/>
          <w:szCs w:val="24"/>
        </w:rPr>
        <w:t>который, в отличие от пер</w:t>
      </w:r>
      <w:r>
        <w:rPr>
          <w:color w:val="000000"/>
          <w:spacing w:val="-3"/>
          <w:sz w:val="24"/>
          <w:szCs w:val="24"/>
        </w:rPr>
        <w:t>вых двух парадигм, представляет общество как постоянный про</w:t>
      </w:r>
      <w:r>
        <w:rPr>
          <w:color w:val="000000"/>
          <w:sz w:val="24"/>
          <w:szCs w:val="24"/>
        </w:rPr>
        <w:t xml:space="preserve">цесс социального взаимодействия в специфических условиях. </w:t>
      </w:r>
      <w:r>
        <w:rPr>
          <w:color w:val="000000"/>
          <w:spacing w:val="-4"/>
          <w:sz w:val="24"/>
          <w:szCs w:val="24"/>
        </w:rPr>
        <w:t>В основе этого процесса лежат коммуникации посредством сим</w:t>
      </w:r>
      <w:r>
        <w:rPr>
          <w:color w:val="000000"/>
          <w:spacing w:val="-3"/>
          <w:sz w:val="24"/>
          <w:szCs w:val="24"/>
        </w:rPr>
        <w:t>волов, при этом индивидуальные восприятия социальной реаль</w:t>
      </w:r>
      <w:r>
        <w:rPr>
          <w:color w:val="000000"/>
          <w:sz w:val="24"/>
          <w:szCs w:val="24"/>
        </w:rPr>
        <w:t>ности неповторимы и изменчивы.</w:t>
      </w:r>
    </w:p>
    <w:p w:rsidR="00952279" w:rsidRDefault="00952279" w:rsidP="00952279">
      <w:pPr>
        <w:shd w:val="clear" w:color="auto" w:fill="FFFFFF"/>
        <w:spacing w:before="72" w:line="281" w:lineRule="exact"/>
        <w:ind w:right="394"/>
        <w:jc w:val="both"/>
        <w:rPr>
          <w:sz w:val="24"/>
          <w:szCs w:val="24"/>
        </w:rPr>
      </w:pPr>
    </w:p>
    <w:p w:rsidR="00952279" w:rsidRDefault="00952279" w:rsidP="00952279">
      <w:pPr>
        <w:shd w:val="clear" w:color="auto" w:fill="FFFFFF"/>
        <w:spacing w:before="72" w:line="281" w:lineRule="exact"/>
        <w:ind w:right="39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Тема: Общество как система</w:t>
      </w:r>
    </w:p>
    <w:p w:rsidR="00952279" w:rsidRDefault="00952279" w:rsidP="00952279">
      <w:pPr>
        <w:shd w:val="clear" w:color="auto" w:fill="FFFFFF"/>
        <w:spacing w:before="72" w:line="281" w:lineRule="exact"/>
        <w:ind w:right="39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План: </w:t>
      </w:r>
    </w:p>
    <w:p w:rsidR="00952279" w:rsidRDefault="00952279" w:rsidP="00952279">
      <w:pPr>
        <w:numPr>
          <w:ilvl w:val="0"/>
          <w:numId w:val="2"/>
        </w:numPr>
        <w:shd w:val="clear" w:color="auto" w:fill="FFFFFF"/>
        <w:spacing w:before="72" w:line="281" w:lineRule="exact"/>
        <w:ind w:right="39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Понятие общества</w:t>
      </w:r>
    </w:p>
    <w:p w:rsidR="00952279" w:rsidRDefault="00952279" w:rsidP="00952279">
      <w:pPr>
        <w:numPr>
          <w:ilvl w:val="0"/>
          <w:numId w:val="2"/>
        </w:numPr>
        <w:shd w:val="clear" w:color="auto" w:fill="FFFFFF"/>
        <w:spacing w:before="72" w:line="281" w:lineRule="exact"/>
        <w:ind w:right="39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Исследовательские трактовки понятия «общества»</w:t>
      </w:r>
    </w:p>
    <w:p w:rsidR="00952279" w:rsidRDefault="00952279" w:rsidP="00952279">
      <w:pPr>
        <w:numPr>
          <w:ilvl w:val="0"/>
          <w:numId w:val="2"/>
        </w:numPr>
        <w:shd w:val="clear" w:color="auto" w:fill="FFFFFF"/>
        <w:spacing w:before="72" w:line="281" w:lineRule="exact"/>
        <w:ind w:right="39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Современное понятие общества</w:t>
      </w:r>
    </w:p>
    <w:p w:rsidR="00952279" w:rsidRDefault="00952279" w:rsidP="00952279">
      <w:pPr>
        <w:numPr>
          <w:ilvl w:val="0"/>
          <w:numId w:val="2"/>
        </w:numPr>
        <w:shd w:val="clear" w:color="auto" w:fill="FFFFFF"/>
        <w:spacing w:before="72" w:line="281" w:lineRule="exact"/>
        <w:ind w:right="39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Типология обществ</w:t>
      </w:r>
    </w:p>
    <w:p w:rsidR="00952279" w:rsidRDefault="00952279" w:rsidP="00952279">
      <w:pPr>
        <w:numPr>
          <w:ilvl w:val="0"/>
          <w:numId w:val="2"/>
        </w:numPr>
        <w:shd w:val="clear" w:color="auto" w:fill="FFFFFF"/>
        <w:spacing w:before="72" w:line="281" w:lineRule="exact"/>
        <w:ind w:right="39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Развитие общества</w:t>
      </w:r>
    </w:p>
    <w:p w:rsidR="00952279" w:rsidRDefault="00952279" w:rsidP="00952279">
      <w:pPr>
        <w:ind w:firstLine="708"/>
        <w:jc w:val="both"/>
        <w:rPr>
          <w:color w:val="000000"/>
          <w:sz w:val="24"/>
          <w:szCs w:val="24"/>
        </w:rPr>
      </w:pPr>
    </w:p>
    <w:p w:rsidR="00952279" w:rsidRDefault="00952279" w:rsidP="00952279">
      <w:pPr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>
        <w:rPr>
          <w:sz w:val="24"/>
          <w:szCs w:val="24"/>
        </w:rPr>
        <w:t>Основная категория социологии «</w:t>
      </w:r>
      <w:r>
        <w:rPr>
          <w:b/>
          <w:sz w:val="24"/>
          <w:szCs w:val="24"/>
        </w:rPr>
        <w:t>общество»</w:t>
      </w:r>
      <w:r>
        <w:rPr>
          <w:sz w:val="24"/>
          <w:szCs w:val="24"/>
        </w:rPr>
        <w:t xml:space="preserve"> имеет множество значений:</w:t>
      </w:r>
    </w:p>
    <w:p w:rsidR="00952279" w:rsidRDefault="00952279" w:rsidP="009522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социальная система,</w:t>
      </w:r>
    </w:p>
    <w:p w:rsidR="00952279" w:rsidRDefault="00952279" w:rsidP="00952279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- объединение людей на основе происхождения, положения (дворянское общество)</w:t>
      </w:r>
    </w:p>
    <w:p w:rsidR="00952279" w:rsidRDefault="00952279" w:rsidP="00952279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- объединение людей на основе единства цели (ОАО),</w:t>
      </w:r>
    </w:p>
    <w:p w:rsidR="00952279" w:rsidRDefault="00952279" w:rsidP="00952279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- объединение людей на основе единства интересов (общество охотников),</w:t>
      </w:r>
    </w:p>
    <w:p w:rsidR="00952279" w:rsidRDefault="00952279" w:rsidP="00952279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совокупность исторически сложившихся форм совместной деятельности (первобытное общество), </w:t>
      </w:r>
    </w:p>
    <w:p w:rsidR="00952279" w:rsidRDefault="00952279" w:rsidP="00952279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- мировое сообщество,</w:t>
      </w:r>
    </w:p>
    <w:p w:rsidR="00952279" w:rsidRDefault="00952279" w:rsidP="00952279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- совокупность людей, проживающих на одной территории, создавших общую культуру и систему управления.</w:t>
      </w:r>
    </w:p>
    <w:p w:rsidR="00952279" w:rsidRDefault="00952279" w:rsidP="00952279">
      <w:pPr>
        <w:jc w:val="both"/>
        <w:rPr>
          <w:sz w:val="24"/>
          <w:szCs w:val="24"/>
          <w:u w:val="single"/>
        </w:rPr>
      </w:pPr>
    </w:p>
    <w:p w:rsidR="00952279" w:rsidRDefault="00952279" w:rsidP="009522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образом, категория </w:t>
      </w:r>
      <w:r>
        <w:rPr>
          <w:b/>
          <w:sz w:val="24"/>
          <w:szCs w:val="24"/>
        </w:rPr>
        <w:t>общество</w:t>
      </w:r>
      <w:r>
        <w:rPr>
          <w:sz w:val="24"/>
          <w:szCs w:val="24"/>
        </w:rPr>
        <w:t xml:space="preserve"> рассматривается в следующих смыслах:</w:t>
      </w:r>
    </w:p>
    <w:p w:rsidR="00952279" w:rsidRDefault="00952279" w:rsidP="00952279">
      <w:pPr>
        <w:widowControl/>
        <w:numPr>
          <w:ilvl w:val="0"/>
          <w:numId w:val="3"/>
        </w:numPr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как население</w:t>
      </w:r>
    </w:p>
    <w:p w:rsidR="00952279" w:rsidRDefault="00952279" w:rsidP="00952279">
      <w:pPr>
        <w:widowControl/>
        <w:numPr>
          <w:ilvl w:val="0"/>
          <w:numId w:val="3"/>
        </w:numPr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как объединение людей для совместной деятельности,</w:t>
      </w:r>
    </w:p>
    <w:p w:rsidR="00952279" w:rsidRDefault="00952279" w:rsidP="00952279">
      <w:pPr>
        <w:widowControl/>
        <w:numPr>
          <w:ilvl w:val="0"/>
          <w:numId w:val="3"/>
        </w:numPr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как объединение людей по интересам,</w:t>
      </w:r>
    </w:p>
    <w:p w:rsidR="00952279" w:rsidRDefault="00952279" w:rsidP="00952279">
      <w:pPr>
        <w:widowControl/>
        <w:numPr>
          <w:ilvl w:val="0"/>
          <w:numId w:val="3"/>
        </w:numPr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как социальная система,</w:t>
      </w:r>
    </w:p>
    <w:p w:rsidR="00952279" w:rsidRDefault="00952279" w:rsidP="00952279">
      <w:pPr>
        <w:widowControl/>
        <w:numPr>
          <w:ilvl w:val="0"/>
          <w:numId w:val="3"/>
        </w:numPr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как форма социального развития.</w:t>
      </w:r>
    </w:p>
    <w:p w:rsidR="00952279" w:rsidRDefault="00952279" w:rsidP="00952279">
      <w:pPr>
        <w:shd w:val="clear" w:color="auto" w:fill="FFFFFF"/>
        <w:spacing w:before="274" w:line="252" w:lineRule="exact"/>
        <w:ind w:left="74" w:right="130" w:firstLine="293"/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z w:val="24"/>
          <w:szCs w:val="24"/>
        </w:rPr>
        <w:t>Итак, «общество» — основополагающая категория современной со</w:t>
      </w:r>
      <w:r>
        <w:rPr>
          <w:color w:val="000000"/>
          <w:spacing w:val="-2"/>
          <w:sz w:val="24"/>
          <w:szCs w:val="24"/>
        </w:rPr>
        <w:t xml:space="preserve">циологии, трактующей его в широком смысле как обособившуюся </w:t>
      </w:r>
      <w:r>
        <w:rPr>
          <w:color w:val="000000"/>
          <w:spacing w:val="2"/>
          <w:sz w:val="24"/>
          <w:szCs w:val="24"/>
        </w:rPr>
        <w:t xml:space="preserve">от природы часть материального мира, представляющую собой </w:t>
      </w:r>
      <w:r>
        <w:rPr>
          <w:color w:val="000000"/>
          <w:spacing w:val="-2"/>
          <w:sz w:val="24"/>
          <w:szCs w:val="24"/>
        </w:rPr>
        <w:t>исторически развивающуюся совокупность всех способов взаимо</w:t>
      </w:r>
      <w:r>
        <w:rPr>
          <w:color w:val="000000"/>
          <w:sz w:val="24"/>
          <w:szCs w:val="24"/>
        </w:rPr>
        <w:t xml:space="preserve">действия и форм объединения людей, в которых выражается их всесторонняя зависимость </w:t>
      </w:r>
      <w:r>
        <w:rPr>
          <w:i/>
          <w:iCs/>
          <w:color w:val="000000"/>
          <w:sz w:val="24"/>
          <w:szCs w:val="24"/>
        </w:rPr>
        <w:t xml:space="preserve">друг </w:t>
      </w:r>
      <w:r>
        <w:rPr>
          <w:color w:val="000000"/>
          <w:sz w:val="24"/>
          <w:szCs w:val="24"/>
        </w:rPr>
        <w:t>от друга, а в узком смысле — как</w:t>
      </w:r>
      <w:r>
        <w:rPr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 xml:space="preserve">структурно или генетически определенный род, вид, подвид общения. </w:t>
      </w:r>
      <w:r>
        <w:rPr>
          <w:color w:val="000000"/>
          <w:sz w:val="24"/>
          <w:szCs w:val="24"/>
        </w:rPr>
        <w:t xml:space="preserve">Другими словами, общество — это исторически развивающаяся </w:t>
      </w:r>
      <w:r>
        <w:rPr>
          <w:color w:val="000000"/>
          <w:spacing w:val="-6"/>
          <w:sz w:val="24"/>
          <w:szCs w:val="24"/>
        </w:rPr>
        <w:t>совокупность отношений между людьми, складывающаяся в процес</w:t>
      </w:r>
      <w:r>
        <w:rPr>
          <w:color w:val="000000"/>
          <w:spacing w:val="-7"/>
          <w:sz w:val="24"/>
          <w:szCs w:val="24"/>
        </w:rPr>
        <w:t>се их жизнедеятельности.</w:t>
      </w:r>
    </w:p>
    <w:p w:rsidR="00952279" w:rsidRDefault="00952279" w:rsidP="00952279">
      <w:pPr>
        <w:shd w:val="clear" w:color="auto" w:fill="FFFFFF"/>
        <w:spacing w:line="257" w:lineRule="exact"/>
        <w:ind w:left="29" w:right="170" w:firstLine="269"/>
        <w:jc w:val="both"/>
        <w:rPr>
          <w:color w:val="000000"/>
          <w:spacing w:val="-1"/>
          <w:sz w:val="24"/>
          <w:szCs w:val="24"/>
        </w:rPr>
      </w:pPr>
    </w:p>
    <w:p w:rsidR="00952279" w:rsidRDefault="00952279" w:rsidP="00952279">
      <w:pPr>
        <w:shd w:val="clear" w:color="auto" w:fill="FFFFFF"/>
        <w:spacing w:line="257" w:lineRule="exact"/>
        <w:ind w:left="29" w:right="170" w:firstLine="269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2. Социологическая мысль прошлого по-разному объясняла кате</w:t>
      </w:r>
      <w:r>
        <w:rPr>
          <w:color w:val="000000"/>
          <w:spacing w:val="-2"/>
          <w:sz w:val="24"/>
          <w:szCs w:val="24"/>
        </w:rPr>
        <w:t>горию «общество». В древние века она отождествлялась с поняти</w:t>
      </w:r>
      <w:r>
        <w:rPr>
          <w:color w:val="000000"/>
          <w:spacing w:val="1"/>
          <w:sz w:val="24"/>
          <w:szCs w:val="24"/>
        </w:rPr>
        <w:t xml:space="preserve">ем «государство». Это прослеживается, например, в суждениях древнегреческого философа Платона. Исключением был только </w:t>
      </w:r>
      <w:r>
        <w:rPr>
          <w:color w:val="000000"/>
          <w:sz w:val="24"/>
          <w:szCs w:val="24"/>
        </w:rPr>
        <w:t xml:space="preserve">Аристотель, полагавший, что семья и селение как особые типы </w:t>
      </w:r>
      <w:r>
        <w:rPr>
          <w:color w:val="000000"/>
          <w:spacing w:val="-6"/>
          <w:sz w:val="24"/>
          <w:szCs w:val="24"/>
        </w:rPr>
        <w:t xml:space="preserve">общения отличны от государства и что существует иная конструкция </w:t>
      </w:r>
      <w:r>
        <w:rPr>
          <w:color w:val="000000"/>
          <w:spacing w:val="-2"/>
          <w:sz w:val="24"/>
          <w:szCs w:val="24"/>
        </w:rPr>
        <w:t xml:space="preserve">социальных связей, в которой на первый план выходят отношения </w:t>
      </w:r>
      <w:r>
        <w:rPr>
          <w:color w:val="000000"/>
          <w:sz w:val="24"/>
          <w:szCs w:val="24"/>
        </w:rPr>
        <w:t>дружбы — высшего вида взаимного общения.</w:t>
      </w:r>
    </w:p>
    <w:p w:rsidR="00952279" w:rsidRDefault="00952279" w:rsidP="00952279">
      <w:pPr>
        <w:shd w:val="clear" w:color="auto" w:fill="FFFFFF"/>
        <w:spacing w:line="257" w:lineRule="exact"/>
        <w:ind w:left="86" w:firstLine="262"/>
        <w:rPr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В Средние века вновь воцарилась идея отождествления общест</w:t>
      </w:r>
      <w:r>
        <w:rPr>
          <w:color w:val="000000"/>
          <w:sz w:val="24"/>
          <w:szCs w:val="24"/>
        </w:rPr>
        <w:t xml:space="preserve">ва и государства. Только в Новое время в </w:t>
      </w:r>
      <w:r>
        <w:rPr>
          <w:color w:val="000000"/>
          <w:sz w:val="24"/>
          <w:szCs w:val="24"/>
          <w:lang w:val="en-US"/>
        </w:rPr>
        <w:t>XVI</w:t>
      </w:r>
      <w:r>
        <w:rPr>
          <w:color w:val="000000"/>
          <w:sz w:val="24"/>
          <w:szCs w:val="24"/>
        </w:rPr>
        <w:t xml:space="preserve"> в. в трудах италь</w:t>
      </w:r>
      <w:r>
        <w:rPr>
          <w:color w:val="000000"/>
          <w:spacing w:val="-3"/>
          <w:sz w:val="24"/>
          <w:szCs w:val="24"/>
        </w:rPr>
        <w:t>янского мыслителя Н. Макиавелли была высказана идея государст</w:t>
      </w:r>
      <w:r>
        <w:rPr>
          <w:color w:val="000000"/>
          <w:sz w:val="24"/>
          <w:szCs w:val="24"/>
        </w:rPr>
        <w:t xml:space="preserve">ва как одного из состояний общества. В </w:t>
      </w:r>
      <w:r>
        <w:rPr>
          <w:color w:val="000000"/>
          <w:sz w:val="24"/>
          <w:szCs w:val="24"/>
          <w:lang w:val="en-US"/>
        </w:rPr>
        <w:t>XVII</w:t>
      </w:r>
      <w:r>
        <w:rPr>
          <w:color w:val="000000"/>
          <w:sz w:val="24"/>
          <w:szCs w:val="24"/>
        </w:rPr>
        <w:t xml:space="preserve"> в. английский философ Т, Гоббс формирует теорию «общественного договора», </w:t>
      </w:r>
      <w:r>
        <w:rPr>
          <w:color w:val="000000"/>
          <w:spacing w:val="-2"/>
          <w:sz w:val="24"/>
          <w:szCs w:val="24"/>
        </w:rPr>
        <w:t xml:space="preserve">суть которого заключалась в отдаче членами общества части своих </w:t>
      </w:r>
      <w:r>
        <w:rPr>
          <w:color w:val="000000"/>
          <w:spacing w:val="-1"/>
          <w:sz w:val="24"/>
          <w:szCs w:val="24"/>
        </w:rPr>
        <w:t>свобод государству, являющемуся гарантом соблюдения этого до</w:t>
      </w:r>
      <w:r>
        <w:rPr>
          <w:color w:val="000000"/>
          <w:sz w:val="24"/>
          <w:szCs w:val="24"/>
        </w:rPr>
        <w:t xml:space="preserve">говора. </w:t>
      </w:r>
      <w:r>
        <w:rPr>
          <w:color w:val="000000"/>
          <w:sz w:val="24"/>
          <w:szCs w:val="24"/>
          <w:lang w:val="en-US"/>
        </w:rPr>
        <w:t>XVIII</w:t>
      </w:r>
      <w:r>
        <w:rPr>
          <w:color w:val="000000"/>
          <w:sz w:val="24"/>
          <w:szCs w:val="24"/>
        </w:rPr>
        <w:t xml:space="preserve"> в. характеризовался столкновением двух подходов </w:t>
      </w:r>
      <w:r>
        <w:rPr>
          <w:color w:val="000000"/>
          <w:spacing w:val="-2"/>
          <w:sz w:val="24"/>
          <w:szCs w:val="24"/>
        </w:rPr>
        <w:t>к определению общества: один подход трактовал общество как ис</w:t>
      </w:r>
      <w:r>
        <w:rPr>
          <w:color w:val="000000"/>
          <w:spacing w:val="2"/>
          <w:sz w:val="24"/>
          <w:szCs w:val="24"/>
        </w:rPr>
        <w:t>кусственное образование, противоречащее естественным склон</w:t>
      </w:r>
      <w:r>
        <w:rPr>
          <w:color w:val="000000"/>
          <w:sz w:val="24"/>
          <w:szCs w:val="24"/>
        </w:rPr>
        <w:t>ностям людей, другой — как развитие и выражение природных вле</w:t>
      </w:r>
      <w:r>
        <w:rPr>
          <w:color w:val="000000"/>
          <w:sz w:val="24"/>
          <w:szCs w:val="24"/>
        </w:rPr>
        <w:softHyphen/>
        <w:t xml:space="preserve">чений и чувств человека. Тогда же экономисты А. Смит и Д. Юм </w:t>
      </w:r>
      <w:r>
        <w:rPr>
          <w:color w:val="000000"/>
          <w:spacing w:val="2"/>
          <w:sz w:val="24"/>
          <w:szCs w:val="24"/>
        </w:rPr>
        <w:t>определили общество как трудовой союз людей, связанных раз</w:t>
      </w:r>
      <w:r>
        <w:rPr>
          <w:color w:val="000000"/>
          <w:sz w:val="24"/>
          <w:szCs w:val="24"/>
        </w:rPr>
        <w:t>делением труда, а философ И. Кант—как человечество, взятое в исто</w:t>
      </w:r>
      <w:r>
        <w:rPr>
          <w:color w:val="000000"/>
          <w:sz w:val="24"/>
          <w:szCs w:val="24"/>
        </w:rPr>
        <w:softHyphen/>
      </w:r>
      <w:r>
        <w:rPr>
          <w:color w:val="000000"/>
          <w:spacing w:val="-1"/>
          <w:sz w:val="24"/>
          <w:szCs w:val="24"/>
        </w:rPr>
        <w:t>рическом развитии.</w:t>
      </w:r>
    </w:p>
    <w:p w:rsidR="00952279" w:rsidRDefault="00952279" w:rsidP="00952279">
      <w:pPr>
        <w:shd w:val="clear" w:color="auto" w:fill="FFFFFF"/>
        <w:spacing w:line="254" w:lineRule="exact"/>
        <w:ind w:left="173" w:right="36" w:firstLine="27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Начало </w:t>
      </w:r>
      <w:r>
        <w:rPr>
          <w:color w:val="000000"/>
          <w:sz w:val="24"/>
          <w:szCs w:val="24"/>
          <w:lang w:val="en-US"/>
        </w:rPr>
        <w:t>XIX</w:t>
      </w:r>
      <w:r>
        <w:rPr>
          <w:color w:val="000000"/>
          <w:sz w:val="24"/>
          <w:szCs w:val="24"/>
        </w:rPr>
        <w:t xml:space="preserve"> в, было ознаменовано появлением идеи гражданского общества. Ее высказал Г. Гегель, назвавший гражданским </w:t>
      </w:r>
      <w:r>
        <w:rPr>
          <w:color w:val="000000"/>
          <w:spacing w:val="-1"/>
          <w:sz w:val="24"/>
          <w:szCs w:val="24"/>
        </w:rPr>
        <w:t>обществом сферу частных интересов, отличных от государствен</w:t>
      </w:r>
      <w:r>
        <w:rPr>
          <w:color w:val="000000"/>
          <w:spacing w:val="-3"/>
          <w:sz w:val="24"/>
          <w:szCs w:val="24"/>
        </w:rPr>
        <w:t xml:space="preserve">ных. Основоположник социологии О. Конт рассматривал общество </w:t>
      </w:r>
      <w:r>
        <w:rPr>
          <w:color w:val="000000"/>
          <w:sz w:val="24"/>
          <w:szCs w:val="24"/>
        </w:rPr>
        <w:t>как природный феномен, а его эволюцию — как естественный процесс роста и дифференциации частей и функций.</w:t>
      </w:r>
    </w:p>
    <w:p w:rsidR="00952279" w:rsidRDefault="00952279" w:rsidP="00952279">
      <w:pPr>
        <w:shd w:val="clear" w:color="auto" w:fill="FFFFFF"/>
        <w:spacing w:before="101" w:line="230" w:lineRule="exact"/>
        <w:ind w:left="415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По Э. Дюркгейму, общество — это надындивидуальная духовная </w:t>
      </w:r>
      <w:r>
        <w:rPr>
          <w:color w:val="000000"/>
          <w:spacing w:val="-4"/>
          <w:sz w:val="24"/>
          <w:szCs w:val="24"/>
        </w:rPr>
        <w:t xml:space="preserve">реальность, основанная на коллективных представлениях. М. Вебер </w:t>
      </w:r>
      <w:r>
        <w:rPr>
          <w:color w:val="000000"/>
          <w:spacing w:val="-2"/>
          <w:sz w:val="24"/>
          <w:szCs w:val="24"/>
        </w:rPr>
        <w:t xml:space="preserve">определял общество как взаимодействие людей, которое является </w:t>
      </w:r>
      <w:r>
        <w:rPr>
          <w:color w:val="000000"/>
          <w:spacing w:val="2"/>
          <w:sz w:val="24"/>
          <w:szCs w:val="24"/>
        </w:rPr>
        <w:t>продуктом социальных, т.е. ориентированных на других людей,</w:t>
      </w:r>
      <w:r>
        <w:rPr>
          <w:color w:val="000000"/>
          <w:sz w:val="24"/>
          <w:szCs w:val="24"/>
        </w:rPr>
        <w:t xml:space="preserve"> действий. По К. Марксу, общество — это исторически развива</w:t>
      </w:r>
      <w:r>
        <w:rPr>
          <w:color w:val="000000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t>ющаяся совокупность отношений между людьми, которые склады</w:t>
      </w:r>
      <w:r>
        <w:rPr>
          <w:color w:val="000000"/>
          <w:spacing w:val="-2"/>
          <w:sz w:val="24"/>
          <w:szCs w:val="24"/>
        </w:rPr>
        <w:softHyphen/>
        <w:t>ваются в процессе их совместной деятельности.</w:t>
      </w:r>
    </w:p>
    <w:p w:rsidR="00952279" w:rsidRDefault="00952279" w:rsidP="00952279">
      <w:pPr>
        <w:shd w:val="clear" w:color="auto" w:fill="FFFFFF"/>
        <w:spacing w:before="310" w:line="214" w:lineRule="exact"/>
        <w:ind w:left="341" w:firstLine="293"/>
        <w:rPr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3. В современной социологии обществом принято считать объеди</w:t>
      </w:r>
      <w:r>
        <w:rPr>
          <w:color w:val="000000"/>
          <w:sz w:val="24"/>
          <w:szCs w:val="24"/>
        </w:rPr>
        <w:t>нение людей, которое имеет следующие признаки:</w:t>
      </w:r>
    </w:p>
    <w:p w:rsidR="00952279" w:rsidRDefault="00952279" w:rsidP="00952279">
      <w:pPr>
        <w:numPr>
          <w:ilvl w:val="0"/>
          <w:numId w:val="4"/>
        </w:numPr>
        <w:shd w:val="clear" w:color="auto" w:fill="FFFFFF"/>
        <w:tabs>
          <w:tab w:val="left" w:pos="535"/>
        </w:tabs>
        <w:spacing w:before="62"/>
        <w:ind w:left="257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не является частью какой-либо другой более крупной системы;</w:t>
      </w:r>
    </w:p>
    <w:p w:rsidR="00952279" w:rsidRDefault="00952279" w:rsidP="00952279">
      <w:pPr>
        <w:numPr>
          <w:ilvl w:val="0"/>
          <w:numId w:val="4"/>
        </w:numPr>
        <w:shd w:val="clear" w:color="auto" w:fill="FFFFFF"/>
        <w:tabs>
          <w:tab w:val="left" w:pos="535"/>
        </w:tabs>
        <w:spacing w:before="19"/>
        <w:ind w:left="2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его пополнение идет главным образом за счет деторождения;</w:t>
      </w:r>
    </w:p>
    <w:p w:rsidR="00952279" w:rsidRDefault="00952279" w:rsidP="00952279">
      <w:pPr>
        <w:numPr>
          <w:ilvl w:val="0"/>
          <w:numId w:val="4"/>
        </w:numPr>
        <w:shd w:val="clear" w:color="auto" w:fill="FFFFFF"/>
        <w:tabs>
          <w:tab w:val="left" w:pos="535"/>
        </w:tabs>
        <w:ind w:left="2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имеет собственную территорию;</w:t>
      </w:r>
    </w:p>
    <w:p w:rsidR="00952279" w:rsidRDefault="00952279" w:rsidP="00952279">
      <w:pPr>
        <w:numPr>
          <w:ilvl w:val="0"/>
          <w:numId w:val="4"/>
        </w:numPr>
        <w:shd w:val="clear" w:color="auto" w:fill="FFFFFF"/>
        <w:tabs>
          <w:tab w:val="left" w:pos="535"/>
        </w:tabs>
        <w:spacing w:before="36"/>
        <w:ind w:left="2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имеет собственные название и историю;</w:t>
      </w:r>
    </w:p>
    <w:p w:rsidR="00952279" w:rsidRDefault="00952279" w:rsidP="00952279">
      <w:pPr>
        <w:numPr>
          <w:ilvl w:val="0"/>
          <w:numId w:val="4"/>
        </w:numPr>
        <w:shd w:val="clear" w:color="auto" w:fill="FFFFFF"/>
        <w:tabs>
          <w:tab w:val="left" w:pos="535"/>
        </w:tabs>
        <w:spacing w:before="122" w:line="166" w:lineRule="exact"/>
        <w:ind w:left="535" w:hanging="278"/>
        <w:rPr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существует дольше средней продолжительности жизни отдель</w:t>
      </w:r>
      <w:r>
        <w:rPr>
          <w:color w:val="000000"/>
          <w:spacing w:val="-1"/>
          <w:sz w:val="24"/>
          <w:szCs w:val="24"/>
        </w:rPr>
        <w:t>ного индивидуума;</w:t>
      </w:r>
    </w:p>
    <w:p w:rsidR="00952279" w:rsidRDefault="00952279" w:rsidP="00952279">
      <w:pPr>
        <w:numPr>
          <w:ilvl w:val="0"/>
          <w:numId w:val="4"/>
        </w:numPr>
        <w:shd w:val="clear" w:color="auto" w:fill="FFFFFF"/>
        <w:tabs>
          <w:tab w:val="left" w:pos="535"/>
        </w:tabs>
        <w:spacing w:before="72"/>
        <w:ind w:left="2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имеет развитую собственную культуру.</w:t>
      </w:r>
    </w:p>
    <w:p w:rsidR="00952279" w:rsidRDefault="00952279" w:rsidP="00952279">
      <w:pPr>
        <w:shd w:val="clear" w:color="auto" w:fill="FFFFFF"/>
        <w:spacing w:before="24" w:line="254" w:lineRule="exact"/>
        <w:ind w:right="120" w:firstLine="298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z w:val="24"/>
          <w:szCs w:val="24"/>
        </w:rPr>
        <w:t>Таким образом, можно сказать, что общество—это люди, взаимодействующие на определенной территории и имеющие общую куль</w:t>
      </w:r>
      <w:r>
        <w:rPr>
          <w:color w:val="000000"/>
          <w:spacing w:val="-6"/>
          <w:sz w:val="24"/>
          <w:szCs w:val="24"/>
        </w:rPr>
        <w:t>туру.</w:t>
      </w:r>
    </w:p>
    <w:p w:rsidR="00952279" w:rsidRDefault="00952279" w:rsidP="00952279">
      <w:pPr>
        <w:shd w:val="clear" w:color="auto" w:fill="FFFFFF"/>
        <w:spacing w:before="24" w:line="254" w:lineRule="exact"/>
        <w:ind w:right="120" w:firstLine="298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4. Все многообразие обществ существующих прежде и сейчас социологи разделяют на определенные типы.</w:t>
      </w:r>
    </w:p>
    <w:p w:rsidR="00952279" w:rsidRDefault="00952279" w:rsidP="00952279">
      <w:pPr>
        <w:shd w:val="clear" w:color="auto" w:fill="FFFFFF"/>
        <w:spacing w:before="24" w:line="254" w:lineRule="exact"/>
        <w:ind w:right="120" w:firstLine="298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lastRenderedPageBreak/>
        <w:t>Если в качестве главного признака выбирается письменность, то все общества делятся на дописьменные, т.е. умеющие говорить, но не умеющие писать и письменные, владеющие алфавитом и фиксирующие устную речь мы материальных носителях: клинописных табл-х, берестяных грамотах, книгах и газетах или компьютерах.</w:t>
      </w:r>
    </w:p>
    <w:p w:rsidR="00952279" w:rsidRDefault="00952279" w:rsidP="00952279">
      <w:pPr>
        <w:shd w:val="clear" w:color="auto" w:fill="FFFFFF"/>
        <w:spacing w:before="24" w:line="254" w:lineRule="exact"/>
        <w:ind w:right="120" w:firstLine="298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По числу ур-ней управления и степени соц расслоения общества также делятся на 2 класса – простые и сложные. В простых обществах нет руководителей и подчиненных, богатых и бедных. Таковы первобытные племена. В сложных обществах имеется несколько ур-ней управления, расположенных сверху вниз по мере убывания доходов.</w:t>
      </w:r>
    </w:p>
    <w:p w:rsidR="00952279" w:rsidRDefault="00952279" w:rsidP="00952279">
      <w:pPr>
        <w:shd w:val="clear" w:color="auto" w:fill="FFFFFF"/>
        <w:spacing w:before="24" w:line="254" w:lineRule="exact"/>
        <w:ind w:right="120" w:firstLine="298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В основании третьей классификации лежит способ добывания средств существования. Самый древний -  охота и собирательство. На смену им пришли скотоводство и огородничество. Далее пришло земледелие, с которым связывают зарождение государств, городов, классов, письменности – необходимых признаков государства. В соответствии с этими способами общество прошло четыре формации: первобытную, рабовладельческую, феодальную, капиталистическую.</w:t>
      </w:r>
    </w:p>
    <w:p w:rsidR="00952279" w:rsidRDefault="00952279" w:rsidP="00952279">
      <w:pPr>
        <w:shd w:val="clear" w:color="auto" w:fill="FFFFFF"/>
        <w:spacing w:before="24" w:line="254" w:lineRule="exact"/>
        <w:ind w:right="120" w:firstLine="298"/>
        <w:jc w:val="both"/>
        <w:rPr>
          <w:sz w:val="24"/>
          <w:szCs w:val="24"/>
        </w:rPr>
      </w:pPr>
      <w:r>
        <w:rPr>
          <w:sz w:val="24"/>
          <w:szCs w:val="24"/>
        </w:rPr>
        <w:t>Существует синтетическая модель. В которой всемирная история разделена на три стадии: доиндустриальную, индустриальную и постиндустриальную. Каждой стадии соответствует общество. В доиндустриальном обществе, определяющим фактором развития выступало сельское хозяйство, главные институты – церковь и армия. В индустриальном – промышленность, институт – фирма. В постиндустриальном – теоретическое знание, институт – университет.</w:t>
      </w:r>
    </w:p>
    <w:p w:rsidR="00952279" w:rsidRDefault="00952279" w:rsidP="00952279">
      <w:pPr>
        <w:shd w:val="clear" w:color="auto" w:fill="FFFFFF"/>
        <w:spacing w:before="24" w:line="254" w:lineRule="exact"/>
        <w:ind w:right="120" w:firstLine="708"/>
        <w:jc w:val="both"/>
        <w:rPr>
          <w:sz w:val="24"/>
          <w:szCs w:val="24"/>
        </w:rPr>
      </w:pPr>
      <w:r>
        <w:rPr>
          <w:sz w:val="24"/>
          <w:szCs w:val="24"/>
        </w:rPr>
        <w:t>5. История свидетельствует, что ни одно общество не стоит на месте, а постоянно развивается.</w:t>
      </w:r>
    </w:p>
    <w:p w:rsidR="00952279" w:rsidRDefault="00952279" w:rsidP="00952279">
      <w:pPr>
        <w:shd w:val="clear" w:color="auto" w:fill="FFFFFF"/>
        <w:spacing w:before="24" w:line="254" w:lineRule="exact"/>
        <w:ind w:right="120"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Последовательный процесс однонаправленных изменений называется развитием. Развитие в желательном направлении по восходящей линии называется прогрессом, по нисходящей – регрессом, упадком.</w:t>
      </w:r>
    </w:p>
    <w:p w:rsidR="00952279" w:rsidRDefault="00952279" w:rsidP="00952279">
      <w:pPr>
        <w:shd w:val="clear" w:color="auto" w:fill="FFFFFF"/>
        <w:spacing w:before="24" w:line="254" w:lineRule="exact"/>
        <w:ind w:right="12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Понятие социального прогресса связано с усложнением социальной структуры общества, его дифференциацией. </w:t>
      </w:r>
    </w:p>
    <w:p w:rsidR="00952279" w:rsidRDefault="00952279" w:rsidP="00952279">
      <w:pPr>
        <w:shd w:val="clear" w:color="auto" w:fill="FFFFFF"/>
        <w:spacing w:before="24" w:line="254" w:lineRule="exact"/>
        <w:ind w:right="120" w:firstLine="708"/>
        <w:jc w:val="both"/>
        <w:rPr>
          <w:sz w:val="24"/>
          <w:szCs w:val="24"/>
        </w:rPr>
      </w:pPr>
      <w:r>
        <w:rPr>
          <w:sz w:val="24"/>
          <w:szCs w:val="24"/>
        </w:rPr>
        <w:t>Глобальный, всемирно- исторический процесс восхождения человеческих обществ от состояния дикости к вершинам цивилизации называется социальным прогрессом.</w:t>
      </w:r>
    </w:p>
    <w:p w:rsidR="00952279" w:rsidRDefault="00952279" w:rsidP="00952279">
      <w:pPr>
        <w:shd w:val="clear" w:color="auto" w:fill="FFFFFF"/>
        <w:spacing w:before="24" w:line="254" w:lineRule="exact"/>
        <w:ind w:right="120" w:firstLine="708"/>
        <w:jc w:val="both"/>
        <w:rPr>
          <w:sz w:val="24"/>
          <w:szCs w:val="24"/>
        </w:rPr>
      </w:pPr>
      <w:r>
        <w:rPr>
          <w:sz w:val="24"/>
          <w:szCs w:val="24"/>
        </w:rPr>
        <w:t>Различают постепенный (эволюционный) и скачкообразный (революционный) виды социального прогресса. Механизмом первого являются реформы, а второго – революции.</w:t>
      </w:r>
    </w:p>
    <w:p w:rsidR="00952279" w:rsidRDefault="00952279" w:rsidP="00952279">
      <w:pPr>
        <w:shd w:val="clear" w:color="auto" w:fill="FFFFFF"/>
        <w:spacing w:before="24" w:line="254" w:lineRule="exact"/>
        <w:ind w:right="120" w:firstLine="708"/>
        <w:jc w:val="both"/>
        <w:rPr>
          <w:sz w:val="24"/>
          <w:szCs w:val="24"/>
        </w:rPr>
      </w:pPr>
      <w:r>
        <w:rPr>
          <w:sz w:val="24"/>
          <w:szCs w:val="24"/>
        </w:rPr>
        <w:t>Реформа – части</w:t>
      </w:r>
      <w:r>
        <w:rPr>
          <w:sz w:val="24"/>
          <w:szCs w:val="24"/>
        </w:rPr>
        <w:t>чное усовершенствование в какой-</w:t>
      </w:r>
      <w:r>
        <w:rPr>
          <w:sz w:val="24"/>
          <w:szCs w:val="24"/>
        </w:rPr>
        <w:t>либо сфере жизни, ряд постепенных преобразований, не затрагивающих основ существующего социального слоя.</w:t>
      </w:r>
    </w:p>
    <w:p w:rsidR="00952279" w:rsidRDefault="00952279" w:rsidP="00952279">
      <w:pPr>
        <w:shd w:val="clear" w:color="auto" w:fill="FFFFFF"/>
        <w:spacing w:before="24" w:line="254" w:lineRule="exact"/>
        <w:ind w:right="12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Революция – комплексное изменение всех или большинства сторон общественной жизни, затрагивающее основы существующего социального слоя. </w:t>
      </w:r>
    </w:p>
    <w:p w:rsidR="00952279" w:rsidRDefault="00952279" w:rsidP="00952279">
      <w:pPr>
        <w:shd w:val="clear" w:color="auto" w:fill="FFFFFF"/>
        <w:spacing w:before="24" w:line="254" w:lineRule="exact"/>
        <w:ind w:right="120" w:firstLine="708"/>
        <w:jc w:val="both"/>
        <w:rPr>
          <w:sz w:val="24"/>
          <w:szCs w:val="24"/>
        </w:rPr>
      </w:pPr>
    </w:p>
    <w:p w:rsidR="000E6585" w:rsidRDefault="000E6585"/>
    <w:sectPr w:rsidR="000E6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2B6C58"/>
    <w:multiLevelType w:val="hybridMultilevel"/>
    <w:tmpl w:val="8990E7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4E4051"/>
    <w:multiLevelType w:val="singleLevel"/>
    <w:tmpl w:val="43B6E814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56D56509"/>
    <w:multiLevelType w:val="singleLevel"/>
    <w:tmpl w:val="D18CA5FE"/>
    <w:lvl w:ilvl="0">
      <w:start w:val="1"/>
      <w:numFmt w:val="decimal"/>
      <w:lvlText w:val="%1)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6C473F8E"/>
    <w:multiLevelType w:val="hybridMultilevel"/>
    <w:tmpl w:val="03B6C862"/>
    <w:lvl w:ilvl="0" w:tplc="B750ED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E17"/>
    <w:rsid w:val="000E6585"/>
    <w:rsid w:val="00461E17"/>
    <w:rsid w:val="0095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3E5B0E-C674-4E58-8E50-AC396526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2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2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1676</Words>
  <Characters>9555</Characters>
  <Application>Microsoft Office Word</Application>
  <DocSecurity>0</DocSecurity>
  <Lines>79</Lines>
  <Paragraphs>22</Paragraphs>
  <ScaleCrop>false</ScaleCrop>
  <Company/>
  <LinksUpToDate>false</LinksUpToDate>
  <CharactersWithSpaces>11209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2020-11-05T11:55:00Z</dcterms:created>
  <dcterms:modified xsi:type="dcterms:W3CDTF">2020-11-05T11:56:00Z</dcterms:modified>
</cp:coreProperties>
</file>