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E8226" w14:textId="164477BE" w:rsidR="00E23A99" w:rsidRDefault="00E23A99" w:rsidP="00E23A99">
      <w:pPr>
        <w:jc w:val="center"/>
      </w:pPr>
      <w:r>
        <w:t>Задание по практическому занятию №1 на 7.12.2020, 1-я пара, 8.30</w:t>
      </w:r>
    </w:p>
    <w:p w14:paraId="5224332E" w14:textId="77777777" w:rsidR="00124ACF" w:rsidRDefault="00124ACF" w:rsidP="00124ACF">
      <w:pPr>
        <w:jc w:val="both"/>
        <w:rPr>
          <w:color w:val="FF0000"/>
        </w:rPr>
      </w:pPr>
    </w:p>
    <w:p w14:paraId="451F8D54" w14:textId="64A6F159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>Перенос занятий</w:t>
      </w:r>
      <w:r w:rsidR="00A36CAF">
        <w:rPr>
          <w:color w:val="FF0000"/>
        </w:rPr>
        <w:t xml:space="preserve"> с 16.11.2020</w:t>
      </w:r>
      <w:r>
        <w:rPr>
          <w:color w:val="FF0000"/>
        </w:rPr>
        <w:t>:</w:t>
      </w:r>
    </w:p>
    <w:p w14:paraId="667DA349" w14:textId="77777777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 xml:space="preserve"> по «верхней» неделе </w:t>
      </w:r>
      <w:r>
        <w:rPr>
          <w:color w:val="FF0000"/>
          <w:lang w:val="en-US"/>
        </w:rPr>
        <w:t>V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VI</w:t>
      </w:r>
      <w:r>
        <w:rPr>
          <w:color w:val="FF0000"/>
        </w:rPr>
        <w:t xml:space="preserve"> пары на </w:t>
      </w:r>
      <w:r>
        <w:rPr>
          <w:color w:val="FF0000"/>
          <w:lang w:val="en-US"/>
        </w:rPr>
        <w:t>I</w:t>
      </w:r>
      <w:r w:rsidRPr="00153DF8">
        <w:rPr>
          <w:color w:val="FF0000"/>
        </w:rPr>
        <w:t>,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II</w:t>
      </w:r>
      <w:r>
        <w:rPr>
          <w:color w:val="FF0000"/>
        </w:rPr>
        <w:t xml:space="preserve"> пары;</w:t>
      </w:r>
    </w:p>
    <w:p w14:paraId="7CEE0434" w14:textId="77777777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 xml:space="preserve"> по «нижней» неделе </w:t>
      </w:r>
      <w:r>
        <w:rPr>
          <w:color w:val="FF0000"/>
          <w:lang w:val="en-US"/>
        </w:rPr>
        <w:t>III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IV</w:t>
      </w:r>
      <w:r>
        <w:rPr>
          <w:color w:val="FF0000"/>
        </w:rPr>
        <w:t>,</w:t>
      </w:r>
      <w:r w:rsidRPr="00153DF8">
        <w:rPr>
          <w:color w:val="FF0000"/>
        </w:rPr>
        <w:t xml:space="preserve"> </w:t>
      </w:r>
      <w:r>
        <w:rPr>
          <w:color w:val="FF0000"/>
          <w:lang w:val="en-US"/>
        </w:rPr>
        <w:t>V</w:t>
      </w:r>
      <w:r>
        <w:rPr>
          <w:color w:val="FF0000"/>
        </w:rPr>
        <w:t xml:space="preserve"> на </w:t>
      </w:r>
      <w:r>
        <w:rPr>
          <w:color w:val="FF0000"/>
          <w:lang w:val="en-US"/>
        </w:rPr>
        <w:t>I</w:t>
      </w:r>
      <w:r w:rsidRPr="00153DF8">
        <w:rPr>
          <w:color w:val="FF0000"/>
        </w:rPr>
        <w:t>,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II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III</w:t>
      </w:r>
      <w:r>
        <w:rPr>
          <w:color w:val="FF0000"/>
        </w:rPr>
        <w:t xml:space="preserve"> пары, в связи с проведением заседания кафедры СТ.</w:t>
      </w:r>
    </w:p>
    <w:p w14:paraId="7385D72B" w14:textId="77777777" w:rsidR="00A36CAF" w:rsidRDefault="00A36CAF" w:rsidP="00124ACF">
      <w:pPr>
        <w:jc w:val="both"/>
        <w:rPr>
          <w:color w:val="FF0000"/>
        </w:rPr>
      </w:pPr>
    </w:p>
    <w:p w14:paraId="3203CCE4" w14:textId="4297E0B6" w:rsidR="00701BB6" w:rsidRDefault="00B048C5" w:rsidP="00701BB6">
      <w:pPr>
        <w:jc w:val="both"/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701BB6" w:rsidRPr="00701BB6">
        <w:t xml:space="preserve"> </w:t>
      </w:r>
      <w:r w:rsidR="00701BB6">
        <w:t>Тема:</w:t>
      </w:r>
    </w:p>
    <w:p w14:paraId="56D8180D" w14:textId="748B07DE" w:rsidR="00701BB6" w:rsidRDefault="00701BB6" w:rsidP="00701BB6">
      <w:pPr>
        <w:pStyle w:val="a3"/>
        <w:numPr>
          <w:ilvl w:val="0"/>
          <w:numId w:val="10"/>
        </w:numPr>
        <w:jc w:val="both"/>
      </w:pPr>
      <w:r>
        <w:t xml:space="preserve">Организация рабочего места при выполнении </w:t>
      </w:r>
      <w:r>
        <w:t>гидро</w:t>
      </w:r>
      <w:r>
        <w:t>изоляционных работ</w:t>
      </w:r>
    </w:p>
    <w:p w14:paraId="3B1F80AB" w14:textId="33FDD742" w:rsidR="00701BB6" w:rsidRPr="002F26F5" w:rsidRDefault="00701BB6" w:rsidP="00701BB6">
      <w:pPr>
        <w:pStyle w:val="a3"/>
        <w:numPr>
          <w:ilvl w:val="0"/>
          <w:numId w:val="10"/>
        </w:numPr>
        <w:jc w:val="both"/>
      </w:pPr>
      <w:r>
        <w:t xml:space="preserve">Подбор нормокомплекта для </w:t>
      </w:r>
      <w:r>
        <w:t>гидро</w:t>
      </w:r>
      <w:r>
        <w:t>изоляционных работ</w:t>
      </w:r>
      <w:bookmarkStart w:id="0" w:name="_GoBack"/>
      <w:bookmarkEnd w:id="0"/>
    </w:p>
    <w:p w14:paraId="0D4F0C5E" w14:textId="77777777" w:rsidR="00701BB6" w:rsidRDefault="004B299E" w:rsidP="004B299E">
      <w:pPr>
        <w:tabs>
          <w:tab w:val="left" w:pos="993"/>
        </w:tabs>
        <w:jc w:val="both"/>
      </w:pPr>
      <w:r w:rsidRPr="004B299E">
        <w:t xml:space="preserve"> </w:t>
      </w:r>
    </w:p>
    <w:p w14:paraId="74DD4A56" w14:textId="2C9A2ED8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 xml:space="preserve">﻿Людмила Елисеева приглашает вас на запланированную конференцию: </w:t>
      </w:r>
      <w:proofErr w:type="spellStart"/>
      <w:r w:rsidRPr="004B299E">
        <w:rPr>
          <w:rFonts w:ascii="Tahoma" w:hAnsi="Tahoma" w:cs="Tahoma"/>
          <w:color w:val="2F5496" w:themeColor="accent1" w:themeShade="BF"/>
          <w:szCs w:val="28"/>
        </w:rPr>
        <w:t>Zoom</w:t>
      </w:r>
      <w:proofErr w:type="spellEnd"/>
      <w:r w:rsidRPr="004B299E">
        <w:rPr>
          <w:rFonts w:ascii="Tahoma" w:hAnsi="Tahoma" w:cs="Tahoma"/>
          <w:color w:val="2F5496" w:themeColor="accent1" w:themeShade="BF"/>
          <w:szCs w:val="28"/>
        </w:rPr>
        <w:t>.</w:t>
      </w:r>
    </w:p>
    <w:p w14:paraId="1F53FDB9" w14:textId="77777777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>Тема: СУС-17_Технологические процессы в строительстве_7.12.2020</w:t>
      </w:r>
    </w:p>
    <w:p w14:paraId="74395F32" w14:textId="77777777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>Время: 7 дек 2020 08:30 AM Якутск</w:t>
      </w:r>
    </w:p>
    <w:p w14:paraId="789A8E76" w14:textId="77777777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4B299E">
        <w:rPr>
          <w:rFonts w:ascii="Tahoma" w:hAnsi="Tahoma" w:cs="Tahoma"/>
          <w:color w:val="2F5496" w:themeColor="accent1" w:themeShade="BF"/>
          <w:szCs w:val="28"/>
        </w:rPr>
        <w:t>Zoom</w:t>
      </w:r>
      <w:proofErr w:type="spellEnd"/>
    </w:p>
    <w:p w14:paraId="5C5849A4" w14:textId="77777777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>https://us05web.zoom.us/j/89538143341?pwd=NXhoZmR2R2NNeE1rR2R1V3phdm56QT09</w:t>
      </w:r>
    </w:p>
    <w:p w14:paraId="2B564D57" w14:textId="77777777" w:rsidR="004B299E" w:rsidRPr="004B299E" w:rsidRDefault="004B299E" w:rsidP="004B299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4B299E">
        <w:rPr>
          <w:rFonts w:ascii="Tahoma" w:hAnsi="Tahoma" w:cs="Tahoma"/>
          <w:color w:val="2F5496" w:themeColor="accent1" w:themeShade="BF"/>
          <w:szCs w:val="28"/>
        </w:rPr>
        <w:t>Идентификатор конференции: 895 3814 3341</w:t>
      </w:r>
    </w:p>
    <w:p w14:paraId="59E6681E" w14:textId="28E1C152" w:rsidR="004B299E" w:rsidRDefault="004B299E" w:rsidP="004B299E">
      <w:pPr>
        <w:tabs>
          <w:tab w:val="left" w:pos="993"/>
        </w:tabs>
        <w:jc w:val="both"/>
      </w:pPr>
      <w:r w:rsidRPr="004B299E">
        <w:rPr>
          <w:rFonts w:ascii="Tahoma" w:hAnsi="Tahoma" w:cs="Tahoma"/>
          <w:color w:val="2F5496" w:themeColor="accent1" w:themeShade="BF"/>
          <w:szCs w:val="28"/>
        </w:rPr>
        <w:t>Код доступа: PYgU85</w:t>
      </w:r>
      <w:r w:rsidR="00887D7C" w:rsidRPr="00887D7C">
        <w:t xml:space="preserve"> </w:t>
      </w:r>
    </w:p>
    <w:p w14:paraId="72670FF5" w14:textId="77777777" w:rsidR="004B299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﻿</w:t>
      </w: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proofErr w:type="gramStart"/>
      <w:r>
        <w:t xml:space="preserve">Например:   </w:t>
      </w:r>
      <w:proofErr w:type="gramEnd"/>
      <w:r>
        <w:t xml:space="preserve">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</w:t>
      </w:r>
      <w:proofErr w:type="gramStart"/>
      <w:r w:rsidRPr="00897ACB">
        <w:rPr>
          <w:b/>
          <w:i/>
        </w:rPr>
        <w:t>работ :</w:t>
      </w:r>
      <w:proofErr w:type="gramEnd"/>
      <w:r w:rsidRPr="00897ACB">
        <w:rPr>
          <w:b/>
          <w:i/>
        </w:rPr>
        <w:t xml:space="preserve"> учебник / Доценко Анатолий </w:t>
      </w:r>
      <w:proofErr w:type="spellStart"/>
      <w:r w:rsidRPr="00897ACB">
        <w:rPr>
          <w:b/>
          <w:i/>
        </w:rPr>
        <w:t>Ивано-вич</w:t>
      </w:r>
      <w:proofErr w:type="spellEnd"/>
      <w:r w:rsidRPr="00897ACB">
        <w:rPr>
          <w:b/>
          <w:i/>
        </w:rPr>
        <w:t xml:space="preserve"> [и др.].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</w:t>
      </w:r>
      <w:proofErr w:type="spellStart"/>
      <w:r w:rsidRPr="00897ACB">
        <w:rPr>
          <w:b/>
          <w:i/>
        </w:rPr>
        <w:t>Бастет</w:t>
      </w:r>
      <w:proofErr w:type="spellEnd"/>
      <w:r w:rsidRPr="00897ACB">
        <w:rPr>
          <w:b/>
          <w:i/>
        </w:rPr>
        <w:t xml:space="preserve">, 2012. - 688 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</w:r>
      <w:proofErr w:type="gramStart"/>
      <w:r w:rsidRPr="00897ACB">
        <w:rPr>
          <w:b/>
          <w:i/>
        </w:rPr>
        <w:t>Данилкин  М.С.</w:t>
      </w:r>
      <w:proofErr w:type="gramEnd"/>
      <w:r w:rsidRPr="00897ACB">
        <w:rPr>
          <w:b/>
          <w:i/>
        </w:rPr>
        <w:t xml:space="preserve"> Основы строительного производства : учеб. пособие / Данилкин Михаил Сергеевич, Мартыненко Иван Андреевич., Страданченко Сергей Георги-</w:t>
      </w:r>
      <w:proofErr w:type="spellStart"/>
      <w:r w:rsidRPr="00897ACB">
        <w:rPr>
          <w:b/>
          <w:i/>
        </w:rPr>
        <w:t>евич</w:t>
      </w:r>
      <w:proofErr w:type="spellEnd"/>
      <w:r w:rsidRPr="00897ACB">
        <w:rPr>
          <w:b/>
          <w:i/>
        </w:rPr>
        <w:t>. - 2-е изд., перераб. и доп. - Ростов н/</w:t>
      </w:r>
      <w:proofErr w:type="gramStart"/>
      <w:r w:rsidRPr="00897ACB">
        <w:rPr>
          <w:b/>
          <w:i/>
        </w:rPr>
        <w:t>Д. :</w:t>
      </w:r>
      <w:proofErr w:type="gramEnd"/>
      <w:r w:rsidRPr="00897ACB">
        <w:rPr>
          <w:b/>
          <w:i/>
        </w:rPr>
        <w:t xml:space="preserve"> Феникс, 2010. - 378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(Высшее образование). - ISBN 978-5-222-15327-</w:t>
      </w:r>
      <w:proofErr w:type="gramStart"/>
      <w:r w:rsidRPr="00897ACB">
        <w:rPr>
          <w:b/>
          <w:i/>
        </w:rPr>
        <w:t>7 :</w:t>
      </w:r>
      <w:proofErr w:type="gramEnd"/>
      <w:r w:rsidRPr="00897ACB">
        <w:rPr>
          <w:b/>
          <w:i/>
        </w:rPr>
        <w:t xml:space="preserve">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</w:t>
      </w:r>
      <w:proofErr w:type="spellStart"/>
      <w:r w:rsidRPr="00897ACB">
        <w:rPr>
          <w:b/>
          <w:i/>
        </w:rPr>
        <w:t>подгото-вительный</w:t>
      </w:r>
      <w:proofErr w:type="spellEnd"/>
      <w:r w:rsidRPr="00897ACB">
        <w:rPr>
          <w:b/>
          <w:i/>
        </w:rPr>
        <w:t xml:space="preserve"> период</w:t>
      </w:r>
      <w:proofErr w:type="gramStart"/>
      <w:r w:rsidRPr="00897ACB">
        <w:rPr>
          <w:b/>
          <w:i/>
        </w:rPr>
        <w:t>) :</w:t>
      </w:r>
      <w:proofErr w:type="gramEnd"/>
      <w:r w:rsidRPr="00897ACB">
        <w:rPr>
          <w:b/>
          <w:i/>
        </w:rPr>
        <w:t xml:space="preserve"> учеб. пособие / П. П. Олейник, С. П. Олейник.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Изд-во Ассоциации строительных вузов, 2006. - 240с. - ISBN 5-93093-453-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Тюрин Н.А. Дорожно-строительные материалы и </w:t>
      </w:r>
      <w:proofErr w:type="gramStart"/>
      <w:r w:rsidRPr="00897ACB">
        <w:rPr>
          <w:b/>
          <w:i/>
        </w:rPr>
        <w:t>машины :</w:t>
      </w:r>
      <w:proofErr w:type="gramEnd"/>
      <w:r w:rsidRPr="00897ACB">
        <w:rPr>
          <w:b/>
          <w:i/>
        </w:rPr>
        <w:t xml:space="preserve"> учебник / Тюрин Ни-</w:t>
      </w:r>
      <w:proofErr w:type="spellStart"/>
      <w:r w:rsidRPr="00897ACB">
        <w:rPr>
          <w:b/>
          <w:i/>
        </w:rPr>
        <w:t>колай</w:t>
      </w:r>
      <w:proofErr w:type="spellEnd"/>
      <w:r w:rsidRPr="00897ACB">
        <w:rPr>
          <w:b/>
          <w:i/>
        </w:rPr>
        <w:t xml:space="preserve"> Александрович, </w:t>
      </w:r>
      <w:proofErr w:type="spellStart"/>
      <w:r w:rsidRPr="00897ACB">
        <w:rPr>
          <w:b/>
          <w:i/>
        </w:rPr>
        <w:t>Бессараб</w:t>
      </w:r>
      <w:proofErr w:type="spellEnd"/>
      <w:r w:rsidRPr="00897ACB">
        <w:rPr>
          <w:b/>
          <w:i/>
        </w:rPr>
        <w:t xml:space="preserve"> </w:t>
      </w:r>
      <w:r w:rsidRPr="00897ACB">
        <w:rPr>
          <w:b/>
          <w:i/>
        </w:rPr>
        <w:lastRenderedPageBreak/>
        <w:t xml:space="preserve">Геннадий Александрович, </w:t>
      </w:r>
      <w:proofErr w:type="spellStart"/>
      <w:r w:rsidRPr="00897ACB">
        <w:rPr>
          <w:b/>
          <w:i/>
        </w:rPr>
        <w:t>Язов</w:t>
      </w:r>
      <w:proofErr w:type="spellEnd"/>
      <w:r w:rsidRPr="00897ACB">
        <w:rPr>
          <w:b/>
          <w:i/>
        </w:rPr>
        <w:t xml:space="preserve"> Владимир </w:t>
      </w:r>
      <w:proofErr w:type="spellStart"/>
      <w:r w:rsidRPr="00897ACB">
        <w:rPr>
          <w:b/>
          <w:i/>
        </w:rPr>
        <w:t>Нико-лаевич</w:t>
      </w:r>
      <w:proofErr w:type="spellEnd"/>
      <w:r w:rsidRPr="00897ACB">
        <w:rPr>
          <w:b/>
          <w:i/>
        </w:rPr>
        <w:t xml:space="preserve">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Академия, 2009. - 304с. - ISBN 978-5-7695-5357-</w:t>
      </w:r>
      <w:proofErr w:type="gramStart"/>
      <w:r w:rsidRPr="00897ACB">
        <w:rPr>
          <w:b/>
          <w:i/>
        </w:rPr>
        <w:t>8 :</w:t>
      </w:r>
      <w:proofErr w:type="gramEnd"/>
      <w:r w:rsidRPr="00897ACB">
        <w:rPr>
          <w:b/>
          <w:i/>
        </w:rPr>
        <w:t xml:space="preserve">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 xml:space="preserve">Теличенко В.И. Технология строительных </w:t>
      </w:r>
      <w:proofErr w:type="gramStart"/>
      <w:r w:rsidRPr="00897ACB">
        <w:rPr>
          <w:b/>
          <w:i/>
        </w:rPr>
        <w:t>процессов :</w:t>
      </w:r>
      <w:proofErr w:type="gramEnd"/>
      <w:r w:rsidRPr="00897ACB">
        <w:rPr>
          <w:b/>
          <w:i/>
        </w:rPr>
        <w:t xml:space="preserve"> учебник. В 2 ч. Ч.2 / </w:t>
      </w:r>
      <w:proofErr w:type="spellStart"/>
      <w:r w:rsidRPr="00897ACB">
        <w:rPr>
          <w:b/>
          <w:i/>
        </w:rPr>
        <w:t>Тели-ченко</w:t>
      </w:r>
      <w:proofErr w:type="spellEnd"/>
      <w:r w:rsidRPr="00897ACB">
        <w:rPr>
          <w:b/>
          <w:i/>
        </w:rPr>
        <w:t xml:space="preserve"> Валерий Иванович, Терентьев Олег </w:t>
      </w:r>
      <w:proofErr w:type="spellStart"/>
      <w:r w:rsidRPr="00897ACB">
        <w:rPr>
          <w:b/>
          <w:i/>
        </w:rPr>
        <w:t>Мефодиевич</w:t>
      </w:r>
      <w:proofErr w:type="spellEnd"/>
      <w:r w:rsidRPr="00897ACB">
        <w:rPr>
          <w:b/>
          <w:i/>
        </w:rPr>
        <w:t xml:space="preserve">, Лапидус </w:t>
      </w:r>
      <w:proofErr w:type="spellStart"/>
      <w:r w:rsidRPr="00897ACB">
        <w:rPr>
          <w:b/>
          <w:i/>
        </w:rPr>
        <w:t>Азарий</w:t>
      </w:r>
      <w:proofErr w:type="spellEnd"/>
      <w:r w:rsidRPr="00897ACB">
        <w:rPr>
          <w:b/>
          <w:i/>
        </w:rPr>
        <w:t xml:space="preserve"> </w:t>
      </w:r>
      <w:proofErr w:type="spellStart"/>
      <w:proofErr w:type="gramStart"/>
      <w:r w:rsidRPr="00897ACB">
        <w:rPr>
          <w:b/>
          <w:i/>
        </w:rPr>
        <w:t>Абрамо-вич</w:t>
      </w:r>
      <w:proofErr w:type="spellEnd"/>
      <w:proofErr w:type="gramEnd"/>
      <w:r w:rsidRPr="00897ACB">
        <w:rPr>
          <w:b/>
          <w:i/>
        </w:rPr>
        <w:t xml:space="preserve">. - 3-е изд., стер.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Высшая школа, 2006. - 392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 xml:space="preserve">Соколов Г.К. Технология строительного </w:t>
      </w:r>
      <w:proofErr w:type="gramStart"/>
      <w:r w:rsidRPr="00897ACB">
        <w:rPr>
          <w:b/>
          <w:i/>
        </w:rPr>
        <w:t>производства :</w:t>
      </w:r>
      <w:proofErr w:type="gramEnd"/>
      <w:r w:rsidRPr="00897ACB">
        <w:rPr>
          <w:b/>
          <w:i/>
        </w:rPr>
        <w:t xml:space="preserve"> учеб. пособие / Соколов Геннадий Константинович. - 2-е изд., перераб.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Академия, 2007. - 544с. - ISBN 978-5-7695-4560-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</w:t>
      </w:r>
      <w:proofErr w:type="gramStart"/>
      <w:r w:rsidRPr="00897ACB">
        <w:rPr>
          <w:b/>
          <w:i/>
        </w:rPr>
        <w:t>] :Учебник</w:t>
      </w:r>
      <w:proofErr w:type="gramEnd"/>
      <w:r w:rsidRPr="00897ACB">
        <w:rPr>
          <w:b/>
          <w:i/>
        </w:rPr>
        <w:t xml:space="preserve">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</w:t>
      </w:r>
      <w:proofErr w:type="spellStart"/>
      <w:r w:rsidRPr="00897ACB">
        <w:rPr>
          <w:b/>
          <w:i/>
        </w:rPr>
        <w:t>Менейлюк</w:t>
      </w:r>
      <w:proofErr w:type="spellEnd"/>
      <w:r w:rsidRPr="00897ACB">
        <w:rPr>
          <w:b/>
          <w:i/>
        </w:rPr>
        <w:t xml:space="preserve">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</w:t>
      </w:r>
      <w:proofErr w:type="gramStart"/>
      <w:r w:rsidRPr="00897ACB">
        <w:rPr>
          <w:b/>
          <w:i/>
        </w:rPr>
        <w:t>Основы  технологического</w:t>
      </w:r>
      <w:proofErr w:type="gramEnd"/>
      <w:r w:rsidRPr="00897ACB">
        <w:rPr>
          <w:b/>
          <w:i/>
        </w:rPr>
        <w:t xml:space="preserve"> проектирования [Электронный ресурс] : </w:t>
      </w:r>
      <w:r w:rsidRPr="00897ACB">
        <w:rPr>
          <w:b/>
          <w:i/>
        </w:rPr>
        <w:lastRenderedPageBreak/>
        <w:t>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 xml:space="preserve">Технологические процессы в строительстве. Книга 5. </w:t>
      </w:r>
      <w:proofErr w:type="gramStart"/>
      <w:r w:rsidRPr="00897ACB">
        <w:rPr>
          <w:b/>
          <w:i/>
        </w:rPr>
        <w:t>Технологии  монолитного</w:t>
      </w:r>
      <w:proofErr w:type="gramEnd"/>
      <w:r w:rsidRPr="00897ACB">
        <w:rPr>
          <w:b/>
          <w:i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</w:t>
      </w:r>
      <w:proofErr w:type="spellStart"/>
      <w:r w:rsidRPr="00897ACB">
        <w:rPr>
          <w:b/>
          <w:i/>
        </w:rPr>
        <w:t>Кочерженко</w:t>
      </w:r>
      <w:proofErr w:type="spellEnd"/>
      <w:r w:rsidRPr="00897ACB">
        <w:rPr>
          <w:b/>
          <w:i/>
        </w:rPr>
        <w:t xml:space="preserve">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</w:t>
      </w:r>
      <w:r w:rsidRPr="00897ACB">
        <w:rPr>
          <w:b/>
          <w:i/>
        </w:rPr>
        <w:lastRenderedPageBreak/>
        <w:t xml:space="preserve">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</w:t>
      </w:r>
      <w:r w:rsidRPr="00897ACB">
        <w:rPr>
          <w:b/>
          <w:i/>
        </w:rPr>
        <w:lastRenderedPageBreak/>
        <w:t>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E2070"/>
    <w:multiLevelType w:val="hybridMultilevel"/>
    <w:tmpl w:val="501E1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8E13F1"/>
    <w:multiLevelType w:val="hybridMultilevel"/>
    <w:tmpl w:val="59FA4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2E3564"/>
    <w:multiLevelType w:val="hybridMultilevel"/>
    <w:tmpl w:val="02ACF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24ACF"/>
    <w:rsid w:val="00135B84"/>
    <w:rsid w:val="00154E02"/>
    <w:rsid w:val="00160D78"/>
    <w:rsid w:val="00174B46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B056D"/>
    <w:rsid w:val="004B299E"/>
    <w:rsid w:val="004C4062"/>
    <w:rsid w:val="004E0E91"/>
    <w:rsid w:val="00514A86"/>
    <w:rsid w:val="00561C91"/>
    <w:rsid w:val="0058629D"/>
    <w:rsid w:val="0059503D"/>
    <w:rsid w:val="005B4182"/>
    <w:rsid w:val="005D5AA9"/>
    <w:rsid w:val="0063718E"/>
    <w:rsid w:val="00647234"/>
    <w:rsid w:val="0067646C"/>
    <w:rsid w:val="006F56D5"/>
    <w:rsid w:val="00701BB6"/>
    <w:rsid w:val="0070272A"/>
    <w:rsid w:val="007328BB"/>
    <w:rsid w:val="0077598B"/>
    <w:rsid w:val="0078418E"/>
    <w:rsid w:val="007962EC"/>
    <w:rsid w:val="007D1F0E"/>
    <w:rsid w:val="007F29CC"/>
    <w:rsid w:val="00814C51"/>
    <w:rsid w:val="00816641"/>
    <w:rsid w:val="00887D7C"/>
    <w:rsid w:val="00897ACB"/>
    <w:rsid w:val="008A4AEE"/>
    <w:rsid w:val="00915A4F"/>
    <w:rsid w:val="00951F46"/>
    <w:rsid w:val="0099583A"/>
    <w:rsid w:val="009A2623"/>
    <w:rsid w:val="009A63D3"/>
    <w:rsid w:val="00A36CAF"/>
    <w:rsid w:val="00A67B47"/>
    <w:rsid w:val="00A70967"/>
    <w:rsid w:val="00A76AED"/>
    <w:rsid w:val="00A8606C"/>
    <w:rsid w:val="00AA4712"/>
    <w:rsid w:val="00AE2422"/>
    <w:rsid w:val="00AF4E90"/>
    <w:rsid w:val="00B048C5"/>
    <w:rsid w:val="00B21F3A"/>
    <w:rsid w:val="00B60D8E"/>
    <w:rsid w:val="00B972B5"/>
    <w:rsid w:val="00BC726F"/>
    <w:rsid w:val="00C531C6"/>
    <w:rsid w:val="00C63442"/>
    <w:rsid w:val="00CA1BD2"/>
    <w:rsid w:val="00CD0A88"/>
    <w:rsid w:val="00CD572B"/>
    <w:rsid w:val="00CD6D09"/>
    <w:rsid w:val="00CE1543"/>
    <w:rsid w:val="00D044E8"/>
    <w:rsid w:val="00DC3303"/>
    <w:rsid w:val="00DC4CB6"/>
    <w:rsid w:val="00DF3DB4"/>
    <w:rsid w:val="00E178B6"/>
    <w:rsid w:val="00E21EC6"/>
    <w:rsid w:val="00E23A99"/>
    <w:rsid w:val="00EE0487"/>
    <w:rsid w:val="00F3432A"/>
    <w:rsid w:val="00F40334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7</cp:revision>
  <dcterms:created xsi:type="dcterms:W3CDTF">2020-12-04T06:17:00Z</dcterms:created>
  <dcterms:modified xsi:type="dcterms:W3CDTF">2020-12-07T04:36:00Z</dcterms:modified>
</cp:coreProperties>
</file>