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1BF1" w:rsidRDefault="00231AA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СУС-19_Философия_27</w:t>
      </w:r>
      <w:r w:rsidR="00E93815" w:rsidRPr="00E93815">
        <w:rPr>
          <w:rFonts w:ascii="Times New Roman" w:hAnsi="Times New Roman" w:cs="Times New Roman"/>
          <w:b/>
          <w:sz w:val="24"/>
          <w:szCs w:val="24"/>
        </w:rPr>
        <w:t>.11._Практика</w:t>
      </w:r>
    </w:p>
    <w:p w:rsidR="00E93815" w:rsidRDefault="00E93815" w:rsidP="00E93815">
      <w:pPr>
        <w:pStyle w:val="a3"/>
        <w:jc w:val="both"/>
        <w:rPr>
          <w:b/>
          <w:sz w:val="24"/>
          <w:szCs w:val="24"/>
        </w:rPr>
      </w:pPr>
      <w:r w:rsidRPr="00521722">
        <w:rPr>
          <w:sz w:val="24"/>
          <w:szCs w:val="24"/>
        </w:rPr>
        <w:t xml:space="preserve">Тема: </w:t>
      </w:r>
      <w:r w:rsidRPr="009F1E77">
        <w:rPr>
          <w:b/>
          <w:sz w:val="24"/>
          <w:szCs w:val="24"/>
        </w:rPr>
        <w:t>Современная западная философия</w:t>
      </w:r>
    </w:p>
    <w:p w:rsidR="00E93815" w:rsidRPr="009F1E77" w:rsidRDefault="00E93815" w:rsidP="00E93815">
      <w:pPr>
        <w:pStyle w:val="a3"/>
        <w:jc w:val="both"/>
        <w:rPr>
          <w:b/>
          <w:sz w:val="24"/>
          <w:szCs w:val="24"/>
        </w:rPr>
      </w:pPr>
    </w:p>
    <w:p w:rsidR="00E93815" w:rsidRPr="00521722" w:rsidRDefault="00E93815" w:rsidP="00E93815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Pr="00521722">
        <w:rPr>
          <w:sz w:val="24"/>
          <w:szCs w:val="24"/>
        </w:rPr>
        <w:t>Переход от классического традиционализма к неклассической философской парадигме. Характерные черты современной западной философии.</w:t>
      </w:r>
    </w:p>
    <w:p w:rsidR="00E93815" w:rsidRPr="00521722" w:rsidRDefault="00E93815" w:rsidP="00E93815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Pr="00521722">
        <w:rPr>
          <w:sz w:val="24"/>
          <w:szCs w:val="24"/>
        </w:rPr>
        <w:t xml:space="preserve">Основные направления современной западной философии: психоаналитическая философия (З.Фрейд, К.Г. Юнг, </w:t>
      </w:r>
      <w:proofErr w:type="spellStart"/>
      <w:r w:rsidRPr="00521722">
        <w:rPr>
          <w:sz w:val="24"/>
          <w:szCs w:val="24"/>
        </w:rPr>
        <w:t>Э.Фромм</w:t>
      </w:r>
      <w:proofErr w:type="spellEnd"/>
      <w:r w:rsidRPr="00521722">
        <w:rPr>
          <w:sz w:val="24"/>
          <w:szCs w:val="24"/>
        </w:rPr>
        <w:t xml:space="preserve"> и др.), герменевтика (Х.-Г. </w:t>
      </w:r>
      <w:proofErr w:type="spellStart"/>
      <w:r w:rsidRPr="00521722">
        <w:rPr>
          <w:sz w:val="24"/>
          <w:szCs w:val="24"/>
        </w:rPr>
        <w:t>Гадамер</w:t>
      </w:r>
      <w:proofErr w:type="spellEnd"/>
      <w:r w:rsidRPr="00521722">
        <w:rPr>
          <w:sz w:val="24"/>
          <w:szCs w:val="24"/>
        </w:rPr>
        <w:t xml:space="preserve">, </w:t>
      </w:r>
      <w:proofErr w:type="spellStart"/>
      <w:r w:rsidRPr="00521722">
        <w:rPr>
          <w:sz w:val="24"/>
          <w:szCs w:val="24"/>
        </w:rPr>
        <w:t>П.Рикер</w:t>
      </w:r>
      <w:proofErr w:type="spellEnd"/>
      <w:r w:rsidRPr="00521722">
        <w:rPr>
          <w:sz w:val="24"/>
          <w:szCs w:val="24"/>
        </w:rPr>
        <w:t>), экзистенциализм (М.Хайдеггер, К.Ясперс, Ж.-П. Сартр, А. Камю и др.).</w:t>
      </w:r>
    </w:p>
    <w:p w:rsidR="00E93815" w:rsidRPr="00521722" w:rsidRDefault="00E93815" w:rsidP="00E93815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Pr="00521722">
        <w:rPr>
          <w:sz w:val="24"/>
          <w:szCs w:val="24"/>
        </w:rPr>
        <w:t xml:space="preserve">Современные тенденции развития западной философии: постмодернизм, </w:t>
      </w:r>
      <w:proofErr w:type="spellStart"/>
      <w:r w:rsidRPr="00521722">
        <w:rPr>
          <w:sz w:val="24"/>
          <w:szCs w:val="24"/>
        </w:rPr>
        <w:t>неопостмодернизм</w:t>
      </w:r>
      <w:proofErr w:type="spellEnd"/>
      <w:r w:rsidRPr="00521722">
        <w:rPr>
          <w:sz w:val="24"/>
          <w:szCs w:val="24"/>
        </w:rPr>
        <w:t>, современная философия науки.</w:t>
      </w:r>
      <w:r w:rsidRPr="00521722">
        <w:rPr>
          <w:i/>
          <w:iCs/>
          <w:sz w:val="24"/>
          <w:szCs w:val="24"/>
          <w:u w:val="single"/>
        </w:rPr>
        <w:t xml:space="preserve"> </w:t>
      </w:r>
    </w:p>
    <w:p w:rsidR="00E93815" w:rsidRPr="00A46119" w:rsidRDefault="00E93815" w:rsidP="00E93815">
      <w:pPr>
        <w:spacing w:line="240" w:lineRule="auto"/>
        <w:ind w:right="-1"/>
        <w:rPr>
          <w:rFonts w:ascii="Times New Roman" w:hAnsi="Times New Roman" w:cs="Times New Roman"/>
          <w:sz w:val="24"/>
          <w:szCs w:val="24"/>
          <w:u w:val="single"/>
        </w:rPr>
      </w:pPr>
      <w:r w:rsidRPr="00A46119">
        <w:rPr>
          <w:rFonts w:ascii="Times New Roman" w:hAnsi="Times New Roman" w:cs="Times New Roman"/>
          <w:sz w:val="24"/>
          <w:szCs w:val="24"/>
          <w:u w:val="single"/>
        </w:rPr>
        <w:t>Контрольный блок:</w:t>
      </w:r>
    </w:p>
    <w:p w:rsidR="00E93815" w:rsidRPr="00A46119" w:rsidRDefault="00E93815" w:rsidP="00E93815">
      <w:pPr>
        <w:spacing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A46119">
        <w:rPr>
          <w:rFonts w:ascii="Times New Roman" w:hAnsi="Times New Roman" w:cs="Times New Roman"/>
          <w:sz w:val="24"/>
          <w:szCs w:val="24"/>
        </w:rPr>
        <w:t>1. Каковы исторические предпосылки формирования философского экзистенциализма?</w:t>
      </w:r>
    </w:p>
    <w:p w:rsidR="00E93815" w:rsidRPr="00A46119" w:rsidRDefault="00E93815" w:rsidP="00E93815">
      <w:pPr>
        <w:spacing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A46119">
        <w:rPr>
          <w:rFonts w:ascii="Times New Roman" w:hAnsi="Times New Roman" w:cs="Times New Roman"/>
          <w:sz w:val="24"/>
          <w:szCs w:val="24"/>
        </w:rPr>
        <w:t>2. Почему наряду с философским течением экзистенциализма выделяются экзистенциальная тематика и умонастроение?</w:t>
      </w:r>
    </w:p>
    <w:p w:rsidR="00E93815" w:rsidRPr="00A46119" w:rsidRDefault="00E93815" w:rsidP="00E93815">
      <w:pPr>
        <w:spacing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A46119">
        <w:rPr>
          <w:rFonts w:ascii="Times New Roman" w:hAnsi="Times New Roman" w:cs="Times New Roman"/>
          <w:sz w:val="24"/>
          <w:szCs w:val="24"/>
        </w:rPr>
        <w:t>3. Что означает «</w:t>
      </w:r>
      <w:proofErr w:type="spellStart"/>
      <w:r w:rsidRPr="00A46119">
        <w:rPr>
          <w:rFonts w:ascii="Times New Roman" w:hAnsi="Times New Roman" w:cs="Times New Roman"/>
          <w:sz w:val="24"/>
          <w:szCs w:val="24"/>
        </w:rPr>
        <w:t>экзистенция</w:t>
      </w:r>
      <w:proofErr w:type="spellEnd"/>
      <w:r w:rsidRPr="00A46119">
        <w:rPr>
          <w:rFonts w:ascii="Times New Roman" w:hAnsi="Times New Roman" w:cs="Times New Roman"/>
          <w:sz w:val="24"/>
          <w:szCs w:val="24"/>
        </w:rPr>
        <w:t>»?</w:t>
      </w:r>
    </w:p>
    <w:p w:rsidR="00E93815" w:rsidRPr="00A46119" w:rsidRDefault="00E93815" w:rsidP="00E93815">
      <w:pPr>
        <w:spacing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A46119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A46119">
        <w:rPr>
          <w:rFonts w:ascii="Times New Roman" w:hAnsi="Times New Roman" w:cs="Times New Roman"/>
          <w:sz w:val="24"/>
          <w:szCs w:val="24"/>
        </w:rPr>
        <w:t>Назовите основные разновидности экзистенциализма и что является</w:t>
      </w:r>
      <w:proofErr w:type="gramEnd"/>
      <w:r w:rsidRPr="00A46119">
        <w:rPr>
          <w:rFonts w:ascii="Times New Roman" w:hAnsi="Times New Roman" w:cs="Times New Roman"/>
          <w:sz w:val="24"/>
          <w:szCs w:val="24"/>
        </w:rPr>
        <w:t xml:space="preserve"> общим и отличительным между ними?</w:t>
      </w:r>
    </w:p>
    <w:p w:rsidR="00E93815" w:rsidRPr="00A46119" w:rsidRDefault="00E93815" w:rsidP="00E93815">
      <w:pPr>
        <w:spacing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A46119">
        <w:rPr>
          <w:rFonts w:ascii="Times New Roman" w:hAnsi="Times New Roman" w:cs="Times New Roman"/>
          <w:sz w:val="24"/>
          <w:szCs w:val="24"/>
        </w:rPr>
        <w:t>5. Каковы универсальные характеристики человеческого бытия?</w:t>
      </w:r>
    </w:p>
    <w:p w:rsidR="00E93815" w:rsidRPr="00A46119" w:rsidRDefault="00E93815" w:rsidP="00E93815">
      <w:pPr>
        <w:spacing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A46119">
        <w:rPr>
          <w:rFonts w:ascii="Times New Roman" w:hAnsi="Times New Roman" w:cs="Times New Roman"/>
          <w:sz w:val="24"/>
          <w:szCs w:val="24"/>
        </w:rPr>
        <w:t xml:space="preserve">6. Что означает аутентичность и </w:t>
      </w:r>
      <w:proofErr w:type="spellStart"/>
      <w:r w:rsidRPr="00A46119">
        <w:rPr>
          <w:rFonts w:ascii="Times New Roman" w:hAnsi="Times New Roman" w:cs="Times New Roman"/>
          <w:sz w:val="24"/>
          <w:szCs w:val="24"/>
        </w:rPr>
        <w:t>неаутентичность</w:t>
      </w:r>
      <w:proofErr w:type="spellEnd"/>
      <w:r w:rsidRPr="00A46119">
        <w:rPr>
          <w:rFonts w:ascii="Times New Roman" w:hAnsi="Times New Roman" w:cs="Times New Roman"/>
          <w:sz w:val="24"/>
          <w:szCs w:val="24"/>
        </w:rPr>
        <w:t xml:space="preserve"> человеческого существования?</w:t>
      </w:r>
    </w:p>
    <w:p w:rsidR="00E93815" w:rsidRPr="00A46119" w:rsidRDefault="00E93815" w:rsidP="00E93815">
      <w:pPr>
        <w:spacing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A46119">
        <w:rPr>
          <w:rFonts w:ascii="Times New Roman" w:hAnsi="Times New Roman" w:cs="Times New Roman"/>
          <w:sz w:val="24"/>
          <w:szCs w:val="24"/>
        </w:rPr>
        <w:t>7. Какие функции приобретает герменевтика, претендуя на роль философской дисциплины?</w:t>
      </w:r>
    </w:p>
    <w:p w:rsidR="00E93815" w:rsidRPr="00A46119" w:rsidRDefault="00E93815" w:rsidP="00E93815">
      <w:pPr>
        <w:spacing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A46119">
        <w:rPr>
          <w:rFonts w:ascii="Times New Roman" w:hAnsi="Times New Roman" w:cs="Times New Roman"/>
          <w:sz w:val="24"/>
          <w:szCs w:val="24"/>
        </w:rPr>
        <w:t>8. Какова основная категория герменевтики как направления философии?</w:t>
      </w:r>
    </w:p>
    <w:p w:rsidR="00E93815" w:rsidRPr="00A46119" w:rsidRDefault="00E93815" w:rsidP="00E93815">
      <w:pPr>
        <w:spacing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A46119">
        <w:rPr>
          <w:rFonts w:ascii="Times New Roman" w:hAnsi="Times New Roman" w:cs="Times New Roman"/>
          <w:sz w:val="24"/>
          <w:szCs w:val="24"/>
        </w:rPr>
        <w:t xml:space="preserve">9. Назовите </w:t>
      </w:r>
      <w:proofErr w:type="spellStart"/>
      <w:r w:rsidRPr="00A46119">
        <w:rPr>
          <w:rFonts w:ascii="Times New Roman" w:hAnsi="Times New Roman" w:cs="Times New Roman"/>
          <w:sz w:val="24"/>
          <w:szCs w:val="24"/>
        </w:rPr>
        <w:t>предструктуры</w:t>
      </w:r>
      <w:proofErr w:type="spellEnd"/>
      <w:r w:rsidRPr="00A46119">
        <w:rPr>
          <w:rFonts w:ascii="Times New Roman" w:hAnsi="Times New Roman" w:cs="Times New Roman"/>
          <w:sz w:val="24"/>
          <w:szCs w:val="24"/>
        </w:rPr>
        <w:t xml:space="preserve"> понимания.</w:t>
      </w:r>
    </w:p>
    <w:p w:rsidR="00E93815" w:rsidRPr="00A46119" w:rsidRDefault="00E93815" w:rsidP="00E93815">
      <w:pPr>
        <w:spacing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A46119">
        <w:rPr>
          <w:rFonts w:ascii="Times New Roman" w:hAnsi="Times New Roman" w:cs="Times New Roman"/>
          <w:sz w:val="24"/>
          <w:szCs w:val="24"/>
        </w:rPr>
        <w:t>10. Что означает «герменевтический круг» и «герменевтический треугольник»?</w:t>
      </w:r>
    </w:p>
    <w:p w:rsidR="00E93815" w:rsidRPr="00A46119" w:rsidRDefault="00E93815" w:rsidP="00E93815">
      <w:pPr>
        <w:spacing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A46119">
        <w:rPr>
          <w:rFonts w:ascii="Times New Roman" w:hAnsi="Times New Roman" w:cs="Times New Roman"/>
          <w:sz w:val="24"/>
          <w:szCs w:val="24"/>
        </w:rPr>
        <w:t>11. Назовите наиболее общие признаки постмодернизма.</w:t>
      </w:r>
    </w:p>
    <w:p w:rsidR="00E93815" w:rsidRPr="00A46119" w:rsidRDefault="00E93815" w:rsidP="00E93815">
      <w:pPr>
        <w:spacing w:line="240" w:lineRule="auto"/>
        <w:ind w:right="-1"/>
        <w:rPr>
          <w:rFonts w:ascii="Times New Roman" w:hAnsi="Times New Roman" w:cs="Times New Roman"/>
          <w:sz w:val="24"/>
          <w:szCs w:val="24"/>
          <w:u w:val="single"/>
        </w:rPr>
      </w:pPr>
      <w:r w:rsidRPr="00A46119">
        <w:rPr>
          <w:rFonts w:ascii="Times New Roman" w:hAnsi="Times New Roman" w:cs="Times New Roman"/>
          <w:sz w:val="24"/>
          <w:szCs w:val="24"/>
          <w:u w:val="single"/>
        </w:rPr>
        <w:t>Проблемный блок:</w:t>
      </w:r>
    </w:p>
    <w:p w:rsidR="00E93815" w:rsidRPr="00A46119" w:rsidRDefault="00E93815" w:rsidP="00E93815">
      <w:pPr>
        <w:spacing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A46119">
        <w:rPr>
          <w:rFonts w:ascii="Times New Roman" w:hAnsi="Times New Roman" w:cs="Times New Roman"/>
          <w:sz w:val="24"/>
          <w:szCs w:val="24"/>
        </w:rPr>
        <w:t>1.Прокомментируйте высказывание Ж.-П. Сартра, выражающее основную установку экзистенциализма: «Если существование предшествует сущности, человек ответственен за то, что он представляет».</w:t>
      </w:r>
    </w:p>
    <w:p w:rsidR="00E93815" w:rsidRDefault="00E93815" w:rsidP="00E93815">
      <w:pPr>
        <w:spacing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A46119">
        <w:rPr>
          <w:rFonts w:ascii="Times New Roman" w:hAnsi="Times New Roman" w:cs="Times New Roman"/>
          <w:sz w:val="24"/>
          <w:szCs w:val="24"/>
        </w:rPr>
        <w:t xml:space="preserve">2. Согласны ли Вы с высказыванием </w:t>
      </w:r>
      <w:proofErr w:type="spellStart"/>
      <w:r w:rsidRPr="00A46119">
        <w:rPr>
          <w:rFonts w:ascii="Times New Roman" w:hAnsi="Times New Roman" w:cs="Times New Roman"/>
          <w:sz w:val="24"/>
          <w:szCs w:val="24"/>
        </w:rPr>
        <w:t>Х.Г.Гадамера</w:t>
      </w:r>
      <w:proofErr w:type="spellEnd"/>
      <w:r w:rsidRPr="00A46119">
        <w:rPr>
          <w:rFonts w:ascii="Times New Roman" w:hAnsi="Times New Roman" w:cs="Times New Roman"/>
          <w:sz w:val="24"/>
          <w:szCs w:val="24"/>
        </w:rPr>
        <w:t>: «Подлинный смысл текста или художественного произведения никогда не может быть исчерпан полностью; приближение к нему – бесконечный процесс».</w:t>
      </w:r>
    </w:p>
    <w:p w:rsidR="00E93815" w:rsidRDefault="00E93815" w:rsidP="00E93815">
      <w:pPr>
        <w:spacing w:line="240" w:lineRule="auto"/>
        <w:ind w:right="-1"/>
        <w:rPr>
          <w:rFonts w:ascii="Times New Roman" w:hAnsi="Times New Roman" w:cs="Times New Roman"/>
          <w:sz w:val="24"/>
          <w:szCs w:val="24"/>
        </w:rPr>
      </w:pPr>
    </w:p>
    <w:p w:rsidR="00E93815" w:rsidRDefault="00E93815" w:rsidP="00E93815">
      <w:pPr>
        <w:spacing w:line="240" w:lineRule="auto"/>
        <w:ind w:right="-1"/>
        <w:rPr>
          <w:rFonts w:ascii="Times New Roman" w:hAnsi="Times New Roman" w:cs="Times New Roman"/>
          <w:sz w:val="24"/>
          <w:szCs w:val="24"/>
        </w:rPr>
      </w:pPr>
    </w:p>
    <w:p w:rsidR="00E93815" w:rsidRDefault="00E93815" w:rsidP="00E93815">
      <w:pPr>
        <w:spacing w:line="240" w:lineRule="auto"/>
        <w:ind w:right="-1"/>
        <w:rPr>
          <w:rFonts w:ascii="Times New Roman" w:hAnsi="Times New Roman" w:cs="Times New Roman"/>
          <w:sz w:val="24"/>
          <w:szCs w:val="24"/>
        </w:rPr>
      </w:pPr>
    </w:p>
    <w:p w:rsidR="00E93815" w:rsidRDefault="00E93815" w:rsidP="00E93815">
      <w:pPr>
        <w:spacing w:line="240" w:lineRule="auto"/>
        <w:ind w:right="-1"/>
        <w:rPr>
          <w:rFonts w:ascii="Times New Roman" w:hAnsi="Times New Roman" w:cs="Times New Roman"/>
          <w:b/>
          <w:sz w:val="24"/>
          <w:szCs w:val="24"/>
        </w:rPr>
      </w:pPr>
      <w:r w:rsidRPr="00A46119">
        <w:rPr>
          <w:rFonts w:ascii="Times New Roman" w:hAnsi="Times New Roman" w:cs="Times New Roman"/>
          <w:sz w:val="24"/>
          <w:szCs w:val="24"/>
        </w:rPr>
        <w:t xml:space="preserve">Тема: </w:t>
      </w:r>
      <w:r w:rsidRPr="00793644">
        <w:rPr>
          <w:rFonts w:ascii="Times New Roman" w:hAnsi="Times New Roman" w:cs="Times New Roman"/>
          <w:b/>
          <w:sz w:val="24"/>
          <w:szCs w:val="24"/>
        </w:rPr>
        <w:t>Русская философия</w:t>
      </w:r>
    </w:p>
    <w:p w:rsidR="00E93815" w:rsidRPr="00521722" w:rsidRDefault="00E93815" w:rsidP="00E93815">
      <w:pPr>
        <w:pStyle w:val="a3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Pr="00521722">
        <w:rPr>
          <w:sz w:val="24"/>
          <w:szCs w:val="24"/>
        </w:rPr>
        <w:t>Духовные интересы и приоритеты русской философской мысли.</w:t>
      </w:r>
    </w:p>
    <w:p w:rsidR="00E93815" w:rsidRPr="00521722" w:rsidRDefault="00E93815" w:rsidP="00E93815">
      <w:pPr>
        <w:pStyle w:val="a3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Pr="00521722">
        <w:rPr>
          <w:sz w:val="24"/>
          <w:szCs w:val="24"/>
        </w:rPr>
        <w:t xml:space="preserve">Мировоззренческие основы древнерусской философии (Илларион, Вл. Мономах, Нил </w:t>
      </w:r>
      <w:proofErr w:type="spellStart"/>
      <w:r w:rsidRPr="00521722">
        <w:rPr>
          <w:sz w:val="24"/>
          <w:szCs w:val="24"/>
        </w:rPr>
        <w:t>Сорский</w:t>
      </w:r>
      <w:proofErr w:type="spellEnd"/>
      <w:r w:rsidRPr="00521722">
        <w:rPr>
          <w:sz w:val="24"/>
          <w:szCs w:val="24"/>
        </w:rPr>
        <w:t xml:space="preserve">, </w:t>
      </w:r>
      <w:proofErr w:type="spellStart"/>
      <w:r w:rsidRPr="00521722">
        <w:rPr>
          <w:sz w:val="24"/>
          <w:szCs w:val="24"/>
        </w:rPr>
        <w:t>Филофей</w:t>
      </w:r>
      <w:proofErr w:type="spellEnd"/>
      <w:r w:rsidRPr="00521722">
        <w:rPr>
          <w:sz w:val="24"/>
          <w:szCs w:val="24"/>
        </w:rPr>
        <w:t xml:space="preserve"> и др.).</w:t>
      </w:r>
    </w:p>
    <w:p w:rsidR="00E93815" w:rsidRPr="00521722" w:rsidRDefault="00E93815" w:rsidP="00E93815">
      <w:pPr>
        <w:pStyle w:val="a3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Pr="00521722">
        <w:rPr>
          <w:sz w:val="24"/>
          <w:szCs w:val="24"/>
        </w:rPr>
        <w:t>Философия и идеология западников и славянофилов.</w:t>
      </w:r>
    </w:p>
    <w:p w:rsidR="00E93815" w:rsidRPr="00793644" w:rsidRDefault="00E93815" w:rsidP="00E93815">
      <w:pPr>
        <w:pStyle w:val="a3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Pr="00521722">
        <w:rPr>
          <w:sz w:val="24"/>
          <w:szCs w:val="24"/>
        </w:rPr>
        <w:t>Концепция всеединства В.С. Соловьева и его последователей.</w:t>
      </w:r>
    </w:p>
    <w:p w:rsidR="00E93815" w:rsidRPr="00A46119" w:rsidRDefault="00E93815" w:rsidP="00E93815">
      <w:pPr>
        <w:spacing w:line="240" w:lineRule="auto"/>
        <w:ind w:right="-1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Ко</w:t>
      </w:r>
      <w:r w:rsidRPr="00A46119">
        <w:rPr>
          <w:rFonts w:ascii="Times New Roman" w:hAnsi="Times New Roman" w:cs="Times New Roman"/>
          <w:sz w:val="24"/>
          <w:szCs w:val="24"/>
          <w:u w:val="single"/>
        </w:rPr>
        <w:t>нтрольный блок:</w:t>
      </w:r>
    </w:p>
    <w:p w:rsidR="00E93815" w:rsidRPr="00A46119" w:rsidRDefault="00E93815" w:rsidP="00E93815">
      <w:pPr>
        <w:spacing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A46119">
        <w:rPr>
          <w:rFonts w:ascii="Times New Roman" w:hAnsi="Times New Roman" w:cs="Times New Roman"/>
          <w:sz w:val="24"/>
          <w:szCs w:val="24"/>
        </w:rPr>
        <w:t>1. Какое положение было ключевым в идеологии Иллариона?</w:t>
      </w:r>
    </w:p>
    <w:p w:rsidR="00E93815" w:rsidRPr="00A46119" w:rsidRDefault="00E93815" w:rsidP="00E93815">
      <w:pPr>
        <w:spacing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A46119">
        <w:rPr>
          <w:rFonts w:ascii="Times New Roman" w:hAnsi="Times New Roman" w:cs="Times New Roman"/>
          <w:sz w:val="24"/>
          <w:szCs w:val="24"/>
        </w:rPr>
        <w:t xml:space="preserve">2. Как разрабатывалась проблема человека и его судьбы (предназначения) в </w:t>
      </w:r>
      <w:proofErr w:type="gramStart"/>
      <w:r w:rsidRPr="00A46119">
        <w:rPr>
          <w:rFonts w:ascii="Times New Roman" w:hAnsi="Times New Roman" w:cs="Times New Roman"/>
          <w:sz w:val="24"/>
          <w:szCs w:val="24"/>
        </w:rPr>
        <w:t>религиозном</w:t>
      </w:r>
      <w:proofErr w:type="gramEnd"/>
      <w:r w:rsidRPr="00A46119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A46119">
        <w:rPr>
          <w:rFonts w:ascii="Times New Roman" w:hAnsi="Times New Roman" w:cs="Times New Roman"/>
          <w:sz w:val="24"/>
          <w:szCs w:val="24"/>
        </w:rPr>
        <w:t>секулярном</w:t>
      </w:r>
      <w:proofErr w:type="spellEnd"/>
      <w:r w:rsidRPr="00A46119">
        <w:rPr>
          <w:rFonts w:ascii="Times New Roman" w:hAnsi="Times New Roman" w:cs="Times New Roman"/>
          <w:sz w:val="24"/>
          <w:szCs w:val="24"/>
        </w:rPr>
        <w:t xml:space="preserve"> вариантах русской мысли?</w:t>
      </w:r>
    </w:p>
    <w:p w:rsidR="00E93815" w:rsidRPr="00A46119" w:rsidRDefault="00E93815" w:rsidP="00E93815">
      <w:pPr>
        <w:spacing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A46119">
        <w:rPr>
          <w:rFonts w:ascii="Times New Roman" w:hAnsi="Times New Roman" w:cs="Times New Roman"/>
          <w:sz w:val="24"/>
          <w:szCs w:val="24"/>
        </w:rPr>
        <w:t>3. Одной из особенностей русской философской мысли является совершенно особое понимание истины – как правды. Можем ли мы говорить о том, что категория истины употреблялась только в своем классическом гносеологическом смысле?</w:t>
      </w:r>
    </w:p>
    <w:p w:rsidR="00E93815" w:rsidRPr="00A46119" w:rsidRDefault="00E93815" w:rsidP="00E93815">
      <w:pPr>
        <w:spacing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A46119">
        <w:rPr>
          <w:rFonts w:ascii="Times New Roman" w:hAnsi="Times New Roman" w:cs="Times New Roman"/>
          <w:sz w:val="24"/>
          <w:szCs w:val="24"/>
        </w:rPr>
        <w:t>4. Какие центральные мотивы можно проследить в публицистических произведениях русских мыслителей?</w:t>
      </w:r>
    </w:p>
    <w:p w:rsidR="00E93815" w:rsidRPr="00A46119" w:rsidRDefault="00E93815" w:rsidP="00E93815">
      <w:pPr>
        <w:spacing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A46119">
        <w:rPr>
          <w:rFonts w:ascii="Times New Roman" w:hAnsi="Times New Roman" w:cs="Times New Roman"/>
          <w:sz w:val="24"/>
          <w:szCs w:val="24"/>
        </w:rPr>
        <w:t xml:space="preserve">5. В каких философских концепциях выразилась </w:t>
      </w:r>
      <w:proofErr w:type="spellStart"/>
      <w:r w:rsidRPr="00A46119">
        <w:rPr>
          <w:rFonts w:ascii="Times New Roman" w:hAnsi="Times New Roman" w:cs="Times New Roman"/>
          <w:sz w:val="24"/>
          <w:szCs w:val="24"/>
        </w:rPr>
        <w:t>историософская</w:t>
      </w:r>
      <w:proofErr w:type="spellEnd"/>
      <w:r w:rsidRPr="00A46119">
        <w:rPr>
          <w:rFonts w:ascii="Times New Roman" w:hAnsi="Times New Roman" w:cs="Times New Roman"/>
          <w:sz w:val="24"/>
          <w:szCs w:val="24"/>
        </w:rPr>
        <w:t xml:space="preserve"> направленность русской мысли?</w:t>
      </w:r>
    </w:p>
    <w:p w:rsidR="00E93815" w:rsidRPr="00A46119" w:rsidRDefault="00E93815" w:rsidP="00E93815">
      <w:pPr>
        <w:spacing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A46119">
        <w:rPr>
          <w:rFonts w:ascii="Times New Roman" w:hAnsi="Times New Roman" w:cs="Times New Roman"/>
          <w:sz w:val="24"/>
          <w:szCs w:val="24"/>
        </w:rPr>
        <w:t xml:space="preserve">6. Укажите точки схождения и расхождения двух идейных течений </w:t>
      </w:r>
      <w:r w:rsidRPr="00A46119">
        <w:rPr>
          <w:rFonts w:ascii="Times New Roman" w:hAnsi="Times New Roman" w:cs="Times New Roman"/>
          <w:sz w:val="24"/>
          <w:szCs w:val="24"/>
          <w:lang w:val="en-US"/>
        </w:rPr>
        <w:t>XIX</w:t>
      </w:r>
      <w:r w:rsidRPr="00A46119">
        <w:rPr>
          <w:rFonts w:ascii="Times New Roman" w:hAnsi="Times New Roman" w:cs="Times New Roman"/>
          <w:sz w:val="24"/>
          <w:szCs w:val="24"/>
        </w:rPr>
        <w:t xml:space="preserve"> века – западничества и славянофильства – в видении культурно-исторических судеб России.</w:t>
      </w:r>
    </w:p>
    <w:p w:rsidR="00E93815" w:rsidRPr="00A46119" w:rsidRDefault="00E93815" w:rsidP="00E93815">
      <w:pPr>
        <w:spacing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A46119">
        <w:rPr>
          <w:rFonts w:ascii="Times New Roman" w:hAnsi="Times New Roman" w:cs="Times New Roman"/>
          <w:sz w:val="24"/>
          <w:szCs w:val="24"/>
        </w:rPr>
        <w:t>7. Было ли ошибочным представлять первых славянофилов какими-то узкими националистами, которые лишь возвеличивали свой народ и отвергали или принижали достоинства других народов?</w:t>
      </w:r>
    </w:p>
    <w:p w:rsidR="00E93815" w:rsidRPr="00A46119" w:rsidRDefault="00E93815" w:rsidP="00E93815">
      <w:pPr>
        <w:spacing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A46119">
        <w:rPr>
          <w:rFonts w:ascii="Times New Roman" w:hAnsi="Times New Roman" w:cs="Times New Roman"/>
          <w:sz w:val="24"/>
          <w:szCs w:val="24"/>
        </w:rPr>
        <w:t>8. Какова центральная тема философии славянофилов?</w:t>
      </w:r>
    </w:p>
    <w:p w:rsidR="00E93815" w:rsidRPr="00A46119" w:rsidRDefault="00E93815" w:rsidP="00E93815">
      <w:pPr>
        <w:spacing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A46119">
        <w:rPr>
          <w:rFonts w:ascii="Times New Roman" w:hAnsi="Times New Roman" w:cs="Times New Roman"/>
          <w:sz w:val="24"/>
          <w:szCs w:val="24"/>
        </w:rPr>
        <w:t>9. В чем суть идеи соборности в философии славянофилов?</w:t>
      </w:r>
    </w:p>
    <w:p w:rsidR="00E93815" w:rsidRPr="00A46119" w:rsidRDefault="00E93815" w:rsidP="00E93815">
      <w:pPr>
        <w:spacing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A46119">
        <w:rPr>
          <w:rFonts w:ascii="Times New Roman" w:hAnsi="Times New Roman" w:cs="Times New Roman"/>
          <w:sz w:val="24"/>
          <w:szCs w:val="24"/>
        </w:rPr>
        <w:t>10. Какую роль – положительную или отрицательную – в создании великой русской государственности  отводили евразийцы примеру монгольско-татарской государственности?</w:t>
      </w:r>
    </w:p>
    <w:p w:rsidR="00E93815" w:rsidRPr="00A46119" w:rsidRDefault="00E93815" w:rsidP="00E93815">
      <w:pPr>
        <w:spacing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A46119">
        <w:rPr>
          <w:rFonts w:ascii="Times New Roman" w:hAnsi="Times New Roman" w:cs="Times New Roman"/>
          <w:sz w:val="24"/>
          <w:szCs w:val="24"/>
        </w:rPr>
        <w:t xml:space="preserve">11. С </w:t>
      </w:r>
      <w:proofErr w:type="gramStart"/>
      <w:r w:rsidRPr="00A46119">
        <w:rPr>
          <w:rFonts w:ascii="Times New Roman" w:hAnsi="Times New Roman" w:cs="Times New Roman"/>
          <w:sz w:val="24"/>
          <w:szCs w:val="24"/>
        </w:rPr>
        <w:t>идеями</w:t>
      </w:r>
      <w:proofErr w:type="gramEnd"/>
      <w:r w:rsidRPr="00A46119">
        <w:rPr>
          <w:rFonts w:ascii="Times New Roman" w:hAnsi="Times New Roman" w:cs="Times New Roman"/>
          <w:sz w:val="24"/>
          <w:szCs w:val="24"/>
        </w:rPr>
        <w:t xml:space="preserve"> каких русских философов преемственно связаны идеи </w:t>
      </w:r>
      <w:proofErr w:type="spellStart"/>
      <w:r w:rsidRPr="00A46119">
        <w:rPr>
          <w:rFonts w:ascii="Times New Roman" w:hAnsi="Times New Roman" w:cs="Times New Roman"/>
          <w:sz w:val="24"/>
          <w:szCs w:val="24"/>
        </w:rPr>
        <w:t>евразийства</w:t>
      </w:r>
      <w:proofErr w:type="spellEnd"/>
      <w:r w:rsidRPr="00A46119">
        <w:rPr>
          <w:rFonts w:ascii="Times New Roman" w:hAnsi="Times New Roman" w:cs="Times New Roman"/>
          <w:sz w:val="24"/>
          <w:szCs w:val="24"/>
        </w:rPr>
        <w:t>?</w:t>
      </w:r>
    </w:p>
    <w:p w:rsidR="00E93815" w:rsidRPr="00A46119" w:rsidRDefault="00E93815" w:rsidP="00E93815">
      <w:pPr>
        <w:spacing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A46119">
        <w:rPr>
          <w:rFonts w:ascii="Times New Roman" w:hAnsi="Times New Roman" w:cs="Times New Roman"/>
          <w:sz w:val="24"/>
          <w:szCs w:val="24"/>
        </w:rPr>
        <w:t xml:space="preserve">12. </w:t>
      </w:r>
      <w:proofErr w:type="gramStart"/>
      <w:r w:rsidRPr="00A46119">
        <w:rPr>
          <w:rFonts w:ascii="Times New Roman" w:hAnsi="Times New Roman" w:cs="Times New Roman"/>
          <w:sz w:val="24"/>
          <w:szCs w:val="24"/>
        </w:rPr>
        <w:t>Реализация</w:t>
      </w:r>
      <w:proofErr w:type="gramEnd"/>
      <w:r w:rsidRPr="00A46119">
        <w:rPr>
          <w:rFonts w:ascii="Times New Roman" w:hAnsi="Times New Roman" w:cs="Times New Roman"/>
          <w:sz w:val="24"/>
          <w:szCs w:val="24"/>
        </w:rPr>
        <w:t xml:space="preserve"> какой стратегии – </w:t>
      </w:r>
      <w:proofErr w:type="spellStart"/>
      <w:r w:rsidRPr="00A46119">
        <w:rPr>
          <w:rFonts w:ascii="Times New Roman" w:hAnsi="Times New Roman" w:cs="Times New Roman"/>
          <w:sz w:val="24"/>
          <w:szCs w:val="24"/>
        </w:rPr>
        <w:t>человекобожества</w:t>
      </w:r>
      <w:proofErr w:type="spellEnd"/>
      <w:r w:rsidRPr="00A46119">
        <w:rPr>
          <w:rFonts w:ascii="Times New Roman" w:hAnsi="Times New Roman" w:cs="Times New Roman"/>
          <w:sz w:val="24"/>
          <w:szCs w:val="24"/>
        </w:rPr>
        <w:t xml:space="preserve"> или богочеловечества – является разрушительной для человека?</w:t>
      </w:r>
    </w:p>
    <w:p w:rsidR="00E93815" w:rsidRPr="00A46119" w:rsidRDefault="00E93815" w:rsidP="00E93815">
      <w:pPr>
        <w:spacing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A46119">
        <w:rPr>
          <w:rFonts w:ascii="Times New Roman" w:hAnsi="Times New Roman" w:cs="Times New Roman"/>
          <w:sz w:val="24"/>
          <w:szCs w:val="24"/>
        </w:rPr>
        <w:t xml:space="preserve">13. В чем заключается смысл </w:t>
      </w:r>
      <w:proofErr w:type="spellStart"/>
      <w:r w:rsidRPr="00A46119">
        <w:rPr>
          <w:rFonts w:ascii="Times New Roman" w:hAnsi="Times New Roman" w:cs="Times New Roman"/>
          <w:sz w:val="24"/>
          <w:szCs w:val="24"/>
        </w:rPr>
        <w:t>космоисторического</w:t>
      </w:r>
      <w:proofErr w:type="spellEnd"/>
      <w:r w:rsidRPr="00A46119">
        <w:rPr>
          <w:rFonts w:ascii="Times New Roman" w:hAnsi="Times New Roman" w:cs="Times New Roman"/>
          <w:sz w:val="24"/>
          <w:szCs w:val="24"/>
        </w:rPr>
        <w:t xml:space="preserve"> процесса (по Соловьеву) в концепции всеединства?</w:t>
      </w:r>
    </w:p>
    <w:p w:rsidR="00E93815" w:rsidRPr="00A46119" w:rsidRDefault="00E93815" w:rsidP="00E93815">
      <w:pPr>
        <w:spacing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A46119">
        <w:rPr>
          <w:rFonts w:ascii="Times New Roman" w:hAnsi="Times New Roman" w:cs="Times New Roman"/>
          <w:sz w:val="24"/>
          <w:szCs w:val="24"/>
        </w:rPr>
        <w:t>14. В чем выразился пророческий характер в осмыслении оппозиции Восток-Россия в творчестве</w:t>
      </w:r>
      <w:proofErr w:type="gramStart"/>
      <w:r w:rsidRPr="00A46119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A46119">
        <w:rPr>
          <w:rFonts w:ascii="Times New Roman" w:hAnsi="Times New Roman" w:cs="Times New Roman"/>
          <w:sz w:val="24"/>
          <w:szCs w:val="24"/>
        </w:rPr>
        <w:t>л.С.Соловьева?</w:t>
      </w:r>
    </w:p>
    <w:p w:rsidR="00E93815" w:rsidRPr="00A46119" w:rsidRDefault="00E93815" w:rsidP="00E93815">
      <w:pPr>
        <w:spacing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A46119">
        <w:rPr>
          <w:rFonts w:ascii="Times New Roman" w:hAnsi="Times New Roman" w:cs="Times New Roman"/>
          <w:sz w:val="24"/>
          <w:szCs w:val="24"/>
        </w:rPr>
        <w:lastRenderedPageBreak/>
        <w:t>15. История человечества, по Н.А.Бердяеву, проходит три стадии – природно-органическую, культурную и технико-машинную. Как они  соотносятся между собой?</w:t>
      </w:r>
    </w:p>
    <w:p w:rsidR="00E93815" w:rsidRPr="00A46119" w:rsidRDefault="00E93815" w:rsidP="00E93815">
      <w:pPr>
        <w:spacing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A46119">
        <w:rPr>
          <w:rFonts w:ascii="Times New Roman" w:hAnsi="Times New Roman" w:cs="Times New Roman"/>
          <w:sz w:val="24"/>
          <w:szCs w:val="24"/>
        </w:rPr>
        <w:t>16. Какие общие черты подметил Н.А.Бердяев в соотношении социализма и христианства?</w:t>
      </w:r>
    </w:p>
    <w:p w:rsidR="00E93815" w:rsidRPr="00A46119" w:rsidRDefault="00E93815" w:rsidP="00E93815">
      <w:pPr>
        <w:spacing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A46119">
        <w:rPr>
          <w:rFonts w:ascii="Times New Roman" w:hAnsi="Times New Roman" w:cs="Times New Roman"/>
          <w:sz w:val="24"/>
          <w:szCs w:val="24"/>
        </w:rPr>
        <w:t>17. Как два противоположных начала – природа и православие, по Бердяеву, предопределили национальные особенности «русской души»?</w:t>
      </w:r>
    </w:p>
    <w:p w:rsidR="00E93815" w:rsidRPr="00A46119" w:rsidRDefault="00E93815" w:rsidP="00E93815">
      <w:pPr>
        <w:spacing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A46119">
        <w:rPr>
          <w:rFonts w:ascii="Times New Roman" w:hAnsi="Times New Roman" w:cs="Times New Roman"/>
          <w:sz w:val="24"/>
          <w:szCs w:val="24"/>
        </w:rPr>
        <w:t xml:space="preserve">18. Какие направления и главные идеи можно выделить в русском </w:t>
      </w:r>
      <w:proofErr w:type="spellStart"/>
      <w:r w:rsidRPr="00A46119">
        <w:rPr>
          <w:rFonts w:ascii="Times New Roman" w:hAnsi="Times New Roman" w:cs="Times New Roman"/>
          <w:sz w:val="24"/>
          <w:szCs w:val="24"/>
        </w:rPr>
        <w:t>космизме</w:t>
      </w:r>
      <w:proofErr w:type="spellEnd"/>
      <w:r w:rsidRPr="00A46119">
        <w:rPr>
          <w:rFonts w:ascii="Times New Roman" w:hAnsi="Times New Roman" w:cs="Times New Roman"/>
          <w:sz w:val="24"/>
          <w:szCs w:val="24"/>
        </w:rPr>
        <w:t>?</w:t>
      </w:r>
    </w:p>
    <w:p w:rsidR="00E93815" w:rsidRPr="00A46119" w:rsidRDefault="00E93815" w:rsidP="00E93815">
      <w:pPr>
        <w:spacing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A46119">
        <w:rPr>
          <w:rFonts w:ascii="Times New Roman" w:hAnsi="Times New Roman" w:cs="Times New Roman"/>
          <w:sz w:val="24"/>
          <w:szCs w:val="24"/>
        </w:rPr>
        <w:t xml:space="preserve">19. Одна из важных интенций русской философии – </w:t>
      </w:r>
      <w:proofErr w:type="spellStart"/>
      <w:r w:rsidRPr="00A46119">
        <w:rPr>
          <w:rFonts w:ascii="Times New Roman" w:hAnsi="Times New Roman" w:cs="Times New Roman"/>
          <w:sz w:val="24"/>
          <w:szCs w:val="24"/>
        </w:rPr>
        <w:t>этицизм</w:t>
      </w:r>
      <w:proofErr w:type="spellEnd"/>
      <w:r w:rsidRPr="00A46119">
        <w:rPr>
          <w:rFonts w:ascii="Times New Roman" w:hAnsi="Times New Roman" w:cs="Times New Roman"/>
          <w:sz w:val="24"/>
          <w:szCs w:val="24"/>
        </w:rPr>
        <w:t>. Раскройте его смысл.</w:t>
      </w:r>
    </w:p>
    <w:p w:rsidR="00E93815" w:rsidRPr="00A46119" w:rsidRDefault="00E93815" w:rsidP="00E93815">
      <w:pPr>
        <w:spacing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A46119">
        <w:rPr>
          <w:rFonts w:ascii="Times New Roman" w:hAnsi="Times New Roman" w:cs="Times New Roman"/>
          <w:sz w:val="24"/>
          <w:szCs w:val="24"/>
        </w:rPr>
        <w:t xml:space="preserve">20. В чем выразилась </w:t>
      </w:r>
      <w:proofErr w:type="spellStart"/>
      <w:r w:rsidRPr="00A46119">
        <w:rPr>
          <w:rFonts w:ascii="Times New Roman" w:hAnsi="Times New Roman" w:cs="Times New Roman"/>
          <w:sz w:val="24"/>
          <w:szCs w:val="24"/>
        </w:rPr>
        <w:t>антибуржуазность</w:t>
      </w:r>
      <w:proofErr w:type="spellEnd"/>
      <w:r w:rsidRPr="00A46119">
        <w:rPr>
          <w:rFonts w:ascii="Times New Roman" w:hAnsi="Times New Roman" w:cs="Times New Roman"/>
          <w:sz w:val="24"/>
          <w:szCs w:val="24"/>
        </w:rPr>
        <w:t xml:space="preserve"> русской мысли?</w:t>
      </w:r>
    </w:p>
    <w:p w:rsidR="00E93815" w:rsidRPr="00A46119" w:rsidRDefault="00E93815" w:rsidP="00E93815">
      <w:pPr>
        <w:ind w:right="-1"/>
        <w:rPr>
          <w:rFonts w:ascii="Times New Roman" w:hAnsi="Times New Roman" w:cs="Times New Roman"/>
          <w:sz w:val="24"/>
          <w:szCs w:val="24"/>
        </w:rPr>
      </w:pPr>
      <w:r w:rsidRPr="00A46119">
        <w:rPr>
          <w:rFonts w:ascii="Times New Roman" w:hAnsi="Times New Roman" w:cs="Times New Roman"/>
          <w:sz w:val="24"/>
          <w:szCs w:val="24"/>
        </w:rPr>
        <w:t xml:space="preserve">21. </w:t>
      </w:r>
      <w:proofErr w:type="gramStart"/>
      <w:r w:rsidRPr="00A46119">
        <w:rPr>
          <w:rFonts w:ascii="Times New Roman" w:hAnsi="Times New Roman" w:cs="Times New Roman"/>
          <w:sz w:val="24"/>
          <w:szCs w:val="24"/>
        </w:rPr>
        <w:t>Самой общей чертой русской философии (за нее ей часто даже отказывали в праве называться таковой) была склонность обращаться к повседневным вопросам жизни, «сгущая» их до мировоззренческих; можно ли сказать, что рефлексия по их поводу была «неодолимой страстью» почти каждого мыслителя?</w:t>
      </w:r>
      <w:proofErr w:type="gramEnd"/>
    </w:p>
    <w:p w:rsidR="00E93815" w:rsidRPr="00A46119" w:rsidRDefault="00E93815" w:rsidP="00E93815">
      <w:pPr>
        <w:spacing w:line="240" w:lineRule="auto"/>
        <w:ind w:right="-1"/>
        <w:rPr>
          <w:rFonts w:ascii="Times New Roman" w:hAnsi="Times New Roman" w:cs="Times New Roman"/>
          <w:sz w:val="24"/>
          <w:szCs w:val="24"/>
          <w:u w:val="single"/>
        </w:rPr>
      </w:pPr>
      <w:r w:rsidRPr="00A46119">
        <w:rPr>
          <w:rFonts w:ascii="Times New Roman" w:hAnsi="Times New Roman" w:cs="Times New Roman"/>
          <w:sz w:val="24"/>
          <w:szCs w:val="24"/>
          <w:u w:val="single"/>
        </w:rPr>
        <w:t>Проблемный блок:</w:t>
      </w:r>
    </w:p>
    <w:p w:rsidR="00E93815" w:rsidRPr="00A46119" w:rsidRDefault="00E93815" w:rsidP="00E93815">
      <w:pPr>
        <w:spacing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A46119">
        <w:rPr>
          <w:rFonts w:ascii="Times New Roman" w:hAnsi="Times New Roman" w:cs="Times New Roman"/>
          <w:sz w:val="24"/>
          <w:szCs w:val="24"/>
        </w:rPr>
        <w:t xml:space="preserve">1.Подходит ли высказывание западника К.Д. </w:t>
      </w:r>
      <w:proofErr w:type="spellStart"/>
      <w:r w:rsidRPr="00A46119">
        <w:rPr>
          <w:rFonts w:ascii="Times New Roman" w:hAnsi="Times New Roman" w:cs="Times New Roman"/>
          <w:sz w:val="24"/>
          <w:szCs w:val="24"/>
        </w:rPr>
        <w:t>Кавелина</w:t>
      </w:r>
      <w:proofErr w:type="spellEnd"/>
      <w:r w:rsidRPr="00A46119">
        <w:rPr>
          <w:rFonts w:ascii="Times New Roman" w:hAnsi="Times New Roman" w:cs="Times New Roman"/>
          <w:sz w:val="24"/>
          <w:szCs w:val="24"/>
        </w:rPr>
        <w:t xml:space="preserve"> к нуждам нашей сегодняшней ситуации: «Нам не следует, как делали до сих пор, брать из Европы готовые результаты ее мышления, а надо создать у себя такое же отношение к знанию, к науке, какое существует там. В Европе наука служила и служит подготовкой и спутницей творческой деятельности человека в окружающей среде и над самим собой. Ту же роль должны мысль, наука играть и у нас</w:t>
      </w:r>
      <w:proofErr w:type="gramStart"/>
      <w:r w:rsidRPr="00A46119">
        <w:rPr>
          <w:rFonts w:ascii="Times New Roman" w:hAnsi="Times New Roman" w:cs="Times New Roman"/>
          <w:sz w:val="24"/>
          <w:szCs w:val="24"/>
        </w:rPr>
        <w:t>…  Т</w:t>
      </w:r>
      <w:proofErr w:type="gramEnd"/>
      <w:r w:rsidRPr="00A46119">
        <w:rPr>
          <w:rFonts w:ascii="Times New Roman" w:hAnsi="Times New Roman" w:cs="Times New Roman"/>
          <w:sz w:val="24"/>
          <w:szCs w:val="24"/>
        </w:rPr>
        <w:t>акой путь будет европейским».</w:t>
      </w:r>
    </w:p>
    <w:p w:rsidR="00E93815" w:rsidRPr="00A46119" w:rsidRDefault="00E93815" w:rsidP="00E93815">
      <w:pPr>
        <w:spacing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A46119">
        <w:rPr>
          <w:rFonts w:ascii="Times New Roman" w:hAnsi="Times New Roman" w:cs="Times New Roman"/>
          <w:sz w:val="24"/>
          <w:szCs w:val="24"/>
        </w:rPr>
        <w:t xml:space="preserve">2. Можно ли говорить о поэзии как специфическом для русской философии </w:t>
      </w:r>
      <w:r w:rsidRPr="00A46119">
        <w:rPr>
          <w:rFonts w:ascii="Times New Roman" w:hAnsi="Times New Roman" w:cs="Times New Roman"/>
          <w:sz w:val="24"/>
          <w:szCs w:val="24"/>
          <w:lang w:val="en-US"/>
        </w:rPr>
        <w:t>XIX</w:t>
      </w:r>
      <w:r w:rsidRPr="00A46119">
        <w:rPr>
          <w:rFonts w:ascii="Times New Roman" w:hAnsi="Times New Roman" w:cs="Times New Roman"/>
          <w:sz w:val="24"/>
          <w:szCs w:val="24"/>
        </w:rPr>
        <w:t xml:space="preserve">   века жанре философствования, и если да, то на перекрестке каких проблем развивался союз этих двух столь различных типов мировосприятия?  </w:t>
      </w:r>
    </w:p>
    <w:p w:rsidR="00E93815" w:rsidRPr="00A46119" w:rsidRDefault="00E93815" w:rsidP="00E93815">
      <w:pPr>
        <w:spacing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A46119">
        <w:rPr>
          <w:rFonts w:ascii="Times New Roman" w:hAnsi="Times New Roman" w:cs="Times New Roman"/>
          <w:sz w:val="24"/>
          <w:szCs w:val="24"/>
        </w:rPr>
        <w:t xml:space="preserve">3. Найдите просветительские, правозащитные и экологические мотивы в «Воскресных письмах» Вл.С.Соловьева: «Недавно в «Новом времени» мне было приписано странное желание, чтобы народы Российской империи читали Пушкина «не на русском языке; а на языках чувашском, мордовском, калмыцком, армянском, малорусском, белорусском и т.д.». На этом маленьком образчике  большого недоразумения будет полезно остановиться. Откуда взялось это отрицание: «не на русском языке?». По этому предмету у всякого русского, казалось бы, могут и должны быть два желания: 1. Чтобы все народы не только в Российской империи, но вне ее читали Пушкина и других наших писателей на русском языке. 2. Чтобы никто не мешал  </w:t>
      </w:r>
      <w:proofErr w:type="gramStart"/>
      <w:r w:rsidRPr="00A46119">
        <w:rPr>
          <w:rFonts w:ascii="Times New Roman" w:hAnsi="Times New Roman" w:cs="Times New Roman"/>
          <w:sz w:val="24"/>
          <w:szCs w:val="24"/>
        </w:rPr>
        <w:t>насильно</w:t>
      </w:r>
      <w:proofErr w:type="gramEnd"/>
      <w:r w:rsidRPr="00A46119">
        <w:rPr>
          <w:rFonts w:ascii="Times New Roman" w:hAnsi="Times New Roman" w:cs="Times New Roman"/>
          <w:sz w:val="24"/>
          <w:szCs w:val="24"/>
        </w:rPr>
        <w:t xml:space="preserve"> какому бы то народу нашей империи читать и всероссийских, и местных  писателей  на своем родном языке. Эти два желания не только не исключают друг друга, но теснейшим образом  между собой связаны – второе есть только  необходимое условие для серьезного исполнения первого».</w:t>
      </w:r>
    </w:p>
    <w:p w:rsidR="00E93815" w:rsidRPr="009F1E77" w:rsidRDefault="00E93815" w:rsidP="00E93815">
      <w:pPr>
        <w:spacing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A46119">
        <w:rPr>
          <w:rFonts w:ascii="Times New Roman" w:hAnsi="Times New Roman" w:cs="Times New Roman"/>
          <w:sz w:val="24"/>
          <w:szCs w:val="24"/>
        </w:rPr>
        <w:t xml:space="preserve">4. Каковы антропологические прозрения русской философии рубежа </w:t>
      </w:r>
      <w:r w:rsidRPr="00A46119">
        <w:rPr>
          <w:rFonts w:ascii="Times New Roman" w:hAnsi="Times New Roman" w:cs="Times New Roman"/>
          <w:sz w:val="24"/>
          <w:szCs w:val="24"/>
          <w:lang w:val="en-US"/>
        </w:rPr>
        <w:t>XIX</w:t>
      </w:r>
      <w:r w:rsidRPr="00A46119">
        <w:rPr>
          <w:rFonts w:ascii="Times New Roman" w:hAnsi="Times New Roman" w:cs="Times New Roman"/>
          <w:sz w:val="24"/>
          <w:szCs w:val="24"/>
        </w:rPr>
        <w:t>-</w:t>
      </w:r>
      <w:r w:rsidRPr="00A46119">
        <w:rPr>
          <w:rFonts w:ascii="Times New Roman" w:hAnsi="Times New Roman" w:cs="Times New Roman"/>
          <w:sz w:val="24"/>
          <w:szCs w:val="24"/>
          <w:lang w:val="en-US"/>
        </w:rPr>
        <w:t>XX</w:t>
      </w:r>
      <w:r w:rsidRPr="00A46119">
        <w:rPr>
          <w:rFonts w:ascii="Times New Roman" w:hAnsi="Times New Roman" w:cs="Times New Roman"/>
          <w:sz w:val="24"/>
          <w:szCs w:val="24"/>
        </w:rPr>
        <w:t xml:space="preserve"> вв., во многом предвидевшие кризисные черты бытия человека </w:t>
      </w:r>
      <w:r w:rsidRPr="00A46119">
        <w:rPr>
          <w:rFonts w:ascii="Times New Roman" w:hAnsi="Times New Roman" w:cs="Times New Roman"/>
          <w:sz w:val="24"/>
          <w:szCs w:val="24"/>
          <w:lang w:val="en-US"/>
        </w:rPr>
        <w:t>XX</w:t>
      </w:r>
      <w:r w:rsidRPr="00A46119">
        <w:rPr>
          <w:rFonts w:ascii="Times New Roman" w:hAnsi="Times New Roman" w:cs="Times New Roman"/>
          <w:sz w:val="24"/>
          <w:szCs w:val="24"/>
        </w:rPr>
        <w:t xml:space="preserve"> столетия и наметившей пути их преодоления</w:t>
      </w:r>
      <w:r>
        <w:rPr>
          <w:rFonts w:ascii="Times New Roman" w:hAnsi="Times New Roman" w:cs="Times New Roman"/>
          <w:sz w:val="24"/>
          <w:szCs w:val="24"/>
        </w:rPr>
        <w:t>?</w:t>
      </w:r>
    </w:p>
    <w:p w:rsidR="00E93815" w:rsidRPr="004E4B08" w:rsidRDefault="00E93815" w:rsidP="00E9381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Подготовить </w:t>
      </w:r>
      <w:r w:rsidRPr="004E4B08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E4B08">
        <w:rPr>
          <w:rFonts w:ascii="Times New Roman" w:hAnsi="Times New Roman" w:cs="Times New Roman"/>
          <w:b/>
          <w:sz w:val="24"/>
          <w:szCs w:val="24"/>
        </w:rPr>
        <w:t>вопрос семинара</w:t>
      </w:r>
      <w:r>
        <w:rPr>
          <w:rFonts w:ascii="Times New Roman" w:hAnsi="Times New Roman" w:cs="Times New Roman"/>
          <w:b/>
          <w:sz w:val="24"/>
          <w:szCs w:val="24"/>
        </w:rPr>
        <w:t xml:space="preserve"> (а также ответить на любой один вопрос контрольного и проблемного блока) </w:t>
      </w:r>
    </w:p>
    <w:p w:rsidR="00E93815" w:rsidRPr="00315DF2" w:rsidRDefault="00E93815" w:rsidP="00E93815">
      <w:r w:rsidRPr="004E4B08">
        <w:rPr>
          <w:rFonts w:ascii="Times New Roman" w:hAnsi="Times New Roman" w:cs="Times New Roman"/>
          <w:sz w:val="24"/>
          <w:szCs w:val="24"/>
        </w:rPr>
        <w:t>Отправлять выполненные  задания  в свой Личный Кабинет Студента</w:t>
      </w:r>
      <w:r>
        <w:rPr>
          <w:rFonts w:ascii="Times New Roman" w:hAnsi="Times New Roman" w:cs="Times New Roman"/>
          <w:sz w:val="24"/>
          <w:szCs w:val="24"/>
        </w:rPr>
        <w:t xml:space="preserve"> или на мою электронную почту:</w:t>
      </w:r>
      <w:r w:rsidRPr="00AD1E66">
        <w:t xml:space="preserve"> </w:t>
      </w:r>
      <w:hyperlink r:id="rId4" w:history="1">
        <w:r w:rsidRPr="00D673C7">
          <w:rPr>
            <w:rStyle w:val="a5"/>
            <w:b/>
            <w:lang w:val="en-US"/>
          </w:rPr>
          <w:t>A</w:t>
        </w:r>
        <w:r w:rsidRPr="00D673C7">
          <w:rPr>
            <w:rStyle w:val="a5"/>
            <w:b/>
          </w:rPr>
          <w:t>nandaevaTS@yandex.ru</w:t>
        </w:r>
      </w:hyperlink>
    </w:p>
    <w:p w:rsidR="00E93815" w:rsidRPr="00943A86" w:rsidRDefault="00E93815" w:rsidP="00E93815">
      <w:pPr>
        <w:rPr>
          <w:rFonts w:ascii="Times New Roman" w:hAnsi="Times New Roman" w:cs="Times New Roman"/>
          <w:b/>
          <w:sz w:val="24"/>
          <w:szCs w:val="24"/>
        </w:rPr>
      </w:pPr>
    </w:p>
    <w:p w:rsidR="00E93815" w:rsidRPr="00E93815" w:rsidRDefault="00E93815">
      <w:pPr>
        <w:rPr>
          <w:rFonts w:ascii="Times New Roman" w:hAnsi="Times New Roman" w:cs="Times New Roman"/>
          <w:b/>
          <w:sz w:val="24"/>
          <w:szCs w:val="24"/>
        </w:rPr>
      </w:pPr>
    </w:p>
    <w:sectPr w:rsidR="00E93815" w:rsidRPr="00E93815" w:rsidSect="00481B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93815"/>
    <w:rsid w:val="00231AA0"/>
    <w:rsid w:val="00280306"/>
    <w:rsid w:val="00481BF1"/>
    <w:rsid w:val="006A2F20"/>
    <w:rsid w:val="009C141C"/>
    <w:rsid w:val="00E938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1B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93815"/>
    <w:pPr>
      <w:tabs>
        <w:tab w:val="left" w:pos="851"/>
        <w:tab w:val="left" w:pos="1276"/>
      </w:tabs>
      <w:autoSpaceDE w:val="0"/>
      <w:autoSpaceDN w:val="0"/>
      <w:spacing w:before="0" w:beforeAutospacing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Основной текст Знак"/>
    <w:basedOn w:val="a0"/>
    <w:link w:val="a3"/>
    <w:rsid w:val="00E93815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5">
    <w:name w:val="Hyperlink"/>
    <w:basedOn w:val="a0"/>
    <w:uiPriority w:val="99"/>
    <w:unhideWhenUsed/>
    <w:rsid w:val="00E9381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nandaevaTS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988</Words>
  <Characters>5634</Characters>
  <Application>Microsoft Office Word</Application>
  <DocSecurity>0</DocSecurity>
  <Lines>46</Lines>
  <Paragraphs>13</Paragraphs>
  <ScaleCrop>false</ScaleCrop>
  <Company/>
  <LinksUpToDate>false</LinksUpToDate>
  <CharactersWithSpaces>6609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</dc:creator>
  <cp:keywords/>
  <dc:description/>
  <cp:lastModifiedBy>днс</cp:lastModifiedBy>
  <cp:revision>3</cp:revision>
  <dcterms:created xsi:type="dcterms:W3CDTF">2020-11-05T02:41:00Z</dcterms:created>
  <dcterms:modified xsi:type="dcterms:W3CDTF">2020-11-05T02:48:00Z</dcterms:modified>
</cp:coreProperties>
</file>