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Тема: </w:t>
      </w:r>
      <w:r w:rsidRPr="00ED74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Методические особенности использования методов физической культуры в обучении двигательным действиям и развитии физических качеств.</w:t>
      </w:r>
    </w:p>
    <w:p w:rsidR="00027F81" w:rsidRDefault="00027F81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особенности использования методов физической культуры в обучение двигательным действиям и развитии физических качеств на занятиях по базовым видам двигательной деятельности рассмотрим  на конкретных примерах.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Базовые виды двигательной деятельности: Гимнастика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рассмотрения методических особенностей использования методов физической культуры в обучении двигательным действиям на занятиях по гимнастике возьмем двигательное действие «подъем переворотом» на высокой перекладине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Методика обучения подъему переворотом на высокой перекладине на занятиях по гимнастике.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Для обучения подъему переворотом помимо общепедагогических словесных и наглядных методов используется метод </w:t>
      </w:r>
      <w:proofErr w:type="spellStart"/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расчленен</w:t>
      </w:r>
      <w:r w:rsidR="00027F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proofErr w:type="spellEnd"/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-конструктивного упражнения</w:t>
      </w:r>
      <w:proofErr w:type="gramStart"/>
      <w:r w:rsidR="00027F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proofErr w:type="gramEnd"/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2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помощью этого метода, для рационального освоения техники двигательного действия, цельная структура действия разбивается на отдельные фазы.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данном случае</w:t>
      </w:r>
      <w:r w:rsidR="0002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разобьем упражнение на 2 фазы: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Подтягивание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Переворот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В каждой фазе используются подготовительные и подводящие 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фазе можно использовать следующие подготовительные упражнения:</w:t>
      </w:r>
    </w:p>
    <w:p w:rsidR="00ED743A" w:rsidRPr="00ED743A" w:rsidRDefault="00ED743A" w:rsidP="00ED743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Вис на перекладине. Размахивание изгибами 4 по 8.</w:t>
      </w:r>
    </w:p>
    <w:p w:rsidR="00ED743A" w:rsidRPr="00ED743A" w:rsidRDefault="00ED743A" w:rsidP="00ED743A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Вис на перекладине. Размахивание изгибами 4 по 8. Подноска прямых ног к перекладине 3 по 5.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следующие подводящие:</w:t>
      </w:r>
    </w:p>
    <w:p w:rsidR="00ED743A" w:rsidRPr="00ED743A" w:rsidRDefault="00ED743A" w:rsidP="00ED743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Вис на перекладине. Размахивание изгибами 4 по 8. Подтягивание 5 по 3.</w:t>
      </w:r>
    </w:p>
    <w:p w:rsidR="00ED743A" w:rsidRPr="00ED743A" w:rsidRDefault="00ED743A" w:rsidP="00ED743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И.П. Вис на перекладине. Размахивание изгибами 4 по 8 и на махе вперед с подъемом до угла в 90 градусов выполнить </w:t>
      </w:r>
      <w:proofErr w:type="spellStart"/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полуподтягивание</w:t>
      </w:r>
      <w:proofErr w:type="spellEnd"/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по 3.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второй фазе  можно использовать следующие подготовительные упражнения:</w:t>
      </w:r>
    </w:p>
    <w:p w:rsidR="00ED743A" w:rsidRPr="00ED743A" w:rsidRDefault="00ED743A" w:rsidP="00ED74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Вис на перекладине. Подтягивание 5 по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Вис на перекладине. Подноска прямых ног к перекладине 3 по 5.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следующие подводящие:</w:t>
      </w:r>
    </w:p>
    <w:p w:rsidR="00ED743A" w:rsidRPr="00ED743A" w:rsidRDefault="00ED743A" w:rsidP="00ED743A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И.П. Вис на перекладине. Подтягивание. В положение вис на согнутых руках  размахивание изгибами.</w:t>
      </w:r>
    </w:p>
    <w:p w:rsidR="00ED743A" w:rsidRPr="00ED743A" w:rsidRDefault="00ED743A" w:rsidP="00ED743A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И.П. Вис на перекладине. Подтягивание с последующим подъемом прямых ног к перекладине и касанием перекладины коленными суставами.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чего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 выполняется в целом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объединяя две фазы: п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одтягивание и переворот.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особенности использования методов физической культуры для развития физических качеств рассмотрим на примере развития физического качества 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гибкость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гимнастике.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Основным методом развития гибкости является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повторный метод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где упражнения на растягивание выполняются сериями. В зависимости от возраста, пола и физической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подготовленности обуч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  <w:r w:rsidR="00027F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количество повторений упражнения в серии дифференцируется. В качестве развития гибкости используются также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игровой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соревновательный</w:t>
      </w:r>
      <w:proofErr w:type="gramEnd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развития гибкости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повторным методом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по гимнастике используются упражнения на растягивания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среди которых различают: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ктивные движения с полной амплитудой (махи руками и ногами, рывки, наклоны и вращательные движения туловищем) можно выполнять без предметов и с предметами (гимнастичес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палки, обручи, мячи и т.д.);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ассивные упражнения на гибкость включают: движения, выполняемые с помощью партнера; движения, выполняемые с отягощениями; движения, выполняемые с помощью резинового эспандера или амортизатора; пассивные движения с использованием собственной силы (притягивание туловища к ногам, сгибание кисти другой рукой и т.п.); движения, выполняемые на снарядах (в качестве отягощения 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пользуют вес собственного тела);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татические упражнения, выполняемые с помощью партнера, собственного веса тела или силы, требуют сохранения неподвижного положения с предельной амплитудой в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чение определенного времени (6-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9 с). После этого следует расслабление, а затем повторение упражнения.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для развития гибкости</w:t>
      </w:r>
      <w:r w:rsidR="00027F8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– левая нога в сторону в упоре на гимнастической стенке, ее ступня параллельна полу: медленные повороты (8–10 раз) левой ноги в тазобедренном суставе, держась руками за жерди. Не меняя исходного положения, перейти к выполнению упражнения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И.П. упражнения № 1: пружинистые сгибания левой ноги в коленном суставе (5–6 раз). Руками перехватить жерди, приняв устойчивое положение. Ступня левой ноги параллельна полу. Не меняя положения ног, перейти к выполнению упражнения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И.П. упражнения № 2, хват руками слева и справа от левой ступни, параллельной полу: медленные наклоны туловища к выпрямленной левой ноге (8–10 раз), не меняя положения ее ступни. Не опуская левой ноги с гимнастической стенки, перейти к выполнению упражнения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левая нога в сторону в упоре на гимнастической стенке, туловище наклонено вперед, руки опираются на жерди, ступня правой ноги отставлена в сторону на 50–70 см от плоскости гимнастической стенки под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углом к ней 45–50 градусов: с поворотом левой ноги в тазобедренном суставе подтянуть таз вперед к гимнастической стенке, затем прогнуться в пояснице и выполнить наклон туловища влево к</w:t>
      </w:r>
      <w:proofErr w:type="gramEnd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прямой ноге.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– лежа на спине, руки вдоль туловища ладонями вверх, пальцы слегка согнуты, ноги немного разведены и развернуты, глаза закрыты: полностью расслабиться, мысленно проследить постепенную релаксацию пальцев стоп, голеней, бедер. Почувствовав в ногах легкое тепло и тяжесть, перейти к расслаблению рук, туловища, мышц лица и шеи. Успокоить дыхание, убеждать себя в спокойной и ритмичной работе сердца. Упражнение выполняется до 20 мину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т, а также отдых 1-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минуты после каждого последующего упражнения предлагаемого комплекса, если нет специальных указаний в описании. 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– лежа на спине, ноги свести вм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есте, руки вдоль туловища: -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опираясь на ладони, на неглубоком вдохе медленно поднять прямые ноги </w:t>
      </w:r>
      <w:proofErr w:type="gramStart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вертикального положении, а затем немного их опустить; - на вдохе рывком поднять ноги вверх до вертикали и вытянуть носки, поддерживая туловище сбоку руками, принять стойку на плечах, подбородок при этом должен упираться в верхний край грудины, глаза не закрывать, дыхание произвольное; - удержать конечное положение от 10 секунд до 10 минут (продолжительность увеличиваете постепенно, считая про себя). 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И.П. – конечное положение предыдущего упражнения: - медленно опустить прямые ноги за голову, коснувшись пальцами ног пола; - удерживать позу от 10 секунд до 5 минут (продолжительность увеличивается постепенно, по счету); - медленно опуститься на спину, касаясь каждым позвонком пола, и также медленно опустить прямые ноги; - принять позу упражнения № 1, расслабиться. </w:t>
      </w:r>
    </w:p>
    <w:p w:rsidR="00ED743A" w:rsidRPr="00ED743A" w:rsidRDefault="00ED743A" w:rsidP="00ED743A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И.П. – лечь на живот, повернув голову влево или вправо, руки вдоль туловища: - лечь на живот с упором на локти, опереться подбородком на кулаки, прогнувшись в грудном отделе поз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воночника; - позу удерживать 10-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60 секунд, сконцентрировав внимание на щитовидной железе, дыхание произвольное; - медленно принять И.П.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Базовые виды двигательной деятельности: Легкая атлетика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Для рассмотрения методических особенностей использования методов физической культуры в обучении двигательным действиям на занятиях по легкой атлетике возьмем двигательное действие «прыжок в длину с места».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Методика обучение прыжку в длину с места на занятиях по легкой атлетике.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Для обучения прыжку в длину с места помимо общепедагогических словесных и наглядных методов используется 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целостно-конструктивного упражнения. 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действие имеет относительно простую структуру.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обучении можно использовать следующие подготовительные упражнения:</w:t>
      </w:r>
    </w:p>
    <w:p w:rsidR="00ED743A" w:rsidRPr="00ED743A" w:rsidRDefault="00ED743A" w:rsidP="00ED74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Прыжки на левой, правой ноге, двух ногах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месте и с продвижением вперед.</w:t>
      </w:r>
    </w:p>
    <w:p w:rsidR="00ED743A" w:rsidRPr="00ED743A" w:rsidRDefault="00ED743A" w:rsidP="00ED74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Доставание высоко подвешенных предметов (мячей, флажков) в прыжке толчком обеими ногами с места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ноги вместе, ноги врозь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следующие подводящие:</w:t>
      </w:r>
    </w:p>
    <w:p w:rsidR="00ED743A" w:rsidRPr="00ED743A" w:rsidRDefault="00ED743A" w:rsidP="00ED74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вперед-вверх</w:t>
      </w:r>
      <w:r w:rsidR="00027F8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приземлением в </w:t>
      </w:r>
      <w:proofErr w:type="spellStart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</w:t>
      </w:r>
      <w:proofErr w:type="spellEnd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вперед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Прыжок из положения </w:t>
      </w:r>
      <w:proofErr w:type="spellStart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полуприседа</w:t>
      </w:r>
      <w:proofErr w:type="spellEnd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, руки отведены назад, с приземлением в то же положение, руки вперед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Прыжки с места вверх с выполнением быстрого </w:t>
      </w:r>
      <w:proofErr w:type="spellStart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подседания</w:t>
      </w:r>
      <w:proofErr w:type="spellEnd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маха руками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Подготовительные и подводящие упражнения нужны для подготовки к выполнению двигательного действия в целом, что и предполагает использования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метода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целостно-конструктивного упражнения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особенности использования методов физической культуры для развития физических качеств рассмотрим на примере развития физического качества 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быстрота </w:t>
      </w:r>
      <w:r w:rsidR="0002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по легкой атлетике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Методика развития быстроты на занятиях по легкой атлетике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методами развития быстроты являются: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методы строго регламентированного упражнения;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соревновательный метод;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3) игровой метод.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строго регламентированного упражнения включают в себя: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методы повторного выполнения действий с установкой на максимальную скорость движения;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методы вариативного (переменного) упражнения с варьированием скорости и ускорений по заданной программе в специально созданных условиях.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 использовании метода вариативного упражнения чередуют движения с высо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интенсивностью (в течение 4-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5 с) и дви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 с меньшей интенсивностью 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вначале наращивают скорость, затем поддерживают ее и замедляют скорость. Это повторяют несколько раз подряд.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Соревновательный метод применяется в форме различных тренировочных состязаний (прикидки, эстафеты, гандикапы — уравнительные соревнования) и финальных соревнований. Эффективность данного метода очень высокая, поскольку спортсменам различной подготовленности предоставляется возможность бороться друг с другом на равных основаниях, с эмоциональным подъемом, проявляя максимальные волевые усилия.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Игровой метод предусматривает выполнение разнообразных упражнений с максимально возможной скоростью в условиях проведения подвижных и спортивных игр. При этом упражнения выполняются очень эмоционально, без излишних напряжений. Кроме того, данный метод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обеспечивает широкую вариативность действий, препятствующую образованию «скоростного барьера».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быстроты на занятиях по легкой атлетике.</w:t>
      </w:r>
    </w:p>
    <w:p w:rsidR="00ED743A" w:rsidRP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 с высоким подниманием бедра (темп средний или 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сокий) – 2-3 серии по 10-25 раз.</w:t>
      </w:r>
    </w:p>
    <w:p w:rsidR="00ED743A" w:rsidRP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 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 различных стартовых положений.</w:t>
      </w:r>
    </w:p>
    <w:p w:rsidR="00ED743A" w:rsidRP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 пос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 доставания подвешенного мяча.</w:t>
      </w:r>
    </w:p>
    <w:p w:rsidR="00ED743A" w:rsidRP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 приста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вными шагами, продвигаясь боком.</w:t>
      </w:r>
    </w:p>
    <w:p w:rsidR="00ED743A" w:rsidRP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скрестными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шагами.</w:t>
      </w:r>
    </w:p>
    <w:p w:rsid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Бег с предельной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околопредельной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скоростью на отрезках от 20 до 150 метров с низкого старта и с хода.</w:t>
      </w:r>
    </w:p>
    <w:p w:rsid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 на месте в упоре 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-15 секунд; семенящий бег на 30-60 метров с ускорением.</w:t>
      </w:r>
    </w:p>
    <w:p w:rsid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хода по отметкам (10-12), расположенным на расстоянии 100-120 сантиметров.</w:t>
      </w:r>
    </w:p>
    <w:p w:rsidR="00ED743A" w:rsidRPr="00ED743A" w:rsidRDefault="00ED743A" w:rsidP="00ED743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Бег на 60-100м с ускорением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Базовые виды двигательной деятельности: Спортивные игры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рассмотрения методических особенностей использования методов физической культуры в обучении двигательным действиям на занятиях по баскетболу возьмем двигательное действие «остановка прыжком»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Методика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обучения остановке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прыжком на занятиях по баскетболу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обучения остановке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прыжком можно использовать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 расчленено-конструктивного упражнения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разбить двигательное действие на подготовительную и основную фазы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В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фазе  используются следующие упражнения:</w:t>
      </w:r>
    </w:p>
    <w:p w:rsidR="00ED743A" w:rsidRPr="00ED743A" w:rsidRDefault="00ED743A" w:rsidP="00ED743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ведения 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последний удар мячом в площадку несколько дальше вперед по сравнению с предыдущим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кий быстрый шаг этой же ногой с постановкой ее на всю стопу и упругим отталкиванием в сторону мяча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7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Одновременно с совершае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мым шагом или толчком игрок вытягивает руки в направлении мяча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основной фазе используются следующие упражнения:</w:t>
      </w:r>
    </w:p>
    <w:p w:rsidR="00ED743A" w:rsidRPr="00ED743A" w:rsidRDefault="00ED743A" w:rsidP="00ED743A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 мяча вытянутыми к нему двумя руками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Имитация приема с места: и. п. — стойка готовности; шаг сзади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стоящей ноги с последующим толчком и приземлением на две ноги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вариантов остановки прыжком (толчком правой и левой ног) по ориентирам (разметка площадки, отметки мелом и т.п.) после ходьбы.</w:t>
      </w:r>
    </w:p>
    <w:p w:rsidR="00ED743A" w:rsidRPr="00ED743A" w:rsidRDefault="00ED743A" w:rsidP="00ED743A">
      <w:pPr>
        <w:numPr>
          <w:ilvl w:val="0"/>
          <w:numId w:val="8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разновидностей приема в целом по ориентирам после медленного бега.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метода </w:t>
      </w:r>
      <w:proofErr w:type="spellStart"/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расчленен</w:t>
      </w:r>
      <w:r w:rsidR="00027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spellEnd"/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-конструктивного упражнения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разделение двигательного действия на фазы поможет быстрее сформировать двигательное умение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благодаря простой двигательной  структуре отдельных фаз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затем уже совместить фазы и выполнять действие в целом.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Для рассмотрения методических особенностей использования методов физической культуры в обучении двигательным действиям на занятиях по волейболу возьмем двигательное действие «нижняя прямая подача»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Методика обучения нижней прямой подачи на занятиях по волейболу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Для обучения нижней прямой подачи можно использовать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 целостно-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конструктивного упражнения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так как двигательное действие имеет относительно простую структуру.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формирования двигательного умения можно использовать следующие подводящие упражнения: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Изучение исходного положения и подбрасывания мяча.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Подача мяча, установленного в держателе. Подачу выполняют из-за лицевой линии через сетку (высота соответственно возрасту).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Подача в стенку, расстояние 6-9м, высота отметки на стене 2м 20см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3м 50см. Мяч должен коснуться стены выше отметки. То же через сетку.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Словесные и наглядные методы позволят сформировать представление о двигательном умении, подводящие упражнения подготавливают к выполнению действия в целом, что и предполагает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 целостно-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конструктивного упражнения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рассмотрения методических особенностей использования методов физической культуры в обучении двигательным действиям на занятиях по футболу возьмем двигательное действие «остановка мяча ногой»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Методика  обучения остановки мяча ногой на занятиях по футболу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обучения остановки мяча ногой можно использовать метод  </w:t>
      </w:r>
      <w:proofErr w:type="spellStart"/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расчленен</w:t>
      </w:r>
      <w:r w:rsidR="00027F8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proofErr w:type="spellEnd"/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-конструктивного упражнения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 действие разбивается на следующие фазы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Подготовительная фаза – исходное положение: вес тела переносится на опорную ногу, которая для устойчивости немного согнута в колене.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Останавливающая нога выносится навстречу мячу.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2. Рабочая фаза – производится уступающее движение несколько расслабленной останавливающей ногой. Скорость ее движения постепенно снижается.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3. 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Завершающая фаза – центр тяжести переносится в сторону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останавливающей ноги и мяча.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Остановка мяча в футболе внутренней стороной стопы. Для остановки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катящегося мяча нога выносится вперед, стопа развернута наружу на 90</w:t>
      </w:r>
      <w:r>
        <w:rPr>
          <w:rFonts w:ascii="Times New Roman" w:eastAsia="Times New Roman" w:hAnsi="Times New Roman" w:cs="Times New Roman"/>
          <w:iCs/>
          <w:sz w:val="28"/>
          <w:szCs w:val="28"/>
          <w:vertAlign w:val="superscript"/>
          <w:lang w:eastAsia="ru-RU"/>
        </w:rPr>
        <w:t>0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Вес тела переносится на опорную ногу, останавливающая нога сгибается в колене. В момент соприкосновения с мячом мягко отводится назад до уровня опорной ноги.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Остановка катящегося мяча подошвой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формирования двигательного умения можно использовать следующие подготовительные упражнения:</w:t>
      </w:r>
    </w:p>
    <w:p w:rsidR="00ED743A" w:rsidRDefault="00ED743A" w:rsidP="00ED74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С 5 метров мяч низом направляется в стену; отскакивающий мяч останавливает внутренн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ей стороной стопы. Повторить 10-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12 остановок левой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 правой ногой поочередно.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 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2. Передачи мяча в парах и остановка его внутр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енней стороной стопы и подошвой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постепенно увеличивая расстояние.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 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3. Начертить на площадке круг диаметром 5 м. Передачи мяча в кругу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через центр с возвратом. При передачах остановка мяча производится внутренней стороной стопы или подошвой.</w:t>
      </w:r>
    </w:p>
    <w:p w:rsid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4. Передача мяча в парах в движении. Продвигаясь вперед, передачи мяча низом партнеру, предварительно остановив его одним из приемов.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5. 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Подбросить перед собой мяч и оставить е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го с внутренней стороны стопы 8-</w:t>
      </w:r>
      <w:r w:rsidRPr="00ED74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10 раз.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особенности использования методов физической культуры для развития физических качеств рассмотрим на примере развития физического качества 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ловкость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занятиях спортивными играми.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развития ловкости в физическом воспитании используются следующие методы: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стандартно-повторного упражнения;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вариативного упражнения;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игровой;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соревновательный.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разучивании новых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достаточно сложных двигательных действий применяют стандартно-повторный метод, так как овладеть такими движениями можно только после большого количества повторений их в относительно стандартных условиях. Метод вариативного упражнения с его многими разновидностями имеет более широкое применение. Его подразделяю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два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подметода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строгой и нестрогой регламентацией вариативности действий и условий выполнения. Эффективным методом развития ловкости является игровой метод с дополнительными заданиями и без них, предусматривающий выполнение упражнений либо в ограниченное время, либо в определенных условиях, либо определенными двигательными действиями и т.п. </w:t>
      </w:r>
      <w:proofErr w:type="gramStart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при проведении игры «Пятнашки»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ставится задача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можно больше играющих «запятнать» за 3 мин или «запятнать» с помощью волейбольного мяча, или «запятнать» в определенном участке тела.</w:t>
      </w:r>
      <w:proofErr w:type="gramEnd"/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Игровой метод без дополнительных заданий характеризуется тем, что возникающие двигательные задачи занимающийся должен решать самостоятельно, опираясь на собственный анализ сложившейся ситуации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развития ловкости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занятиях спортивными играми: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барьеры различной высоты.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 на скорость различными 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собами с изменением направления.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Кувырок через плечо, через голову вперед-назад (после кувы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рка выполнить прием или передача мяча).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Прыжки через гимнастическую скамейку с поворотом на 90°, 180°, 360° (после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ворота прием или передача мяча).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Блок, поворот на 180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радусов - прием мяча с падением.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Удары по подвешенному мячу с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воротом в прыжке на 90 градусов.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нап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адающих ударов «неловкой» рукой.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43A" w:rsidRPr="00ED743A" w:rsidRDefault="00ED743A" w:rsidP="00ED743A">
      <w:pPr>
        <w:numPr>
          <w:ilvl w:val="0"/>
          <w:numId w:val="1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одъе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м по наклонной лестнице на четвереньках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Базовые виды двигательной деятельности: Лыжная подготовка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рассмотрения методических особенностей использования методов физической культуры в обучении двигательным действиям на занятиях по лыжной подготовке возьмем двигате</w:t>
      </w:r>
      <w:r w:rsidR="0002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льное действие «одновременно-</w:t>
      </w:r>
      <w:proofErr w:type="spellStart"/>
      <w:r w:rsidR="00027F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шажный</w:t>
      </w:r>
      <w:proofErr w:type="spellEnd"/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</w:t>
      </w:r>
      <w:r w:rsidR="00027F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тодика обучения одновременно-</w:t>
      </w:r>
      <w:proofErr w:type="spellStart"/>
      <w:r w:rsidR="00027F8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без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шажному</w:t>
      </w:r>
      <w:proofErr w:type="spellEnd"/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ходу на занятиях по лыжной подготовке.</w:t>
      </w:r>
    </w:p>
    <w:p w:rsidR="00ED743A" w:rsidRPr="00ED743A" w:rsidRDefault="00027F81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обучения одновременно-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</w:t>
      </w:r>
      <w:bookmarkStart w:id="0" w:name="_GoBack"/>
      <w:bookmarkEnd w:id="0"/>
      <w:r w:rsidR="00ED743A"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шажному</w:t>
      </w:r>
      <w:proofErr w:type="spellEnd"/>
      <w:r w:rsidR="00ED743A"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ходу на занятиях по лыжной подготовке используется </w:t>
      </w:r>
      <w:r w:rsidR="00ED743A"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метод целостно-конструктивного упражнения</w:t>
      </w:r>
      <w:r w:rsid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,</w:t>
      </w:r>
      <w:r w:rsidR="00ED743A"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ED743A"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техника этого хода довольно простая.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Для формирования двигательного умения можно использовать следующие подготовительные и подводящие упражнения:</w:t>
      </w:r>
    </w:p>
    <w:p w:rsidR="00ED743A" w:rsidRPr="00ED743A" w:rsidRDefault="00ED743A" w:rsidP="00ED74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</w:pP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Имитация хода на месте без палок.</w:t>
      </w:r>
    </w:p>
    <w:p w:rsidR="00ED743A" w:rsidRPr="00ED743A" w:rsidRDefault="00ED743A" w:rsidP="00ED74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</w:pP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Сделать несколько быстрых шагов, а затем, оттолкнувшись двумя палками, продолжить скольжение на обеих лыжах.</w:t>
      </w:r>
    </w:p>
    <w:p w:rsidR="00ED743A" w:rsidRPr="00ED743A" w:rsidRDefault="00ED743A" w:rsidP="00ED74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</w:pP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 xml:space="preserve">То же, но в игровом задании «Кто после отталкивания палками </w:t>
      </w:r>
      <w:proofErr w:type="spellStart"/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проскользит</w:t>
      </w:r>
      <w:proofErr w:type="spellEnd"/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 xml:space="preserve"> дальше».</w:t>
      </w:r>
    </w:p>
    <w:p w:rsidR="00ED743A" w:rsidRPr="00ED743A" w:rsidRDefault="00ED743A" w:rsidP="00ED74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</w:pP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Скольжение по наклонной лыжне на обеих лыжах, отталкиваясь двумя палками одновременно.</w:t>
      </w:r>
    </w:p>
    <w:p w:rsidR="00ED743A" w:rsidRPr="00ED743A" w:rsidRDefault="00ED743A" w:rsidP="00ED743A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</w:pP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То же, но по лыжне, разд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 xml:space="preserve">еленной флажками на отдельные 5-6- </w:t>
      </w: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метров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ые</w:t>
      </w: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 xml:space="preserve"> отрезки. Задание 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об</w:t>
      </w: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уча</w:t>
      </w:r>
      <w:r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ю</w:t>
      </w: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щимся: постараться сделать между флажками одно отталкивание палками.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</w:pPr>
      <w:r w:rsidRPr="00ED743A"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  <w:t>После выполнения подготовительных упражнений и подводящих упражнений двигательное действие выполняется в целом.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особенности использования методов физической культуры для развития физических качеств рассмотрим на примере развития физического качества</w:t>
      </w:r>
      <w:r w:rsidRPr="00ED743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выносливость </w:t>
      </w: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по лыжной подготовке.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методами развития общей выносливости являются: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метод слитного (непрерывного) упражнения с нагрузкой умеренной и переменной интенсивности;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метод повторного интервального упражнения;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метод круговой тренировки;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игровой метод;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соревновательный метод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Равномерный метод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характеризуется непрерывным длительным режимом работы с равномерной скоростью или усилиями. При этом занимающийся стремится сохранить заданную скорость, ритм, постоянный темп, величину усилий, амплитуду движений. Упражнения могут выполняться с малой, средней и максимальной интенсивностью.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Переменный метод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отличается от равномерного последовательным варьированием нагрузки в ходе непрерывного упражнения (например, бега) 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путем направленного изменения скорости, темпа, амплитуды движений, величины усилий и т.п.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Интервальный метод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выполнение упражнений со стандартной и с переменной нагрузкой и со строго дозированными и заранее запланированными интервалами отдыха. Как правило, интерв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 отдыха между упражнениями 1-3 мин (иногда по 15-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 с). Таким образом, тренирующее воздействие происходит не только и не столько в момент выполнения, сколько в период отдыха. Такие нагрузки оказывают преимущественно аэробно-анаэробное воздействие на организм и эффективны для развития специальной выносливости.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Метод круговой тренировки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выполнение упражнений, воздействующих на различные мышечные группы и функциональные системы по типу непрерывной или интервальной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ты. Обычно в круг включается 6-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>10 упраж</w:t>
      </w:r>
      <w:r w:rsidR="0022785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нений («станций»), которые обуч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ающийся проходит от 1 до 3 раз.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Соревновательный метод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</w:t>
      </w:r>
      <w:r w:rsidR="0022785C">
        <w:rPr>
          <w:rFonts w:ascii="Times New Roman" w:eastAsia="Times New Roman" w:hAnsi="Times New Roman" w:cs="Times New Roman"/>
          <w:sz w:val="28"/>
          <w:szCs w:val="28"/>
          <w:lang w:eastAsia="ru-RU"/>
        </w:rPr>
        <w:t>дусматривает использование раз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личных соревнований в качестве средства повышения уровня выносливости занимающегося. </w:t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C2E"/>
          <w:sz w:val="28"/>
          <w:szCs w:val="28"/>
          <w:shd w:val="clear" w:color="auto" w:fill="FFFFFF"/>
          <w:lang w:eastAsia="ru-RU"/>
        </w:rPr>
      </w:pP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ED74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Игровой метод</w:t>
      </w:r>
      <w:r w:rsidRPr="00ED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развитие выносливости в процессе игры, где существуют постоянные изменения ситуации, эмоциональность. </w:t>
      </w:r>
    </w:p>
    <w:p w:rsidR="00ED743A" w:rsidRPr="00ED743A" w:rsidRDefault="00ED743A" w:rsidP="00ED743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D74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4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D743A" w:rsidRPr="00ED743A" w:rsidRDefault="00ED743A" w:rsidP="00ED74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838D7" w:rsidRDefault="00E838D7" w:rsidP="00ED743A">
      <w:pPr>
        <w:spacing w:after="0" w:line="240" w:lineRule="auto"/>
        <w:ind w:firstLine="709"/>
        <w:jc w:val="both"/>
      </w:pPr>
    </w:p>
    <w:sectPr w:rsidR="00E838D7" w:rsidSect="00374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3B60"/>
    <w:multiLevelType w:val="hybridMultilevel"/>
    <w:tmpl w:val="6E96C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D7415"/>
    <w:multiLevelType w:val="hybridMultilevel"/>
    <w:tmpl w:val="C136B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2F655E"/>
    <w:multiLevelType w:val="hybridMultilevel"/>
    <w:tmpl w:val="115C7D2C"/>
    <w:lvl w:ilvl="0" w:tplc="9DF0810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83C4F"/>
    <w:multiLevelType w:val="hybridMultilevel"/>
    <w:tmpl w:val="219A9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DF7472"/>
    <w:multiLevelType w:val="hybridMultilevel"/>
    <w:tmpl w:val="1CCE6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045D14"/>
    <w:multiLevelType w:val="hybridMultilevel"/>
    <w:tmpl w:val="C0FC1630"/>
    <w:lvl w:ilvl="0" w:tplc="9462FB6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492A1BFD"/>
    <w:multiLevelType w:val="hybridMultilevel"/>
    <w:tmpl w:val="48122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70592D"/>
    <w:multiLevelType w:val="hybridMultilevel"/>
    <w:tmpl w:val="F19A3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7A7A45"/>
    <w:multiLevelType w:val="hybridMultilevel"/>
    <w:tmpl w:val="E9146468"/>
    <w:lvl w:ilvl="0" w:tplc="4DE4B7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814B17"/>
    <w:multiLevelType w:val="hybridMultilevel"/>
    <w:tmpl w:val="1542D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111305"/>
    <w:multiLevelType w:val="hybridMultilevel"/>
    <w:tmpl w:val="C2801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CE687B"/>
    <w:multiLevelType w:val="hybridMultilevel"/>
    <w:tmpl w:val="B3344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0"/>
  </w:num>
  <w:num w:numId="6">
    <w:abstractNumId w:val="11"/>
  </w:num>
  <w:num w:numId="7">
    <w:abstractNumId w:val="1"/>
  </w:num>
  <w:num w:numId="8">
    <w:abstractNumId w:val="3"/>
  </w:num>
  <w:num w:numId="9">
    <w:abstractNumId w:val="8"/>
  </w:num>
  <w:num w:numId="10">
    <w:abstractNumId w:val="9"/>
  </w:num>
  <w:num w:numId="11">
    <w:abstractNumId w:val="2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F60"/>
    <w:rsid w:val="00001D68"/>
    <w:rsid w:val="00027F81"/>
    <w:rsid w:val="000558E9"/>
    <w:rsid w:val="00085D8F"/>
    <w:rsid w:val="000B3A5D"/>
    <w:rsid w:val="000E161E"/>
    <w:rsid w:val="000F2883"/>
    <w:rsid w:val="00162653"/>
    <w:rsid w:val="001B5317"/>
    <w:rsid w:val="00203051"/>
    <w:rsid w:val="00216393"/>
    <w:rsid w:val="0022785C"/>
    <w:rsid w:val="00253E4B"/>
    <w:rsid w:val="00275F60"/>
    <w:rsid w:val="002B04B8"/>
    <w:rsid w:val="003044F7"/>
    <w:rsid w:val="00320A31"/>
    <w:rsid w:val="00325D6E"/>
    <w:rsid w:val="0036065E"/>
    <w:rsid w:val="003608CD"/>
    <w:rsid w:val="00400144"/>
    <w:rsid w:val="00413560"/>
    <w:rsid w:val="0045606A"/>
    <w:rsid w:val="004C6971"/>
    <w:rsid w:val="004D4E36"/>
    <w:rsid w:val="004E7F9E"/>
    <w:rsid w:val="00513E52"/>
    <w:rsid w:val="00593692"/>
    <w:rsid w:val="005E34A7"/>
    <w:rsid w:val="006058D6"/>
    <w:rsid w:val="00647BEA"/>
    <w:rsid w:val="00701FE0"/>
    <w:rsid w:val="0076694A"/>
    <w:rsid w:val="00820B7A"/>
    <w:rsid w:val="008446D2"/>
    <w:rsid w:val="008D42DD"/>
    <w:rsid w:val="008E49A3"/>
    <w:rsid w:val="008F211E"/>
    <w:rsid w:val="00934CB7"/>
    <w:rsid w:val="00955D9A"/>
    <w:rsid w:val="00970A65"/>
    <w:rsid w:val="00985D86"/>
    <w:rsid w:val="009F5798"/>
    <w:rsid w:val="00A51483"/>
    <w:rsid w:val="00AB523B"/>
    <w:rsid w:val="00AC3AF3"/>
    <w:rsid w:val="00B136A1"/>
    <w:rsid w:val="00B9758C"/>
    <w:rsid w:val="00C74C38"/>
    <w:rsid w:val="00C75FDB"/>
    <w:rsid w:val="00CA7AF0"/>
    <w:rsid w:val="00CE4EDE"/>
    <w:rsid w:val="00CF0880"/>
    <w:rsid w:val="00CF6612"/>
    <w:rsid w:val="00D13B2B"/>
    <w:rsid w:val="00D13CA0"/>
    <w:rsid w:val="00D3101A"/>
    <w:rsid w:val="00E1510E"/>
    <w:rsid w:val="00E3312F"/>
    <w:rsid w:val="00E838D7"/>
    <w:rsid w:val="00ED743A"/>
    <w:rsid w:val="00EE33EB"/>
    <w:rsid w:val="00F10283"/>
    <w:rsid w:val="00F36E31"/>
    <w:rsid w:val="00F772F2"/>
    <w:rsid w:val="00FD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7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</dc:creator>
  <cp:keywords/>
  <dc:description/>
  <cp:lastModifiedBy>fok</cp:lastModifiedBy>
  <cp:revision>5</cp:revision>
  <dcterms:created xsi:type="dcterms:W3CDTF">2020-10-31T03:33:00Z</dcterms:created>
  <dcterms:modified xsi:type="dcterms:W3CDTF">2020-11-09T04:01:00Z</dcterms:modified>
</cp:coreProperties>
</file>