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DC" w:rsidRPr="008E6ADC" w:rsidRDefault="008E6ADC" w:rsidP="008E6ADC">
      <w:pPr>
        <w:rPr>
          <w:rFonts w:ascii="Times New Roman" w:hAnsi="Times New Roman" w:cs="Times New Roman"/>
          <w:sz w:val="28"/>
          <w:szCs w:val="28"/>
        </w:rPr>
      </w:pPr>
      <w:r w:rsidRPr="008E6ADC">
        <w:rPr>
          <w:rFonts w:ascii="Times New Roman" w:hAnsi="Times New Roman" w:cs="Times New Roman"/>
          <w:sz w:val="28"/>
          <w:szCs w:val="28"/>
        </w:rPr>
        <w:t xml:space="preserve">ТБ-18  Моделирование  природных систем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8E6A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ADC">
        <w:rPr>
          <w:rFonts w:ascii="Times New Roman" w:hAnsi="Times New Roman" w:cs="Times New Roman"/>
          <w:sz w:val="28"/>
          <w:szCs w:val="28"/>
        </w:rPr>
        <w:t xml:space="preserve"> 18.02.2022</w:t>
      </w:r>
    </w:p>
    <w:p w:rsidR="008E6ADC" w:rsidRPr="008E6ADC" w:rsidRDefault="008E6AD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33BFD" w:rsidRPr="00F33BFD" w:rsidRDefault="00F33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3BFD">
        <w:rPr>
          <w:rFonts w:ascii="Times New Roman" w:hAnsi="Times New Roman" w:cs="Times New Roman"/>
          <w:b/>
          <w:i/>
          <w:sz w:val="28"/>
          <w:szCs w:val="28"/>
        </w:rPr>
        <w:t>Законспектировать  материал, представленный ниже.</w:t>
      </w:r>
    </w:p>
    <w:p w:rsidR="00F33BFD" w:rsidRDefault="00F33BFD" w:rsidP="00F33BF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FD">
        <w:rPr>
          <w:rFonts w:ascii="Times New Roman" w:hAnsi="Times New Roman" w:cs="Times New Roman"/>
          <w:b/>
          <w:sz w:val="28"/>
          <w:szCs w:val="28"/>
        </w:rPr>
        <w:t>1.2. Случайные величины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>Случайной величиной называется величина, которая в результате каждого испытания принимает одно и только одно возможное значение заранее неизвестное, зависящее от случайных причин, которые не могут быть предусмотрены.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Случайные величины делятся </w:t>
      </w:r>
      <w:proofErr w:type="gramStart"/>
      <w:r w:rsidRPr="00F33BF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33BFD">
        <w:rPr>
          <w:rFonts w:ascii="Times New Roman" w:hAnsi="Times New Roman" w:cs="Times New Roman"/>
          <w:sz w:val="28"/>
          <w:szCs w:val="28"/>
        </w:rPr>
        <w:t xml:space="preserve"> </w:t>
      </w:r>
      <w:r w:rsidRPr="00F33BFD">
        <w:rPr>
          <w:rFonts w:ascii="Times New Roman" w:hAnsi="Times New Roman" w:cs="Times New Roman"/>
          <w:i/>
          <w:sz w:val="28"/>
          <w:szCs w:val="28"/>
        </w:rPr>
        <w:t>дискретные и непрерывные</w:t>
      </w:r>
      <w:r w:rsidRPr="00F33BF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 xml:space="preserve">Дискретной </w:t>
      </w:r>
      <w:r w:rsidRPr="00F33BFD">
        <w:rPr>
          <w:rFonts w:ascii="Times New Roman" w:hAnsi="Times New Roman" w:cs="Times New Roman"/>
          <w:sz w:val="28"/>
          <w:szCs w:val="28"/>
        </w:rPr>
        <w:t>называют случайную величину, которая принимает отдельные, изолированные возможные значения с определенными вероятностями. Число возможных значений дискретной случайной величины может быть конечным и бесконечным.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 xml:space="preserve">Непрерывной </w:t>
      </w:r>
      <w:r w:rsidRPr="00F33BFD">
        <w:rPr>
          <w:rFonts w:ascii="Times New Roman" w:hAnsi="Times New Roman" w:cs="Times New Roman"/>
          <w:sz w:val="28"/>
          <w:szCs w:val="28"/>
        </w:rPr>
        <w:t xml:space="preserve">называют случайную величину, которая может принимать все значения из некоторого конечного или бесконечного промежутка. Очевидно, число возможных значений непрерывной случайной величины бесконечно. 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Для описания случайных величин служат особые показатели, называемые статистическими характеристиками. К ним относятся средняя величина, размах, дисперсия, среднее </w:t>
      </w:r>
      <w:proofErr w:type="spellStart"/>
      <w:r w:rsidRPr="00F33BFD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 отклонение, коэффициент вариации.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>Средняя величина</w:t>
      </w:r>
      <w:proofErr w:type="gramStart"/>
      <w:r w:rsidRPr="00F33BF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33BFD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4" o:title=""/>
          </v:shape>
          <o:OLEObject Type="Embed" ProgID="Equation.3" ShapeID="_x0000_i1025" DrawAspect="Content" ObjectID="_1706012892" r:id="rId5"/>
        </w:object>
      </w:r>
      <w:r w:rsidRPr="00F33BF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F33BFD">
        <w:rPr>
          <w:rFonts w:ascii="Times New Roman" w:hAnsi="Times New Roman" w:cs="Times New Roman"/>
          <w:sz w:val="28"/>
          <w:szCs w:val="28"/>
        </w:rPr>
        <w:t>характеризует группу однородных случайных величин одним (средним) числом.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00" w:dyaOrig="680">
                <v:shape id="_x0000_i1026" type="#_x0000_t75" style="width:78.75pt;height:48pt" o:ole="">
                  <v:imagedata r:id="rId6" o:title=""/>
                </v:shape>
                <o:OLEObject Type="Embed" ProgID="Equation.3" ShapeID="_x0000_i1026" DrawAspect="Content" ObjectID="_1706012893" r:id="rId7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 – число значений случайных величин в исследуемой совокупности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>Размах вариации</w:t>
      </w:r>
      <w:r w:rsidRPr="00F33BFD">
        <w:rPr>
          <w:rFonts w:ascii="Times New Roman" w:hAnsi="Times New Roman" w:cs="Times New Roman"/>
          <w:sz w:val="28"/>
          <w:szCs w:val="28"/>
        </w:rPr>
        <w:t xml:space="preserve"> </w:t>
      </w:r>
      <w:r w:rsidRPr="00F33BFD">
        <w:rPr>
          <w:rFonts w:ascii="Times New Roman" w:hAnsi="Times New Roman" w:cs="Times New Roman"/>
          <w:i/>
          <w:sz w:val="28"/>
          <w:szCs w:val="28"/>
        </w:rPr>
        <w:t>R(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</w:rPr>
        <w:t>x</w:t>
      </w:r>
      <w:proofErr w:type="spellEnd"/>
      <w:r w:rsidRPr="00F33BF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33BF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33BFD"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 w:rsidRPr="00F33BFD">
        <w:rPr>
          <w:rFonts w:ascii="Times New Roman" w:hAnsi="Times New Roman" w:cs="Times New Roman"/>
          <w:sz w:val="28"/>
          <w:szCs w:val="28"/>
        </w:rPr>
        <w:t xml:space="preserve"> представляющий собой разность между максимальным и минимальным значениями в исследуемой совокупности 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760" w:dyaOrig="360">
                <v:shape id="_x0000_i1027" type="#_x0000_t75" style="width:2in;height:25.5pt" o:ole="">
                  <v:imagedata r:id="rId8" o:title=""/>
                </v:shape>
                <o:OLEObject Type="Embed" ProgID="Equation.3" ShapeID="_x0000_i1027" DrawAspect="Content" ObjectID="_1706012894" r:id="rId9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F33BFD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F33BFD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 – максимальное значение случайной величины</w:t>
      </w:r>
    </w:p>
    <w:p w:rsidR="00F33BFD" w:rsidRPr="00F33BFD" w:rsidRDefault="00F33BFD" w:rsidP="00F33BFD">
      <w:pPr>
        <w:spacing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3BFD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proofErr w:type="gramEnd"/>
      <w:r w:rsidRPr="00F33B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F33BFD">
        <w:rPr>
          <w:rFonts w:ascii="Times New Roman" w:hAnsi="Times New Roman" w:cs="Times New Roman"/>
          <w:sz w:val="28"/>
          <w:szCs w:val="28"/>
        </w:rPr>
        <w:t xml:space="preserve"> – минимальное значение случайной величины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>Дисперсия случайной величины</w:t>
      </w:r>
      <w:r w:rsidRPr="00F33BFD">
        <w:rPr>
          <w:rFonts w:ascii="Times New Roman" w:hAnsi="Times New Roman" w:cs="Times New Roman"/>
          <w:sz w:val="28"/>
          <w:szCs w:val="28"/>
        </w:rPr>
        <w:t xml:space="preserve"> – показатель, характеризующий отклонение случайных величин от их средних значений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920" w:dyaOrig="960">
                <v:shape id="_x0000_i1028" type="#_x0000_t75" style="width:144.75pt;height:1in" o:ole="">
                  <v:imagedata r:id="rId10" o:title=""/>
                </v:shape>
                <o:OLEObject Type="Embed" ProgID="Equation.3" ShapeID="_x0000_i1028" DrawAspect="Content" ObjectID="_1706012895" r:id="rId11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 xml:space="preserve">Среднее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</w:rPr>
        <w:t>квадратическое</w:t>
      </w:r>
      <w:proofErr w:type="spellEnd"/>
      <w:r w:rsidRPr="00F33BFD">
        <w:rPr>
          <w:rFonts w:ascii="Times New Roman" w:hAnsi="Times New Roman" w:cs="Times New Roman"/>
          <w:i/>
          <w:sz w:val="28"/>
          <w:szCs w:val="28"/>
        </w:rPr>
        <w:t xml:space="preserve"> отклонение</w:t>
      </w:r>
      <w:r w:rsidRPr="00F33BFD">
        <w:rPr>
          <w:rFonts w:ascii="Times New Roman" w:hAnsi="Times New Roman" w:cs="Times New Roman"/>
          <w:sz w:val="28"/>
          <w:szCs w:val="28"/>
        </w:rPr>
        <w:t xml:space="preserve"> – это корень из дисперсии</w:t>
      </w: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40" w:dyaOrig="400">
                <v:shape id="_x0000_i1029" type="#_x0000_t75" style="width:99pt;height:27.75pt" o:ole="">
                  <v:imagedata r:id="rId12" o:title=""/>
                </v:shape>
                <o:OLEObject Type="Embed" ProgID="Equation.3" ShapeID="_x0000_i1029" DrawAspect="Content" ObjectID="_1706012896" r:id="rId13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8E6ADC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квадратическ</w:t>
      </w:r>
      <w:r w:rsidR="00F33BFD" w:rsidRPr="00F33BFD">
        <w:rPr>
          <w:rFonts w:ascii="Times New Roman" w:hAnsi="Times New Roman" w:cs="Times New Roman"/>
          <w:sz w:val="28"/>
          <w:szCs w:val="28"/>
        </w:rPr>
        <w:t>ое отклонение в ряде случаев является более удобной характеристикой варьирования случайной величины, чем дисперсия, так как выражается в тех же единицах, что и средняя величина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>Коэффициент вариации</w:t>
      </w:r>
      <w:r w:rsidRPr="00F33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BFD">
        <w:rPr>
          <w:rFonts w:ascii="Times New Roman" w:hAnsi="Times New Roman" w:cs="Times New Roman"/>
          <w:sz w:val="28"/>
          <w:szCs w:val="28"/>
        </w:rPr>
        <w:t>– это относительный показатель, который характеризует изменчивость случайной величины.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620" w:dyaOrig="660">
                <v:shape id="_x0000_i1030" type="#_x0000_t75" style="width:108pt;height:44.25pt" o:ole="">
                  <v:imagedata r:id="rId14" o:title=""/>
                </v:shape>
                <o:OLEObject Type="Embed" ProgID="Equation.3" ShapeID="_x0000_i1030" DrawAspect="Content" ObjectID="_1706012897" r:id="rId15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Варьирование случайной величины является слабым, если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</w:rPr>
        <w:t>C</w:t>
      </w:r>
      <w:r w:rsidRPr="00F33BFD">
        <w:rPr>
          <w:rFonts w:ascii="Times New Roman" w:hAnsi="Times New Roman" w:cs="Times New Roman"/>
          <w:i/>
          <w:sz w:val="28"/>
          <w:szCs w:val="28"/>
          <w:vertAlign w:val="subscript"/>
        </w:rPr>
        <w:t>v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&lt;10 %, средним – если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F33BF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v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 = 10-25 % и значительным при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F33BF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v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>&gt;25 %</w:t>
      </w:r>
    </w:p>
    <w:p w:rsidR="008E6ADC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>Задание: определить основные статистические характеристики для гидрологического ряда наблюдений.</w:t>
      </w:r>
      <w:r w:rsidR="008E6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ADC" w:rsidRDefault="008E6ADC" w:rsidP="008E6ADC">
      <w:pPr>
        <w:rPr>
          <w:sz w:val="28"/>
          <w:szCs w:val="28"/>
        </w:rPr>
      </w:pPr>
      <w:r w:rsidRPr="008E6ADC">
        <w:rPr>
          <w:rFonts w:ascii="Times New Roman" w:hAnsi="Times New Roman" w:cs="Times New Roman"/>
          <w:i/>
          <w:sz w:val="28"/>
          <w:szCs w:val="28"/>
        </w:rPr>
        <w:t>Это задание мы будем делать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с вами, </w:t>
      </w:r>
      <w:r>
        <w:rPr>
          <w:sz w:val="28"/>
          <w:szCs w:val="28"/>
        </w:rPr>
        <w:t xml:space="preserve">ТБ-18 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 </w:t>
      </w:r>
      <w:r>
        <w:rPr>
          <w:sz w:val="28"/>
          <w:szCs w:val="28"/>
        </w:rPr>
        <w:t xml:space="preserve"> природных систем  (лк) 18</w:t>
      </w:r>
      <w:r>
        <w:rPr>
          <w:rFonts w:ascii="Times New Roman" w:hAnsi="Times New Roman" w:cs="Times New Roman"/>
          <w:sz w:val="28"/>
          <w:szCs w:val="28"/>
        </w:rPr>
        <w:t>.02.2022</w:t>
      </w:r>
    </w:p>
    <w:p w:rsidR="008E6ADC" w:rsidRDefault="008E6ADC" w:rsidP="008E6ADC">
      <w:pPr>
        <w:rPr>
          <w:sz w:val="28"/>
          <w:szCs w:val="28"/>
        </w:rPr>
      </w:pPr>
    </w:p>
    <w:p w:rsidR="00F33BFD" w:rsidRPr="00F33BFD" w:rsidRDefault="008E6ADC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6ADC">
        <w:rPr>
          <w:rFonts w:ascii="Times New Roman" w:hAnsi="Times New Roman" w:cs="Times New Roman"/>
          <w:i/>
          <w:sz w:val="28"/>
          <w:szCs w:val="28"/>
        </w:rPr>
        <w:t xml:space="preserve"> когда выйдем на очное обучение. Пока будем конспектировать теорию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BFD" w:rsidRPr="00F33BFD" w:rsidRDefault="00F33BFD">
      <w:pPr>
        <w:rPr>
          <w:rFonts w:ascii="Times New Roman" w:hAnsi="Times New Roman" w:cs="Times New Roman"/>
          <w:sz w:val="28"/>
          <w:szCs w:val="28"/>
        </w:rPr>
      </w:pPr>
    </w:p>
    <w:sectPr w:rsidR="00F33BFD" w:rsidRPr="00F33BFD" w:rsidSect="005B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BFD"/>
    <w:rsid w:val="00411DA9"/>
    <w:rsid w:val="005B1F90"/>
    <w:rsid w:val="008E6ADC"/>
    <w:rsid w:val="00F3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2022-02-10T06:42:00Z</dcterms:created>
  <dcterms:modified xsi:type="dcterms:W3CDTF">2022-02-10T06:42:00Z</dcterms:modified>
</cp:coreProperties>
</file>