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9E1EA4" w14:textId="77777777" w:rsidR="00176232" w:rsidRDefault="00176232" w:rsidP="0017623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green"/>
        </w:rPr>
        <w:t>Правовые основы недропользования</w:t>
      </w:r>
    </w:p>
    <w:p w14:paraId="390A53DE" w14:textId="77777777" w:rsidR="00176232" w:rsidRDefault="00176232" w:rsidP="0017623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C4040C4" w14:textId="77777777" w:rsidR="00176232" w:rsidRDefault="00176232" w:rsidP="00176232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highlight w:val="cyan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highlight w:val="cyan"/>
          <w:lang w:eastAsia="ru-RU"/>
        </w:rPr>
        <w:t>Общие сведения учебной работы по дисциплине в удаленном режиме.</w:t>
      </w:r>
    </w:p>
    <w:p w14:paraId="2801863B" w14:textId="385C0C67" w:rsidR="00176232" w:rsidRPr="00176232" w:rsidRDefault="00176232" w:rsidP="00176232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highlight w:val="magenta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highlight w:val="cyan"/>
          <w:lang w:eastAsia="ru-RU"/>
        </w:rPr>
        <w:t xml:space="preserve">1. По лекции в тетраде составляется краткий конспект. Пополняется глоссарий.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highlight w:val="magenta"/>
          <w:lang w:eastAsia="ru-RU"/>
        </w:rPr>
        <w:t>Конспект и глоссарий</w:t>
      </w:r>
      <w:r w:rsidRPr="00176232">
        <w:rPr>
          <w:rFonts w:ascii="Times New Roman" w:eastAsia="Times New Roman" w:hAnsi="Times New Roman" w:cs="Times New Roman"/>
          <w:b/>
          <w:bCs/>
          <w:sz w:val="24"/>
          <w:szCs w:val="24"/>
          <w:highlight w:val="magenta"/>
          <w:lang w:eastAsia="ru-RU"/>
        </w:rPr>
        <w:t xml:space="preserve"> в сеть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highlight w:val="magenta"/>
          <w:lang w:eastAsia="ru-RU"/>
        </w:rPr>
        <w:t xml:space="preserve">выставлять </w:t>
      </w:r>
      <w:r w:rsidRPr="00176232">
        <w:rPr>
          <w:rFonts w:ascii="Times New Roman" w:eastAsia="Times New Roman" w:hAnsi="Times New Roman" w:cs="Times New Roman"/>
          <w:b/>
          <w:bCs/>
          <w:sz w:val="24"/>
          <w:szCs w:val="24"/>
          <w:highlight w:val="magenta"/>
          <w:lang w:eastAsia="ru-RU"/>
        </w:rPr>
        <w:t xml:space="preserve">не следует. </w:t>
      </w:r>
      <w:r w:rsidRPr="00176232">
        <w:rPr>
          <w:rFonts w:ascii="Times New Roman" w:eastAsia="Times New Roman" w:hAnsi="Times New Roman" w:cs="Times New Roman"/>
          <w:b/>
          <w:bCs/>
          <w:sz w:val="24"/>
          <w:szCs w:val="24"/>
          <w:highlight w:val="magenta"/>
          <w:lang w:eastAsia="ru-RU"/>
        </w:rPr>
        <w:t>Они</w:t>
      </w:r>
      <w:r w:rsidRPr="00176232">
        <w:rPr>
          <w:rFonts w:ascii="Times New Roman" w:eastAsia="Times New Roman" w:hAnsi="Times New Roman" w:cs="Times New Roman"/>
          <w:b/>
          <w:bCs/>
          <w:sz w:val="24"/>
          <w:szCs w:val="24"/>
          <w:highlight w:val="magenta"/>
          <w:lang w:eastAsia="ru-RU"/>
        </w:rPr>
        <w:t xml:space="preserve"> будет просматриваться преподавателем на этапе семестровой аттестации.</w:t>
      </w:r>
    </w:p>
    <w:p w14:paraId="5D8755E8" w14:textId="77777777" w:rsidR="00176232" w:rsidRDefault="00176232" w:rsidP="00176232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highlight w:val="cyan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highlight w:val="cyan"/>
          <w:lang w:eastAsia="ru-RU"/>
        </w:rPr>
        <w:t>2. На контрольные вопросы следует дать лаконичные ответы. Их следует выставить в сеть одним файлом для контроля и оценки.</w:t>
      </w:r>
    </w:p>
    <w:p w14:paraId="2BF78245" w14:textId="77777777" w:rsidR="00176232" w:rsidRDefault="00176232" w:rsidP="00176232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highlight w:val="cyan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highlight w:val="cyan"/>
          <w:lang w:eastAsia="ru-RU"/>
        </w:rPr>
        <w:t xml:space="preserve">3. Для практических занятий предусмотрены несколько заданий, которые следует выставить в сеть для контроля и оценки. </w:t>
      </w:r>
    </w:p>
    <w:p w14:paraId="514D5480" w14:textId="77777777" w:rsidR="00176232" w:rsidRDefault="00176232" w:rsidP="00176232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highlight w:val="cyan"/>
          <w:lang w:eastAsia="ru-RU"/>
        </w:rPr>
      </w:pPr>
    </w:p>
    <w:p w14:paraId="1EAF9EA0" w14:textId="77777777" w:rsidR="00176232" w:rsidRDefault="00176232" w:rsidP="00176232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НЕ ДОПУСКАЕТСЯ КОПИРОВАНИЕ ОТВЕТОВ НА ЗАДАНИЯ ДРУГУ У ДРУГА. ИДЕНТИЧНЫЕ ОТВЕТЫ БУДУТ НЕ ЗАЧТЕНЫ ВСЕМ, У КОГО ОНИ БУДУТ ВЫЯВЛЕНЫ. </w:t>
      </w:r>
    </w:p>
    <w:p w14:paraId="526517B9" w14:textId="77777777" w:rsidR="00176232" w:rsidRDefault="00176232" w:rsidP="0017623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B4BE582" w14:textId="767FD702" w:rsidR="00176232" w:rsidRDefault="00176232" w:rsidP="0017623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magenta"/>
        </w:rPr>
        <w:t xml:space="preserve">ПРАКТИКА ДЛЯ ГРУППЫ </w:t>
      </w:r>
      <w:r>
        <w:rPr>
          <w:rFonts w:ascii="Times New Roman" w:hAnsi="Times New Roman" w:cs="Times New Roman"/>
          <w:b/>
          <w:bCs/>
          <w:sz w:val="28"/>
          <w:szCs w:val="28"/>
          <w:highlight w:val="magenta"/>
        </w:rPr>
        <w:t>ГО</w:t>
      </w:r>
      <w:r>
        <w:rPr>
          <w:rFonts w:ascii="Times New Roman" w:hAnsi="Times New Roman" w:cs="Times New Roman"/>
          <w:b/>
          <w:bCs/>
          <w:sz w:val="28"/>
          <w:szCs w:val="28"/>
          <w:highlight w:val="magenta"/>
        </w:rPr>
        <w:t xml:space="preserve">-18 на </w:t>
      </w:r>
      <w:r>
        <w:rPr>
          <w:rFonts w:ascii="Times New Roman" w:hAnsi="Times New Roman" w:cs="Times New Roman"/>
          <w:b/>
          <w:bCs/>
          <w:sz w:val="28"/>
          <w:szCs w:val="28"/>
          <w:highlight w:val="magenta"/>
        </w:rPr>
        <w:t>11</w:t>
      </w:r>
      <w:r>
        <w:rPr>
          <w:rFonts w:ascii="Times New Roman" w:hAnsi="Times New Roman" w:cs="Times New Roman"/>
          <w:b/>
          <w:bCs/>
          <w:sz w:val="28"/>
          <w:szCs w:val="28"/>
          <w:highlight w:val="magenta"/>
        </w:rPr>
        <w:t>.11.2020</w:t>
      </w:r>
    </w:p>
    <w:p w14:paraId="79B062C5" w14:textId="77777777" w:rsidR="00176232" w:rsidRDefault="00176232" w:rsidP="0017623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Задания.</w:t>
      </w:r>
    </w:p>
    <w:p w14:paraId="34D60E1D" w14:textId="7DB1CA38" w:rsidR="00E874A8" w:rsidRPr="00176232" w:rsidRDefault="0017623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76232">
        <w:rPr>
          <w:rFonts w:ascii="Times New Roman" w:hAnsi="Times New Roman" w:cs="Times New Roman"/>
          <w:b/>
          <w:bCs/>
          <w:sz w:val="28"/>
          <w:szCs w:val="28"/>
        </w:rPr>
        <w:t>ПРОДОЛЖАЙТЕ РАБОТАТЬ НАД РЕФЕРАТАМИ.</w:t>
      </w:r>
    </w:p>
    <w:p w14:paraId="28A7C1E7" w14:textId="5B819901" w:rsidR="00176232" w:rsidRDefault="0017623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76232">
        <w:rPr>
          <w:rFonts w:ascii="Times New Roman" w:hAnsi="Times New Roman" w:cs="Times New Roman"/>
          <w:b/>
          <w:bCs/>
          <w:sz w:val="28"/>
          <w:szCs w:val="28"/>
        </w:rPr>
        <w:t>Для напоминания высылаю темы рефератов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15D799B3" w14:textId="15A648AC" w:rsidR="00176232" w:rsidRPr="001E28C8" w:rsidRDefault="00176232" w:rsidP="001E28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E28C8">
        <w:rPr>
          <w:rFonts w:ascii="Times New Roman" w:hAnsi="Times New Roman" w:cs="Times New Roman"/>
          <w:sz w:val="28"/>
          <w:szCs w:val="28"/>
        </w:rPr>
        <w:t xml:space="preserve">1. Васильев. Особенности проходки </w:t>
      </w:r>
      <w:r w:rsidR="00917DE5">
        <w:rPr>
          <w:rFonts w:ascii="Times New Roman" w:hAnsi="Times New Roman" w:cs="Times New Roman"/>
          <w:sz w:val="28"/>
          <w:szCs w:val="28"/>
        </w:rPr>
        <w:t>глубоководных туннелей:</w:t>
      </w:r>
      <w:r w:rsidRPr="001E28C8">
        <w:rPr>
          <w:rFonts w:ascii="Times New Roman" w:hAnsi="Times New Roman" w:cs="Times New Roman"/>
          <w:sz w:val="28"/>
          <w:szCs w:val="28"/>
        </w:rPr>
        <w:t xml:space="preserve"> Ла-Маншем.</w:t>
      </w:r>
    </w:p>
    <w:p w14:paraId="780C2B21" w14:textId="35C4E84A" w:rsidR="00176232" w:rsidRPr="001E28C8" w:rsidRDefault="00176232" w:rsidP="001E28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E28C8">
        <w:rPr>
          <w:rFonts w:ascii="Times New Roman" w:hAnsi="Times New Roman" w:cs="Times New Roman"/>
          <w:sz w:val="28"/>
          <w:szCs w:val="28"/>
        </w:rPr>
        <w:t>2. Гарин. Участки недр федерального значения: месторождения 1 г</w:t>
      </w:r>
      <w:r w:rsidR="00AB2DB6">
        <w:rPr>
          <w:rFonts w:ascii="Times New Roman" w:hAnsi="Times New Roman" w:cs="Times New Roman"/>
          <w:sz w:val="28"/>
          <w:szCs w:val="28"/>
        </w:rPr>
        <w:t>р</w:t>
      </w:r>
      <w:r w:rsidRPr="001E28C8">
        <w:rPr>
          <w:rFonts w:ascii="Times New Roman" w:hAnsi="Times New Roman" w:cs="Times New Roman"/>
          <w:sz w:val="28"/>
          <w:szCs w:val="28"/>
        </w:rPr>
        <w:t>уппы.</w:t>
      </w:r>
    </w:p>
    <w:p w14:paraId="6EE87F7B" w14:textId="2EF576F7" w:rsidR="00176232" w:rsidRPr="001E28C8" w:rsidRDefault="00176232" w:rsidP="001E28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E28C8">
        <w:rPr>
          <w:rFonts w:ascii="Times New Roman" w:hAnsi="Times New Roman" w:cs="Times New Roman"/>
          <w:sz w:val="28"/>
          <w:szCs w:val="28"/>
        </w:rPr>
        <w:t xml:space="preserve">3.Днпровская. </w:t>
      </w:r>
      <w:r w:rsidR="00A7751C">
        <w:rPr>
          <w:rFonts w:ascii="Times New Roman" w:hAnsi="Times New Roman" w:cs="Times New Roman"/>
          <w:sz w:val="28"/>
          <w:szCs w:val="28"/>
        </w:rPr>
        <w:t>Самые г</w:t>
      </w:r>
      <w:r w:rsidRPr="001E28C8">
        <w:rPr>
          <w:rFonts w:ascii="Times New Roman" w:hAnsi="Times New Roman" w:cs="Times New Roman"/>
          <w:sz w:val="28"/>
          <w:szCs w:val="28"/>
        </w:rPr>
        <w:t>лубокие карьеры мира и России</w:t>
      </w:r>
      <w:r w:rsidR="001E28C8" w:rsidRPr="001E28C8">
        <w:rPr>
          <w:rFonts w:ascii="Times New Roman" w:hAnsi="Times New Roman" w:cs="Times New Roman"/>
          <w:sz w:val="28"/>
          <w:szCs w:val="28"/>
        </w:rPr>
        <w:t>.</w:t>
      </w:r>
    </w:p>
    <w:p w14:paraId="7C1E36AC" w14:textId="1D7B2D63" w:rsidR="001E28C8" w:rsidRDefault="001E28C8" w:rsidP="001E28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E28C8">
        <w:rPr>
          <w:rFonts w:ascii="Times New Roman" w:hAnsi="Times New Roman" w:cs="Times New Roman"/>
          <w:sz w:val="28"/>
          <w:szCs w:val="28"/>
        </w:rPr>
        <w:t>4.Костылев. Государственный кадастр МПИ и государственная экспертиза запасов ПИ.</w:t>
      </w:r>
    </w:p>
    <w:p w14:paraId="1988E1B2" w14:textId="7DB0D605" w:rsidR="001E28C8" w:rsidRDefault="001E28C8" w:rsidP="001E28C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Куликов. Экологические проблемы горного производства: выщелачивание руд.</w:t>
      </w:r>
    </w:p>
    <w:p w14:paraId="040F8C1C" w14:textId="560B90BE" w:rsidR="001E28C8" w:rsidRDefault="001E28C8" w:rsidP="001E28C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Линейцев. Рациональное использование недр.</w:t>
      </w:r>
    </w:p>
    <w:p w14:paraId="14BC9A53" w14:textId="5D0D4076" w:rsidR="001E28C8" w:rsidRDefault="001E28C8" w:rsidP="001E28C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Мезенцева. Правовой режим общерапространенных ПИ.</w:t>
      </w:r>
    </w:p>
    <w:p w14:paraId="606EC3E9" w14:textId="7245B114" w:rsidR="001E28C8" w:rsidRDefault="001E28C8" w:rsidP="001E28C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8.Михайленко. Платежи в сфере недропользования.</w:t>
      </w:r>
    </w:p>
    <w:p w14:paraId="76A74798" w14:textId="31052202" w:rsidR="001E28C8" w:rsidRDefault="001E28C8" w:rsidP="001E28C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Нуриев. Горный надзор.</w:t>
      </w:r>
    </w:p>
    <w:p w14:paraId="2CF66C09" w14:textId="4C07AC14" w:rsidR="001E28C8" w:rsidRDefault="001E28C8" w:rsidP="001E28C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Петрова. Континентальный шельф: понятие и ПИ.</w:t>
      </w:r>
    </w:p>
    <w:p w14:paraId="5D61497D" w14:textId="5E1032BA" w:rsidR="001E28C8" w:rsidRDefault="001E28C8" w:rsidP="001E28C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Поздняков.</w:t>
      </w:r>
      <w:r w:rsidR="00917DE5">
        <w:rPr>
          <w:rFonts w:ascii="Times New Roman" w:hAnsi="Times New Roman" w:cs="Times New Roman"/>
          <w:sz w:val="28"/>
          <w:szCs w:val="28"/>
        </w:rPr>
        <w:t xml:space="preserve"> Закон «О разделе продукции»</w:t>
      </w:r>
      <w:r w:rsidR="00AB2DB6">
        <w:rPr>
          <w:rFonts w:ascii="Times New Roman" w:hAnsi="Times New Roman" w:cs="Times New Roman"/>
          <w:sz w:val="28"/>
          <w:szCs w:val="28"/>
        </w:rPr>
        <w:t>.</w:t>
      </w:r>
    </w:p>
    <w:p w14:paraId="6C994E93" w14:textId="4E49445B" w:rsidR="001E28C8" w:rsidRDefault="001E28C8" w:rsidP="001E28C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12.Половинченков. </w:t>
      </w:r>
      <w:r w:rsidR="00AB2DB6">
        <w:rPr>
          <w:rFonts w:ascii="Times New Roman" w:hAnsi="Times New Roman" w:cs="Times New Roman"/>
          <w:sz w:val="28"/>
          <w:szCs w:val="28"/>
        </w:rPr>
        <w:t xml:space="preserve">Экологические проблемы горного производства: </w:t>
      </w:r>
      <w:r w:rsidR="00AB2DB6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бщ</w:t>
      </w:r>
      <w:r w:rsidR="00AB2DB6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е представлени</w:t>
      </w:r>
      <w:r w:rsidR="00AB2DB6">
        <w:rPr>
          <w:rFonts w:ascii="Times New Roman" w:hAnsi="Times New Roman" w:cs="Times New Roman"/>
          <w:sz w:val="28"/>
          <w:szCs w:val="28"/>
        </w:rPr>
        <w:t>я</w:t>
      </w:r>
      <w:r w:rsidR="00A7751C">
        <w:rPr>
          <w:rFonts w:ascii="Times New Roman" w:hAnsi="Times New Roman" w:cs="Times New Roman"/>
          <w:sz w:val="28"/>
          <w:szCs w:val="28"/>
        </w:rPr>
        <w:t>.</w:t>
      </w:r>
    </w:p>
    <w:p w14:paraId="20A58575" w14:textId="69DA6AF2" w:rsidR="00A7751C" w:rsidRDefault="00A7751C" w:rsidP="001E28C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13.Сартаков</w:t>
      </w:r>
      <w:r w:rsidR="00917DE5">
        <w:rPr>
          <w:rFonts w:ascii="Times New Roman" w:hAnsi="Times New Roman" w:cs="Times New Roman"/>
          <w:sz w:val="28"/>
          <w:szCs w:val="28"/>
        </w:rPr>
        <w:t>. Федеральный фонд недр.</w:t>
      </w:r>
    </w:p>
    <w:p w14:paraId="72C5AC68" w14:textId="38AF8EC4" w:rsidR="00A7751C" w:rsidRDefault="00A7751C" w:rsidP="001E28C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 Стебеньков. </w:t>
      </w:r>
      <w:r>
        <w:rPr>
          <w:rFonts w:ascii="Times New Roman" w:hAnsi="Times New Roman" w:cs="Times New Roman"/>
          <w:sz w:val="28"/>
          <w:szCs w:val="28"/>
        </w:rPr>
        <w:t>Экологические проблемы горного производства:</w:t>
      </w:r>
      <w:r>
        <w:rPr>
          <w:rFonts w:ascii="Times New Roman" w:hAnsi="Times New Roman" w:cs="Times New Roman"/>
          <w:sz w:val="28"/>
          <w:szCs w:val="28"/>
        </w:rPr>
        <w:t xml:space="preserve"> дражное производство.</w:t>
      </w:r>
    </w:p>
    <w:p w14:paraId="4204C274" w14:textId="6E726621" w:rsidR="00A7751C" w:rsidRDefault="00A7751C" w:rsidP="001E28C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 Ушаков.</w:t>
      </w:r>
      <w:r w:rsidR="00AB2DB6">
        <w:rPr>
          <w:rFonts w:ascii="Times New Roman" w:hAnsi="Times New Roman" w:cs="Times New Roman"/>
          <w:sz w:val="28"/>
          <w:szCs w:val="28"/>
        </w:rPr>
        <w:t xml:space="preserve"> История развития горных отношений и горного права в России.</w:t>
      </w:r>
    </w:p>
    <w:p w14:paraId="31D8E2CB" w14:textId="2DE8D59F" w:rsidR="00A7751C" w:rsidRDefault="00A7751C" w:rsidP="001E28C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 Холомин. Самые г</w:t>
      </w:r>
      <w:r w:rsidRPr="001E28C8">
        <w:rPr>
          <w:rFonts w:ascii="Times New Roman" w:hAnsi="Times New Roman" w:cs="Times New Roman"/>
          <w:sz w:val="28"/>
          <w:szCs w:val="28"/>
        </w:rPr>
        <w:t>лубокие</w:t>
      </w:r>
      <w:r>
        <w:rPr>
          <w:rFonts w:ascii="Times New Roman" w:hAnsi="Times New Roman" w:cs="Times New Roman"/>
          <w:sz w:val="28"/>
          <w:szCs w:val="28"/>
        </w:rPr>
        <w:t xml:space="preserve"> шахты </w:t>
      </w:r>
      <w:r w:rsidRPr="001E28C8">
        <w:rPr>
          <w:rFonts w:ascii="Times New Roman" w:hAnsi="Times New Roman" w:cs="Times New Roman"/>
          <w:sz w:val="28"/>
          <w:szCs w:val="28"/>
        </w:rPr>
        <w:t>мира и России.</w:t>
      </w:r>
    </w:p>
    <w:p w14:paraId="5857F307" w14:textId="0041435F" w:rsidR="00A7751C" w:rsidRDefault="00A7751C" w:rsidP="001E28C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</w:t>
      </w:r>
      <w:r w:rsidRPr="00A7751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Черепанов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  <w:r w:rsidRPr="00A7751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Самые г</w:t>
      </w:r>
      <w:r w:rsidRPr="001E28C8">
        <w:rPr>
          <w:rFonts w:ascii="Times New Roman" w:hAnsi="Times New Roman" w:cs="Times New Roman"/>
          <w:sz w:val="28"/>
          <w:szCs w:val="28"/>
        </w:rPr>
        <w:t>лубокие</w:t>
      </w:r>
      <w:r>
        <w:rPr>
          <w:rFonts w:ascii="Times New Roman" w:hAnsi="Times New Roman" w:cs="Times New Roman"/>
          <w:sz w:val="28"/>
          <w:szCs w:val="28"/>
        </w:rPr>
        <w:t xml:space="preserve"> скважины </w:t>
      </w:r>
      <w:r w:rsidRPr="001E28C8">
        <w:rPr>
          <w:rFonts w:ascii="Times New Roman" w:hAnsi="Times New Roman" w:cs="Times New Roman"/>
          <w:sz w:val="28"/>
          <w:szCs w:val="28"/>
        </w:rPr>
        <w:t>мира и России</w:t>
      </w:r>
    </w:p>
    <w:p w14:paraId="21481734" w14:textId="25BD6763" w:rsidR="00A7751C" w:rsidRPr="001E28C8" w:rsidRDefault="00A7751C" w:rsidP="001E28C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 Черепанов. Н</w:t>
      </w:r>
      <w:r w:rsidRPr="001E28C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17DE5">
        <w:rPr>
          <w:rFonts w:ascii="Times New Roman" w:hAnsi="Times New Roman" w:cs="Times New Roman"/>
          <w:sz w:val="28"/>
          <w:szCs w:val="28"/>
        </w:rPr>
        <w:t>Нарушения и ответственность в сфере недропользования.</w:t>
      </w:r>
    </w:p>
    <w:sectPr w:rsidR="00A7751C" w:rsidRPr="001E28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4A8"/>
    <w:rsid w:val="00176232"/>
    <w:rsid w:val="001E28C8"/>
    <w:rsid w:val="00917DE5"/>
    <w:rsid w:val="00A7751C"/>
    <w:rsid w:val="00AB2DB6"/>
    <w:rsid w:val="00E87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37F663"/>
  <w15:chartTrackingRefBased/>
  <w15:docId w15:val="{520C4AA4-4FEF-466D-AA35-DDD29D6C7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62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278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2020-11-11T01:32:00Z</dcterms:created>
  <dcterms:modified xsi:type="dcterms:W3CDTF">2020-11-11T02:37:00Z</dcterms:modified>
</cp:coreProperties>
</file>