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733" w:rsidRDefault="008C7733" w:rsidP="008C77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088E">
        <w:rPr>
          <w:rFonts w:ascii="Times New Roman" w:hAnsi="Times New Roman" w:cs="Times New Roman"/>
          <w:sz w:val="28"/>
          <w:szCs w:val="28"/>
        </w:rPr>
        <w:t>Согласно списку рекомендуемой литературы изучить тему: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733" w:rsidRDefault="008C7733" w:rsidP="008C773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733">
        <w:rPr>
          <w:rFonts w:ascii="Times New Roman" w:hAnsi="Times New Roman" w:cs="Times New Roman"/>
          <w:b/>
          <w:sz w:val="32"/>
          <w:szCs w:val="32"/>
        </w:rPr>
        <w:t>Топографические съёмки</w:t>
      </w:r>
    </w:p>
    <w:p w:rsidR="008C7733" w:rsidRPr="008C7733" w:rsidRDefault="008C7733" w:rsidP="008C773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7733" w:rsidRPr="00FC0280" w:rsidRDefault="008C7733" w:rsidP="008C7733">
      <w:pPr>
        <w:pStyle w:val="a3"/>
        <w:numPr>
          <w:ilvl w:val="0"/>
          <w:numId w:val="1"/>
        </w:numPr>
      </w:pPr>
      <w:r w:rsidRPr="008C7733">
        <w:rPr>
          <w:rFonts w:ascii="Times New Roman" w:hAnsi="Times New Roman" w:cs="Times New Roman"/>
          <w:sz w:val="28"/>
          <w:szCs w:val="28"/>
        </w:rPr>
        <w:t>Ответить на контрольные вопросы:</w:t>
      </w:r>
    </w:p>
    <w:p w:rsidR="008C7733" w:rsidRPr="00D32C82" w:rsidRDefault="008C7733" w:rsidP="008C7733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32C82">
        <w:rPr>
          <w:rFonts w:ascii="Times New Roman" w:hAnsi="Times New Roman" w:cs="Times New Roman"/>
          <w:sz w:val="28"/>
          <w:szCs w:val="28"/>
        </w:rPr>
        <w:t>Что называют топографической съёмкой?</w:t>
      </w:r>
    </w:p>
    <w:p w:rsidR="008C7733" w:rsidRPr="00D32C82" w:rsidRDefault="008C7733" w:rsidP="008C7733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32C82">
        <w:rPr>
          <w:rFonts w:ascii="Times New Roman" w:hAnsi="Times New Roman" w:cs="Times New Roman"/>
          <w:sz w:val="28"/>
          <w:szCs w:val="28"/>
        </w:rPr>
        <w:t>Виды съёмок?</w:t>
      </w:r>
    </w:p>
    <w:p w:rsidR="008C7733" w:rsidRPr="00D32C82" w:rsidRDefault="008C7733" w:rsidP="008C7733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32C82">
        <w:rPr>
          <w:rFonts w:ascii="Times New Roman" w:hAnsi="Times New Roman" w:cs="Times New Roman"/>
          <w:sz w:val="28"/>
          <w:szCs w:val="28"/>
        </w:rPr>
        <w:t>Основные этапы работ при топографических съёмках?</w:t>
      </w:r>
    </w:p>
    <w:p w:rsidR="008C7733" w:rsidRPr="00D32C82" w:rsidRDefault="008C7733" w:rsidP="008C7733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32C82">
        <w:rPr>
          <w:rFonts w:ascii="Times New Roman" w:hAnsi="Times New Roman" w:cs="Times New Roman"/>
          <w:sz w:val="28"/>
          <w:szCs w:val="28"/>
        </w:rPr>
        <w:t xml:space="preserve">Что называют съёмочным обоснованием?  </w:t>
      </w:r>
    </w:p>
    <w:p w:rsidR="008C7733" w:rsidRPr="00D32C82" w:rsidRDefault="008C7733" w:rsidP="008C7733">
      <w:pPr>
        <w:pStyle w:val="a3"/>
        <w:spacing w:after="0" w:line="240" w:lineRule="atLeast"/>
        <w:rPr>
          <w:rFonts w:ascii="Times New Roman" w:hAnsi="Times New Roman"/>
          <w:sz w:val="28"/>
          <w:szCs w:val="28"/>
        </w:rPr>
      </w:pPr>
      <w:r w:rsidRPr="00D32C82">
        <w:rPr>
          <w:rFonts w:ascii="Times New Roman" w:hAnsi="Times New Roman"/>
          <w:sz w:val="28"/>
          <w:szCs w:val="28"/>
        </w:rPr>
        <w:t>Способы съемки ситуации и предметов местности при выполнении теодолитной съемки?</w:t>
      </w:r>
    </w:p>
    <w:p w:rsidR="008C7733" w:rsidRPr="00D32C82" w:rsidRDefault="008C7733" w:rsidP="008C7733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D32C82">
        <w:rPr>
          <w:rFonts w:ascii="Times New Roman" w:hAnsi="Times New Roman"/>
          <w:sz w:val="28"/>
          <w:szCs w:val="28"/>
        </w:rPr>
        <w:t xml:space="preserve">           Что называется абрисом при выполнении теодолитной съемки?</w:t>
      </w:r>
    </w:p>
    <w:p w:rsidR="008C7733" w:rsidRPr="00D32C82" w:rsidRDefault="008C7733" w:rsidP="008C7733">
      <w:pPr>
        <w:pStyle w:val="ListParagraph1"/>
        <w:spacing w:after="0" w:line="240" w:lineRule="atLeast"/>
        <w:rPr>
          <w:rFonts w:ascii="Times New Roman" w:hAnsi="Times New Roman"/>
          <w:sz w:val="28"/>
          <w:szCs w:val="28"/>
        </w:rPr>
      </w:pPr>
      <w:r w:rsidRPr="00D32C82">
        <w:rPr>
          <w:rFonts w:ascii="Times New Roman" w:hAnsi="Times New Roman"/>
          <w:sz w:val="28"/>
          <w:szCs w:val="28"/>
        </w:rPr>
        <w:t>Что такое теодолитный ход?</w:t>
      </w:r>
    </w:p>
    <w:p w:rsidR="008C7733" w:rsidRPr="00D32C82" w:rsidRDefault="008C7733" w:rsidP="008C7733">
      <w:pPr>
        <w:pStyle w:val="ListParagraph1"/>
        <w:spacing w:after="0" w:line="240" w:lineRule="atLeast"/>
        <w:ind w:left="360"/>
        <w:rPr>
          <w:rFonts w:ascii="Times New Roman" w:hAnsi="Times New Roman"/>
          <w:sz w:val="28"/>
          <w:szCs w:val="28"/>
        </w:rPr>
      </w:pPr>
      <w:r w:rsidRPr="00D32C82">
        <w:rPr>
          <w:rFonts w:ascii="Times New Roman" w:hAnsi="Times New Roman"/>
          <w:sz w:val="28"/>
          <w:szCs w:val="28"/>
        </w:rPr>
        <w:t xml:space="preserve">     В чем сущность теодолитной съемки? </w:t>
      </w:r>
    </w:p>
    <w:p w:rsidR="008C7733" w:rsidRPr="00D32C82" w:rsidRDefault="008C7733" w:rsidP="008C7733">
      <w:pPr>
        <w:pStyle w:val="ListParagraph1"/>
        <w:spacing w:after="0" w:line="240" w:lineRule="atLeast"/>
        <w:rPr>
          <w:rFonts w:ascii="Times New Roman" w:hAnsi="Times New Roman"/>
          <w:sz w:val="28"/>
          <w:szCs w:val="28"/>
        </w:rPr>
      </w:pPr>
      <w:r w:rsidRPr="00D32C82">
        <w:rPr>
          <w:rFonts w:ascii="Times New Roman" w:hAnsi="Times New Roman"/>
          <w:sz w:val="28"/>
          <w:szCs w:val="28"/>
        </w:rPr>
        <w:t xml:space="preserve">Какой вид съемочного обоснования применяют при теодолитной  съемке? </w:t>
      </w:r>
    </w:p>
    <w:p w:rsidR="008C7733" w:rsidRPr="00D32C82" w:rsidRDefault="008C7733" w:rsidP="008C7733">
      <w:pPr>
        <w:pStyle w:val="ListParagraph1"/>
        <w:spacing w:after="0" w:line="240" w:lineRule="atLeast"/>
        <w:ind w:left="0"/>
        <w:rPr>
          <w:rFonts w:ascii="Times New Roman" w:hAnsi="Times New Roman"/>
          <w:sz w:val="28"/>
          <w:szCs w:val="28"/>
        </w:rPr>
      </w:pPr>
      <w:r w:rsidRPr="00D32C82">
        <w:rPr>
          <w:rFonts w:ascii="Times New Roman" w:hAnsi="Times New Roman"/>
          <w:sz w:val="28"/>
          <w:szCs w:val="28"/>
        </w:rPr>
        <w:t xml:space="preserve">           В чем сущность тахеометрической съемки?</w:t>
      </w:r>
    </w:p>
    <w:p w:rsidR="008C7733" w:rsidRPr="00D32C82" w:rsidRDefault="008C7733" w:rsidP="008C7733">
      <w:pPr>
        <w:pStyle w:val="ListParagraph1"/>
        <w:spacing w:after="0" w:line="240" w:lineRule="atLeast"/>
        <w:ind w:left="360"/>
        <w:rPr>
          <w:rFonts w:ascii="Times New Roman" w:hAnsi="Times New Roman"/>
          <w:sz w:val="28"/>
          <w:szCs w:val="28"/>
        </w:rPr>
      </w:pPr>
      <w:r w:rsidRPr="00D32C82">
        <w:rPr>
          <w:rFonts w:ascii="Times New Roman" w:hAnsi="Times New Roman"/>
          <w:sz w:val="28"/>
          <w:szCs w:val="28"/>
        </w:rPr>
        <w:t xml:space="preserve">      Какие виды съемочного обоснования применяют при   тахеометрической съемке? </w:t>
      </w:r>
    </w:p>
    <w:p w:rsidR="008C7733" w:rsidRDefault="008C7733" w:rsidP="008C7733">
      <w:pPr>
        <w:pStyle w:val="ListParagraph1"/>
        <w:spacing w:after="0" w:line="240" w:lineRule="atLeast"/>
        <w:ind w:left="360"/>
        <w:rPr>
          <w:rFonts w:ascii="Times New Roman" w:hAnsi="Times New Roman"/>
          <w:sz w:val="28"/>
          <w:szCs w:val="28"/>
        </w:rPr>
      </w:pPr>
      <w:r w:rsidRPr="00D32C82">
        <w:rPr>
          <w:rFonts w:ascii="Times New Roman" w:hAnsi="Times New Roman"/>
          <w:sz w:val="28"/>
          <w:szCs w:val="28"/>
        </w:rPr>
        <w:t xml:space="preserve">      Опишите порядок полевых работ на станции при тахеометрической съемке? </w:t>
      </w:r>
    </w:p>
    <w:p w:rsidR="001A7C3E" w:rsidRDefault="001A7C3E"/>
    <w:sectPr w:rsidR="001A7C3E" w:rsidSect="001A7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95A32"/>
    <w:multiLevelType w:val="multilevel"/>
    <w:tmpl w:val="1070E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1" w:hanging="552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33"/>
    <w:rsid w:val="001A7C3E"/>
    <w:rsid w:val="004B36EA"/>
    <w:rsid w:val="008C7733"/>
    <w:rsid w:val="00CC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4E865-02D7-486C-B6E4-3562C1C4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C773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C7733"/>
  </w:style>
  <w:style w:type="paragraph" w:customStyle="1" w:styleId="ListParagraph1">
    <w:name w:val="List Paragraph1"/>
    <w:basedOn w:val="a"/>
    <w:rsid w:val="008C773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2</cp:revision>
  <dcterms:created xsi:type="dcterms:W3CDTF">2022-02-06T10:20:00Z</dcterms:created>
  <dcterms:modified xsi:type="dcterms:W3CDTF">2022-02-06T10:20:00Z</dcterms:modified>
</cp:coreProperties>
</file>