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3E2" w:rsidRPr="0084032F" w:rsidRDefault="004753E2" w:rsidP="004753E2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Дисциплина «У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правление качеством минеральн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 сырья добывающей и перерабатывающ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й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отрасли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</w:p>
    <w:p w:rsidR="004753E2" w:rsidRPr="0084032F" w:rsidRDefault="004753E2" w:rsidP="004753E2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Лекция 15.09.2020</w:t>
      </w:r>
    </w:p>
    <w:p w:rsidR="004753E2" w:rsidRPr="0084032F" w:rsidRDefault="004753E2" w:rsidP="00A41F8E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Название лекции: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Общие сведения о качестве продукции горной и перерабатывающей промышленности при получени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 минерального сырья продуктивной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концентратов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непродуктивн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хвостов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фракци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и».</w:t>
      </w:r>
    </w:p>
    <w:p w:rsidR="004753E2" w:rsidRPr="0084032F" w:rsidRDefault="004753E2" w:rsidP="004753E2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Структура лекции</w:t>
      </w:r>
    </w:p>
    <w:p w:rsidR="004753E2" w:rsidRPr="0084032F" w:rsidRDefault="004753E2" w:rsidP="00A41F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ермины и определения в области управления качеством минеральной продукции по технологической цепочк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«добыча-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обогащение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-переработка».</w:t>
      </w:r>
    </w:p>
    <w:p w:rsidR="00C01448" w:rsidRPr="0084032F" w:rsidRDefault="004753E2" w:rsidP="00A41F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нализ методов получения минеральной продукции для оценки её качества по свойствам, 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составу,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структуре 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блок-схема 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формировани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 минерального сырья его качеств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</w:t>
      </w:r>
    </w:p>
    <w:p w:rsidR="0084032F" w:rsidRPr="0084032F" w:rsidRDefault="004753E2" w:rsidP="00A41F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Выделение этапов получения из минерального сырья различных типов минерального сырья по назначению с использованием методов обогащения и переработки сырья 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(таблица,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характеризующая методы и процессы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 Расчётные формулы для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извлечения ценного компонента в концентрат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(Ԑ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к</w:t>
      </w:r>
      <w:r w:rsidR="00C01448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хвостовой продукт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(Ԑ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к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="0084032F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120D9" w:rsidRPr="0084032F" w:rsidRDefault="0084032F" w:rsidP="00A41F8E">
      <w:pPr>
        <w:pStyle w:val="a3"/>
        <w:ind w:left="4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Рекомендуемая литература</w:t>
      </w:r>
      <w:r w:rsidR="004753E2"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са</w:t>
      </w:r>
      <w:r w:rsidR="009B19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мостоятельной проработки лекций:</w:t>
      </w:r>
    </w:p>
    <w:p w:rsidR="0084032F" w:rsidRPr="0084032F" w:rsidRDefault="0084032F" w:rsidP="00A41F8E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Мязин В.П. 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Сертификация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управление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качеством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минеральной продукции горно-добывающего </w:t>
      </w:r>
      <w:proofErr w:type="gramStart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комплекса :</w:t>
      </w:r>
      <w:proofErr w:type="gram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Учеб. пособие; М-во общ. и проф. образования РФ. </w:t>
      </w:r>
      <w:proofErr w:type="spellStart"/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Чит</w:t>
      </w:r>
      <w:proofErr w:type="spell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гос. </w:t>
      </w:r>
      <w:proofErr w:type="spellStart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техн</w:t>
      </w:r>
      <w:proofErr w:type="spell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ун-т. -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Чита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1998. - 130 с.</w:t>
      </w:r>
    </w:p>
    <w:p w:rsidR="0084032F" w:rsidRDefault="0084032F" w:rsidP="00A41F8E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Кузин В.Ф. </w:t>
      </w:r>
      <w:r w:rsidRPr="0084032F">
        <w:rPr>
          <w:rFonts w:ascii="Times New Roman" w:hAnsi="Times New Roman" w:cs="Times New Roman"/>
          <w:sz w:val="28"/>
          <w:szCs w:val="28"/>
        </w:rPr>
        <w:t xml:space="preserve">Способы и системы оперативного контроля для управления качеством руд / В. Ф. </w:t>
      </w:r>
      <w:proofErr w:type="gramStart"/>
      <w:r w:rsidRPr="0084032F">
        <w:rPr>
          <w:rFonts w:ascii="Times New Roman" w:hAnsi="Times New Roman" w:cs="Times New Roman"/>
          <w:sz w:val="28"/>
          <w:szCs w:val="28"/>
        </w:rPr>
        <w:t>Кузин ;</w:t>
      </w:r>
      <w:proofErr w:type="gramEnd"/>
      <w:r w:rsidRPr="0084032F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уч. ред. С. Л. Корзин. - Москва</w:t>
      </w:r>
      <w:r w:rsidRPr="0084032F">
        <w:rPr>
          <w:rFonts w:ascii="Times New Roman" w:hAnsi="Times New Roman" w:cs="Times New Roman"/>
          <w:sz w:val="28"/>
          <w:szCs w:val="28"/>
        </w:rPr>
        <w:t>: Изд-во Московского гос. горного ун-</w:t>
      </w:r>
      <w:proofErr w:type="gramStart"/>
      <w:r w:rsidRPr="0084032F">
        <w:rPr>
          <w:rFonts w:ascii="Times New Roman" w:hAnsi="Times New Roman" w:cs="Times New Roman"/>
          <w:sz w:val="28"/>
          <w:szCs w:val="28"/>
        </w:rPr>
        <w:t>т</w:t>
      </w:r>
      <w:r w:rsidR="00A02B03">
        <w:rPr>
          <w:rFonts w:ascii="Times New Roman" w:hAnsi="Times New Roman" w:cs="Times New Roman"/>
          <w:sz w:val="28"/>
          <w:szCs w:val="28"/>
        </w:rPr>
        <w:t>а :</w:t>
      </w:r>
      <w:proofErr w:type="gramEnd"/>
      <w:r w:rsidR="00A02B03">
        <w:rPr>
          <w:rFonts w:ascii="Times New Roman" w:hAnsi="Times New Roman" w:cs="Times New Roman"/>
          <w:sz w:val="28"/>
          <w:szCs w:val="28"/>
        </w:rPr>
        <w:t xml:space="preserve"> Горная кн., 2008. - 393</w:t>
      </w:r>
      <w:r w:rsidRPr="0084032F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84032F" w:rsidRDefault="00A02B03" w:rsidP="00A41F8E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A02B03">
        <w:rPr>
          <w:rFonts w:ascii="Times New Roman" w:hAnsi="Times New Roman" w:cs="Times New Roman"/>
          <w:sz w:val="28"/>
          <w:szCs w:val="28"/>
        </w:rPr>
        <w:t>Ломоносов</w:t>
      </w:r>
      <w:r w:rsidRPr="00A02B03">
        <w:rPr>
          <w:rFonts w:ascii="Times New Roman" w:hAnsi="Times New Roman" w:cs="Times New Roman"/>
          <w:sz w:val="28"/>
          <w:szCs w:val="28"/>
        </w:rPr>
        <w:t xml:space="preserve"> </w:t>
      </w:r>
      <w:r w:rsidRPr="00A02B03">
        <w:rPr>
          <w:rFonts w:ascii="Times New Roman" w:hAnsi="Times New Roman" w:cs="Times New Roman"/>
          <w:sz w:val="28"/>
          <w:szCs w:val="28"/>
        </w:rPr>
        <w:t xml:space="preserve">Г. Г. </w:t>
      </w:r>
      <w:r w:rsidRPr="00A02B03">
        <w:rPr>
          <w:rFonts w:ascii="Times New Roman" w:hAnsi="Times New Roman" w:cs="Times New Roman"/>
          <w:sz w:val="28"/>
          <w:szCs w:val="28"/>
        </w:rPr>
        <w:t>Формирование ка</w:t>
      </w:r>
      <w:r>
        <w:rPr>
          <w:rFonts w:ascii="Times New Roman" w:hAnsi="Times New Roman" w:cs="Times New Roman"/>
          <w:sz w:val="28"/>
          <w:szCs w:val="28"/>
        </w:rPr>
        <w:t>чества руды при открытой добыче -</w:t>
      </w:r>
      <w:proofErr w:type="gramStart"/>
      <w:r w:rsidRPr="00A02B03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02B03">
        <w:rPr>
          <w:rFonts w:ascii="Times New Roman" w:hAnsi="Times New Roman" w:cs="Times New Roman"/>
          <w:sz w:val="28"/>
          <w:szCs w:val="28"/>
        </w:rPr>
        <w:t xml:space="preserve"> Недра, 1975. - 224 с.</w:t>
      </w:r>
    </w:p>
    <w:p w:rsidR="0084032F" w:rsidRDefault="00A02B03" w:rsidP="00A41F8E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02B03">
        <w:rPr>
          <w:rFonts w:ascii="Times New Roman" w:hAnsi="Times New Roman" w:cs="Times New Roman"/>
          <w:sz w:val="28"/>
          <w:szCs w:val="28"/>
        </w:rPr>
        <w:t>истема качества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02B03">
        <w:rPr>
          <w:rFonts w:ascii="Times New Roman" w:hAnsi="Times New Roman" w:cs="Times New Roman"/>
          <w:sz w:val="28"/>
          <w:szCs w:val="28"/>
        </w:rPr>
        <w:t xml:space="preserve"> сборник нормативных-технических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. – М.: Изд-во стандартов,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1989.-</w:t>
      </w:r>
      <w:proofErr w:type="gramEnd"/>
      <w:r>
        <w:rPr>
          <w:rFonts w:ascii="Times New Roman" w:hAnsi="Times New Roman" w:cs="Times New Roman"/>
          <w:sz w:val="28"/>
          <w:szCs w:val="28"/>
        </w:rPr>
        <w:t>345 с.</w:t>
      </w:r>
    </w:p>
    <w:p w:rsidR="00695E46" w:rsidRDefault="003714C4" w:rsidP="00A41F8E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Авдохин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 </w:t>
      </w:r>
      <w:r w:rsidR="00695E46" w:rsidRPr="00695E46">
        <w:rPr>
          <w:rFonts w:ascii="Times New Roman" w:hAnsi="Times New Roman" w:cs="Times New Roman"/>
          <w:sz w:val="28"/>
          <w:szCs w:val="28"/>
        </w:rPr>
        <w:t>Основы обогаще</w:t>
      </w:r>
      <w:r w:rsidR="00695E46">
        <w:rPr>
          <w:rFonts w:ascii="Times New Roman" w:hAnsi="Times New Roman" w:cs="Times New Roman"/>
          <w:sz w:val="28"/>
          <w:szCs w:val="28"/>
        </w:rPr>
        <w:t>ния полезных ископаемых: У</w:t>
      </w:r>
      <w:r w:rsidR="00695E46" w:rsidRPr="00695E46">
        <w:rPr>
          <w:rFonts w:ascii="Times New Roman" w:hAnsi="Times New Roman" w:cs="Times New Roman"/>
          <w:sz w:val="28"/>
          <w:szCs w:val="28"/>
        </w:rPr>
        <w:t>чебник для вузов</w:t>
      </w:r>
      <w:r w:rsidR="00695E46">
        <w:rPr>
          <w:rFonts w:ascii="Times New Roman" w:hAnsi="Times New Roman" w:cs="Times New Roman"/>
          <w:sz w:val="28"/>
          <w:szCs w:val="28"/>
        </w:rPr>
        <w:t xml:space="preserve">: В 2 т. – М.: </w:t>
      </w:r>
      <w:r w:rsidR="00695E46" w:rsidRPr="00695E46">
        <w:rPr>
          <w:rFonts w:ascii="Times New Roman" w:hAnsi="Times New Roman" w:cs="Times New Roman"/>
          <w:sz w:val="28"/>
          <w:szCs w:val="28"/>
        </w:rPr>
        <w:t xml:space="preserve">- </w:t>
      </w:r>
      <w:r w:rsidR="00695E46">
        <w:rPr>
          <w:rFonts w:ascii="Times New Roman" w:hAnsi="Times New Roman" w:cs="Times New Roman"/>
          <w:sz w:val="28"/>
          <w:szCs w:val="28"/>
        </w:rPr>
        <w:t>Изд-во «</w:t>
      </w:r>
      <w:r w:rsidR="00695E46" w:rsidRPr="00695E46">
        <w:rPr>
          <w:rFonts w:ascii="Times New Roman" w:hAnsi="Times New Roman" w:cs="Times New Roman"/>
          <w:sz w:val="28"/>
          <w:szCs w:val="28"/>
        </w:rPr>
        <w:t>Горная книга</w:t>
      </w:r>
      <w:r w:rsidR="00695E46">
        <w:rPr>
          <w:rFonts w:ascii="Times New Roman" w:hAnsi="Times New Roman" w:cs="Times New Roman"/>
          <w:sz w:val="28"/>
          <w:szCs w:val="28"/>
        </w:rPr>
        <w:t>»</w:t>
      </w:r>
      <w:r w:rsidR="00695E46" w:rsidRPr="00695E46">
        <w:rPr>
          <w:rFonts w:ascii="Times New Roman" w:hAnsi="Times New Roman" w:cs="Times New Roman"/>
          <w:sz w:val="28"/>
          <w:szCs w:val="28"/>
        </w:rPr>
        <w:t>, 20</w:t>
      </w:r>
      <w:r w:rsidR="00695E46">
        <w:rPr>
          <w:rFonts w:ascii="Times New Roman" w:hAnsi="Times New Roman" w:cs="Times New Roman"/>
          <w:sz w:val="28"/>
          <w:szCs w:val="28"/>
        </w:rPr>
        <w:t>0</w:t>
      </w:r>
      <w:r w:rsidR="00695E46" w:rsidRPr="00695E46">
        <w:rPr>
          <w:rFonts w:ascii="Times New Roman" w:hAnsi="Times New Roman" w:cs="Times New Roman"/>
          <w:sz w:val="28"/>
          <w:szCs w:val="28"/>
        </w:rPr>
        <w:t>8.</w:t>
      </w:r>
    </w:p>
    <w:p w:rsidR="00695E46" w:rsidRDefault="00695E46" w:rsidP="00A41F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E6A4D" w:rsidRDefault="00EE6A4D" w:rsidP="00A41F8E">
      <w:pPr>
        <w:pStyle w:val="a3"/>
        <w:ind w:left="78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Серт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ификация продукции и услуг стала обязательной. Она р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ассматривается как официально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подтверждение качества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во многом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определяет конкурентоспособность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продукции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значит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рентабельность и эффективность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EE6A4D" w:rsidRDefault="00EE6A4D" w:rsidP="00A41F8E">
      <w:pPr>
        <w:pStyle w:val="a3"/>
        <w:ind w:left="780" w:firstLine="63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последние годы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широко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распространенн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ой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сертификации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продукции добавились систем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качества предприятий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соответствии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стандартов серии </w:t>
      </w:r>
      <w:r w:rsidR="005F6C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9000. </w:t>
      </w:r>
    </w:p>
    <w:p w:rsidR="00EE6A4D" w:rsidRDefault="00EE6A4D" w:rsidP="00A41F8E">
      <w:pPr>
        <w:pStyle w:val="a3"/>
        <w:ind w:left="780" w:firstLine="63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Подготовка </w:t>
      </w:r>
      <w:proofErr w:type="gramStart"/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специалист</w:t>
      </w:r>
      <w:r w:rsidR="00371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ов </w:t>
      </w:r>
      <w:bookmarkStart w:id="0" w:name="_GoBack"/>
      <w:bookmarkEnd w:id="0"/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работает на уровне обеспечения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соответствующего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управления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качества минерального сырья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горной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промышленности. </w:t>
      </w:r>
    </w:p>
    <w:p w:rsidR="00AA0BEC" w:rsidRDefault="00EE6A4D" w:rsidP="00A41F8E">
      <w:pPr>
        <w:pStyle w:val="a3"/>
        <w:ind w:left="780" w:firstLine="63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Смежные виды д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еятельности сертификации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тандартизация и управление качеством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продукции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A0BEC" w:rsidRDefault="00EE6A4D" w:rsidP="00A41F8E">
      <w:pPr>
        <w:pStyle w:val="a3"/>
        <w:ind w:left="780" w:firstLine="63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Термины и определения в области управления качеством продукции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(К.П.)</w:t>
      </w:r>
    </w:p>
    <w:p w:rsidR="00AA0BEC" w:rsidRPr="00AA0BEC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Качество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совокупность характеристик объекта,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относящегося к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его способности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удовлетворять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установленны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пред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полагаемые потребности. </w:t>
      </w:r>
    </w:p>
    <w:p w:rsidR="00AA0BEC" w:rsidRPr="00AA0BEC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Контроль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деятельность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включающая проведение измерений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экспертизы, испытаний. </w:t>
      </w:r>
    </w:p>
    <w:p w:rsidR="00AA0BEC" w:rsidRPr="00AA0BEC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Модель для обеспечения качества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стандартизированный или 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избранный набор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требовани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й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системы качества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о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бъединённых с целью удовл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етворения потребностей качества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данной ситуации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A0BEC" w:rsidRPr="00AA0BEC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Несоответствие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невыполнение установленн</w:t>
      </w:r>
      <w:r w:rsidR="00AA0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 требования.</w:t>
      </w:r>
    </w:p>
    <w:p w:rsidR="004B44E5" w:rsidRPr="004B44E5" w:rsidRDefault="00AA0BEC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Обеспечение качеством -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все планируемые и систематически осуществляемые виды деятельности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рамках 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системы качества, а также подтверждаемые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(если это 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требуется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необходимые для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создания достаточной уверенности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том, что объект будет в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ыполнять требования к качеству.</w:t>
      </w:r>
    </w:p>
    <w:p w:rsidR="004B44E5" w:rsidRPr="004B44E5" w:rsidRDefault="004B44E5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Общее р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уководство качество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 -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аспекты общей функции управления,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которые определяют политику в области качества, цели и ответственность, а также осуществляют их с помощью таких средств, как планирование качества и улучшения качества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рамках системы качества. </w:t>
      </w:r>
    </w:p>
    <w:p w:rsidR="004B44E5" w:rsidRPr="004B44E5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Оценка качества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систематическая проверка,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сколько объект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способен выполнять установленные требования.</w:t>
      </w:r>
    </w:p>
    <w:p w:rsidR="004B44E5" w:rsidRPr="004B44E5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Петля качества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концептуальная модель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взаимозависимых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видов деятельности, влияющих на качество на различных стадиях от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деления потребности до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оценки их удовлетворения. </w:t>
      </w:r>
    </w:p>
    <w:p w:rsidR="004B44E5" w:rsidRPr="004B44E5" w:rsidRDefault="00EE6A4D" w:rsidP="00A41F8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Планирование качества 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деятельность, которая устанавливает цели и требования к качеству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B44E5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применяемых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элементов системы качества</w:t>
      </w:r>
      <w:r w:rsidR="004B44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8C1BBA" w:rsidRPr="008C1BBA" w:rsidRDefault="008C1BBA" w:rsidP="00A41F8E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Понятие сертификация</w:t>
      </w:r>
    </w:p>
    <w:p w:rsidR="008C1BBA" w:rsidRDefault="00EE6A4D" w:rsidP="00A41F8E">
      <w:pPr>
        <w:pStyle w:val="a3"/>
        <w:ind w:left="1776" w:firstLine="34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Термин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сертификация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впервые был сформулирован и определён комитетом по вопросам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сертификации (СЕРТИКО)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международной организации по стандартизации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(ИССО)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Сертификация о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пределяется как действие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удовлетворяющ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посредством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сертификата соответствия или знака соответствия, что изделие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или услуга соответствуют определенным стандартам или другим нормативным документам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8161A1" w:rsidRDefault="00EE6A4D" w:rsidP="00A41F8E">
      <w:pPr>
        <w:pStyle w:val="a3"/>
        <w:ind w:left="1776" w:firstLine="34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настоящее время по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сертификаци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ей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ответствия понимается действие третьей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стороны, доказывающ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что обеспечивается необходим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ая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уверенность в том, что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должным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образом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идентифицируемая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продукция, процесс или услуга соответству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 </w:t>
      </w:r>
      <w:r w:rsidR="008C1B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конкретному </w:t>
      </w:r>
      <w:r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стандарту или другому нормативному документу. </w:t>
      </w:r>
    </w:p>
    <w:p w:rsidR="000137BB" w:rsidRDefault="008161A1" w:rsidP="00A41F8E">
      <w:pPr>
        <w:pStyle w:val="a3"/>
        <w:ind w:left="1776" w:firstLine="348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Сертификации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подлежит продукция,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процессы и услуги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том числе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процессы управления качеством на предприятиях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(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горных и перерабатывающих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="00EE6A4D" w:rsidRPr="00EE6A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персонал.</w:t>
      </w:r>
      <w:r w:rsidR="000137BB" w:rsidRPr="000137BB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 w:rsidR="005F6CB0" w:rsidRPr="004C6F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83DDE6" wp14:editId="79E4960B">
            <wp:extent cx="4850971" cy="6569941"/>
            <wp:effectExtent l="0" t="0" r="6985" b="2540"/>
            <wp:docPr id="1" name="Рисунок 1" descr="C:\Users\Admin\Documents\рисунок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рисунок 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255" cy="6581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4C4" w:rsidRPr="003714C4" w:rsidRDefault="003714C4" w:rsidP="003714C4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Комплекс методов аналитического контроля качества минерального сырья осуществляется по оценке по свойствам, составу, структуре. (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Мязин В.П. 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Сертификация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управление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качеством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минеральной продукции горно-добывающего </w:t>
      </w:r>
      <w:proofErr w:type="gramStart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комплекса :</w:t>
      </w:r>
      <w:proofErr w:type="gram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Учеб. пособие; М-во общ. и проф. образования РФ. </w:t>
      </w:r>
      <w:proofErr w:type="spellStart"/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Чит</w:t>
      </w:r>
      <w:proofErr w:type="spell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гос. </w:t>
      </w:r>
      <w:proofErr w:type="spellStart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техн</w:t>
      </w:r>
      <w:proofErr w:type="spell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ун-т. - </w:t>
      </w:r>
      <w:r w:rsidRPr="008403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Чита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1998. - 130 с.</w:t>
      </w:r>
      <w:r w:rsidRPr="00371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714C4" w:rsidRDefault="003714C4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Основные расчётные формулы по извлечению ценного компонента в концентрат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(Ԑ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к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хвосты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(Ԑ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хв</w:t>
      </w:r>
      <w:proofErr w:type="spell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приведены ниже.</w:t>
      </w:r>
    </w:p>
    <w:p w:rsidR="00470DA6" w:rsidRDefault="008161A1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Извлечение ценного компонента в концентрат, %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(Ԑ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к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</w:t>
      </w:r>
    </w:p>
    <w:p w:rsidR="00470DA6" w:rsidRPr="00470DA6" w:rsidRDefault="00470DA6" w:rsidP="00470DA6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042653" w:rsidRPr="00042653" w:rsidRDefault="00042653" w:rsidP="00470DA6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042653" w:rsidRDefault="00042653" w:rsidP="00470DA6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EB2168" w:rsidRDefault="00EB2168" w:rsidP="00470DA6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84032F" w:rsidRPr="00042653" w:rsidRDefault="00042653" w:rsidP="00470DA6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Ԑ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vertAlign w:val="subscript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к</m:t>
              </m:r>
            </m:sub>
          </m:sSub>
          <m:f>
            <m:f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к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α</m:t>
              </m:r>
            </m:den>
          </m:f>
        </m:oMath>
      </m:oMathPara>
    </w:p>
    <w:p w:rsidR="00042653" w:rsidRDefault="00042653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γ</w:t>
      </w:r>
      <w:r w:rsidRPr="00042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к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выход концентрата, </w:t>
      </w:r>
    </w:p>
    <w:p w:rsidR="00EB2168" w:rsidRPr="00EB2168" w:rsidRDefault="00EB2168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β</w:t>
      </w:r>
      <w:r w:rsidRPr="00EB21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содержание ценного компонента концентрата, в %, г/т, г/м</w:t>
      </w:r>
      <w:r w:rsidRPr="00EB21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EB2168" w:rsidRDefault="00EB2168" w:rsidP="00EB2168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Извлечение ценного компонента в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хвостовой продукт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% </w:t>
      </w:r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(Ԑ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хв</w:t>
      </w:r>
      <w:proofErr w:type="spellEnd"/>
      <w:r w:rsidRPr="008403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</w:t>
      </w:r>
    </w:p>
    <w:p w:rsidR="00EB2168" w:rsidRPr="00042653" w:rsidRDefault="00EB2168" w:rsidP="00EB216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Ԑ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vertAlign w:val="subscript"/>
                </w:rPr>
                <m:t>хв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хв</m:t>
              </m:r>
            </m:sub>
          </m:sSub>
          <m:f>
            <m:f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х</m:t>
                  </m:r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в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α</m:t>
              </m:r>
            </m:den>
          </m:f>
        </m:oMath>
      </m:oMathPara>
    </w:p>
    <w:p w:rsidR="00042653" w:rsidRDefault="00042653" w:rsidP="00470DA6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EB2168" w:rsidRPr="00EB2168" w:rsidRDefault="00EB2168" w:rsidP="00EB2168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хв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содержание ценного компонента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хвостах,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%, г/т, г/м</w:t>
      </w:r>
      <w:r w:rsidRPr="00EB21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42653" w:rsidRDefault="00EB2168" w:rsidP="00EB2168">
      <w:pPr>
        <w:pStyle w:val="a3"/>
        <w:ind w:left="1776" w:firstLine="34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Коэффициент селективности (по В.И.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Тушкевич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:rsidR="005831FD" w:rsidRDefault="005831FD" w:rsidP="00EB216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EB2168" w:rsidRPr="00DE5F48" w:rsidRDefault="00EB2168" w:rsidP="00EB2168">
      <w:pPr>
        <w:pStyle w:val="a3"/>
        <w:ind w:left="1776" w:firstLine="348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S=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к</m:t>
                  </m:r>
                </m:sub>
              </m:s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хв</m:t>
                  </m:r>
                </m:sub>
              </m:s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/α</m:t>
              </m:r>
            </m:e>
          </m:d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·100 %</m:t>
          </m:r>
        </m:oMath>
      </m:oMathPara>
    </w:p>
    <w:p w:rsidR="00DE5F48" w:rsidRPr="00DE5F48" w:rsidRDefault="00DE5F48" w:rsidP="00EB2168">
      <w:pPr>
        <w:pStyle w:val="a3"/>
        <w:ind w:left="1776" w:firstLine="348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DE5F48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 xml:space="preserve">Степень </w:t>
      </w:r>
      <w:r w:rsidR="003714C4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концентрации</w:t>
      </w:r>
      <m:oMath>
        <m:r>
          <m:rPr>
            <m:sty m:val="p"/>
          </m:rPr>
          <w:rPr>
            <w:rFonts w:ascii="Cambria Math" w:hAnsi="Cambria Math" w:cs="Times New Roman"/>
            <w:color w:val="333333"/>
            <w:sz w:val="28"/>
            <w:szCs w:val="28"/>
            <w:shd w:val="clear" w:color="auto" w:fill="FFFFFF"/>
          </w:rPr>
          <m:t xml:space="preserve"> </m:t>
        </m:r>
        <m:r>
          <w:rPr>
            <w:rFonts w:ascii="Cambria Math" w:hAnsi="Cambria Math" w:cs="Times New Roman"/>
            <w:color w:val="333333"/>
            <w:sz w:val="28"/>
            <w:szCs w:val="28"/>
            <w:shd w:val="clear" w:color="auto" w:fill="FFFFFF"/>
          </w:rPr>
          <m:t>(η)</m:t>
        </m:r>
      </m:oMath>
      <w:r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</w:t>
      </w:r>
      <w:r w:rsidRPr="00DE5F48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доли ед.</w:t>
      </w:r>
    </w:p>
    <w:p w:rsidR="005831FD" w:rsidRPr="00DE5F48" w:rsidRDefault="00DE5F48" w:rsidP="00DE5F48">
      <w:pPr>
        <w:pStyle w:val="a3"/>
        <w:ind w:left="1776" w:firstLine="348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η=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к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α</m:t>
              </m:r>
            </m:den>
          </m:f>
        </m:oMath>
      </m:oMathPara>
    </w:p>
    <w:p w:rsidR="00DE5F48" w:rsidRPr="00DE5F48" w:rsidRDefault="00DE5F48" w:rsidP="00DE5F48">
      <w:pPr>
        <w:pStyle w:val="a3"/>
        <w:ind w:left="1776" w:firstLine="348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</w:p>
    <w:p w:rsidR="00DE5F48" w:rsidRPr="00DE5F48" w:rsidRDefault="00DE5F48" w:rsidP="00DE5F48">
      <w:pPr>
        <w:pStyle w:val="a3"/>
        <w:ind w:left="1776" w:firstLine="348"/>
        <w:jc w:val="center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w:r w:rsidRPr="00DE5F48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или</w:t>
      </w:r>
    </w:p>
    <w:p w:rsidR="00DE5F48" w:rsidRPr="00DE5F48" w:rsidRDefault="00DE5F48" w:rsidP="00DE5F48">
      <w:pPr>
        <w:pStyle w:val="a3"/>
        <w:ind w:left="1776" w:firstLine="348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w:br/>
          </m:r>
        </m:oMath>
        <m:oMath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η=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хв</m:t>
                  </m:r>
                </m:sub>
              </m:sSub>
            </m:den>
          </m:f>
        </m:oMath>
      </m:oMathPara>
    </w:p>
    <w:p w:rsidR="00DE5F48" w:rsidRPr="00DE5F48" w:rsidRDefault="00DE5F48" w:rsidP="00DE5F48">
      <w:pPr>
        <w:pStyle w:val="a3"/>
        <w:ind w:left="1776" w:firstLine="348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</w:p>
    <w:p w:rsidR="00DE5F48" w:rsidRDefault="00DE5F48" w:rsidP="00DE5F4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w:r w:rsidRPr="00DE5F48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Коэффициент обогащения (</w:t>
      </w:r>
      <w:proofErr w:type="spellStart"/>
      <w:r w:rsidR="003714C4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Ханкок-Луйкен</w:t>
      </w:r>
      <w:proofErr w:type="spellEnd"/>
      <w:r w:rsidRPr="00DE5F48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="0023111F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, доли ед.</w:t>
      </w:r>
    </w:p>
    <w:p w:rsidR="00DE5F48" w:rsidRDefault="00DE5F48" w:rsidP="00DE5F4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DE5F48" w:rsidRPr="0023111F" w:rsidRDefault="0023111F" w:rsidP="00DE5F4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Ԑ=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γ</m:t>
              </m:r>
            </m:e>
            <m:sub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к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к</m:t>
                  </m:r>
                </m:sub>
              </m:sSub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-α</m:t>
              </m:r>
            </m:e>
          </m:d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/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α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1-α</m:t>
                  </m:r>
                </m:e>
              </m:d>
            </m:e>
          </m:d>
        </m:oMath>
      </m:oMathPara>
    </w:p>
    <w:p w:rsidR="0023111F" w:rsidRPr="0023111F" w:rsidRDefault="0023111F" w:rsidP="00DE5F4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23111F" w:rsidRPr="0023111F" w:rsidRDefault="0023111F" w:rsidP="0023111F">
      <w:pPr>
        <w:pStyle w:val="a3"/>
        <w:ind w:left="1776" w:firstLine="348"/>
        <w:jc w:val="center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или</w:t>
      </w:r>
    </w:p>
    <w:p w:rsidR="0023111F" w:rsidRDefault="0023111F" w:rsidP="00DE5F4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p w:rsidR="0023111F" w:rsidRPr="000137BB" w:rsidRDefault="0023111F" w:rsidP="0023111F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Ԑ=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γ</m:t>
              </m:r>
            </m:e>
            <m:sub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к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к</m:t>
                  </m:r>
                </m:sub>
              </m:sSub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-α</m:t>
              </m:r>
            </m:e>
          </m:d>
          <m:r>
            <w:rPr>
              <w:rFonts w:ascii="Cambria Math" w:eastAsiaTheme="minorEastAsia" w:hAnsi="Cambria Math" w:cs="Times New Roman"/>
              <w:color w:val="333333"/>
              <w:sz w:val="28"/>
              <w:szCs w:val="28"/>
              <w:shd w:val="clear" w:color="auto" w:fill="FFFFFF"/>
            </w:rPr>
            <m:t>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m:t>α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m:t>α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  <m:t>β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  <m:t>м</m:t>
                              </m:r>
                            </m:sub>
                          </m:sSub>
                        </m:den>
                      </m:f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-1</m:t>
              </m:r>
            </m:sup>
          </m:sSup>
        </m:oMath>
      </m:oMathPara>
    </w:p>
    <w:p w:rsidR="000137BB" w:rsidRPr="000137BB" w:rsidRDefault="000137BB" w:rsidP="0023111F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β</w:t>
      </w:r>
      <w:r w:rsidRPr="000137BB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м</w:t>
      </w:r>
      <w:r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 xml:space="preserve"> – содержание ценного компонента в минерале</w:t>
      </w:r>
    </w:p>
    <w:p w:rsidR="0023111F" w:rsidRPr="00DE5F48" w:rsidRDefault="0023111F" w:rsidP="00DE5F48">
      <w:pPr>
        <w:pStyle w:val="a3"/>
        <w:ind w:left="1776" w:firstLine="348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23111F" w:rsidRPr="00DE5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5D65"/>
    <w:multiLevelType w:val="hybridMultilevel"/>
    <w:tmpl w:val="16DECBEC"/>
    <w:lvl w:ilvl="0" w:tplc="1786B88A">
      <w:start w:val="1"/>
      <w:numFmt w:val="decimal"/>
      <w:lvlText w:val="%1."/>
      <w:lvlJc w:val="left"/>
      <w:pPr>
        <w:ind w:left="780" w:hanging="360"/>
      </w:pPr>
      <w:rPr>
        <w:rFonts w:ascii="Arial" w:hAnsi="Arial" w:cs="Arial" w:hint="default"/>
        <w:color w:val="333333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496FEC"/>
    <w:multiLevelType w:val="hybridMultilevel"/>
    <w:tmpl w:val="A13630A2"/>
    <w:lvl w:ilvl="0" w:tplc="889A2130">
      <w:start w:val="1"/>
      <w:numFmt w:val="decimal"/>
      <w:lvlText w:val="%1."/>
      <w:lvlJc w:val="left"/>
      <w:pPr>
        <w:ind w:left="1776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6517146"/>
    <w:multiLevelType w:val="hybridMultilevel"/>
    <w:tmpl w:val="B9B6E96E"/>
    <w:lvl w:ilvl="0" w:tplc="D42E6EC4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color w:val="333333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3E2"/>
    <w:rsid w:val="000137BB"/>
    <w:rsid w:val="00042653"/>
    <w:rsid w:val="0023111F"/>
    <w:rsid w:val="003714C4"/>
    <w:rsid w:val="00470DA6"/>
    <w:rsid w:val="004753E2"/>
    <w:rsid w:val="004B44E5"/>
    <w:rsid w:val="00543C1C"/>
    <w:rsid w:val="005831FD"/>
    <w:rsid w:val="005F6CB0"/>
    <w:rsid w:val="00695E46"/>
    <w:rsid w:val="008161A1"/>
    <w:rsid w:val="0084032F"/>
    <w:rsid w:val="008C1BBA"/>
    <w:rsid w:val="009120D9"/>
    <w:rsid w:val="009B19FD"/>
    <w:rsid w:val="00A02B03"/>
    <w:rsid w:val="00A41F8E"/>
    <w:rsid w:val="00AA0BEC"/>
    <w:rsid w:val="00C01448"/>
    <w:rsid w:val="00DE5F48"/>
    <w:rsid w:val="00EB2168"/>
    <w:rsid w:val="00EE6A4D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4981"/>
  <w15:chartTrackingRefBased/>
  <w15:docId w15:val="{2A0A7777-89F6-4381-A395-BE8FB954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3E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161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2020-10-09T04:10:00Z</dcterms:created>
  <dcterms:modified xsi:type="dcterms:W3CDTF">2020-10-09T09:09:00Z</dcterms:modified>
</cp:coreProperties>
</file>