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81F" w:rsidRDefault="00494D92" w:rsidP="00C2581F">
      <w:pPr>
        <w:pStyle w:val="a3"/>
        <w:spacing w:after="0" w:line="240" w:lineRule="auto"/>
        <w:jc w:val="center"/>
        <w:rPr>
          <w:rFonts w:ascii="Times New Roman" w:hAnsi="Times New Roman" w:cs="Times New Roman"/>
          <w:b/>
          <w:sz w:val="28"/>
          <w:szCs w:val="28"/>
          <w:lang w:val="en-US"/>
        </w:rPr>
      </w:pPr>
      <w:r w:rsidRPr="00EA7E6C">
        <w:rPr>
          <w:rFonts w:ascii="Times New Roman" w:hAnsi="Times New Roman" w:cs="Times New Roman"/>
          <w:b/>
          <w:sz w:val="28"/>
          <w:szCs w:val="28"/>
          <w:lang w:val="en-US"/>
        </w:rPr>
        <w:t>Dear students!</w:t>
      </w:r>
      <w:r w:rsidR="000B6749">
        <w:rPr>
          <w:rFonts w:ascii="Times New Roman" w:hAnsi="Times New Roman" w:cs="Times New Roman"/>
          <w:b/>
          <w:sz w:val="28"/>
          <w:szCs w:val="28"/>
          <w:lang w:val="en-US"/>
        </w:rPr>
        <w:t xml:space="preserve"> </w:t>
      </w:r>
      <w:r w:rsidR="00C2581F">
        <w:rPr>
          <w:rFonts w:ascii="Times New Roman" w:hAnsi="Times New Roman" w:cs="Times New Roman"/>
          <w:b/>
          <w:sz w:val="28"/>
          <w:szCs w:val="28"/>
          <w:lang w:val="en-US"/>
        </w:rPr>
        <w:t>I’ll be waiting for you on-line on Wednesday</w:t>
      </w:r>
    </w:p>
    <w:p w:rsidR="00C2581F" w:rsidRDefault="00B414A1" w:rsidP="00C2581F">
      <w:pPr>
        <w:pStyle w:val="a3"/>
        <w:spacing w:after="0" w:line="240" w:lineRule="auto"/>
        <w:jc w:val="center"/>
        <w:rPr>
          <w:rFonts w:ascii="Times New Roman" w:hAnsi="Times New Roman" w:cs="Times New Roman"/>
          <w:b/>
          <w:sz w:val="28"/>
          <w:szCs w:val="28"/>
          <w:lang w:val="en-US"/>
        </w:rPr>
      </w:pPr>
      <w:hyperlink r:id="rId6" w:history="1">
        <w:r w:rsidR="00C2581F" w:rsidRPr="00DB2CFB">
          <w:rPr>
            <w:rStyle w:val="a9"/>
            <w:rFonts w:ascii="Times New Roman" w:hAnsi="Times New Roman" w:cs="Times New Roman"/>
            <w:b/>
            <w:sz w:val="28"/>
            <w:szCs w:val="28"/>
            <w:lang w:val="en-US"/>
          </w:rPr>
          <w:t>http://disrm1.zabgu.ru/b/x99-rcy-7kq</w:t>
        </w:r>
      </w:hyperlink>
    </w:p>
    <w:p w:rsidR="00695D3C" w:rsidRDefault="00695D3C" w:rsidP="00695D3C">
      <w:pPr>
        <w:pStyle w:val="a3"/>
        <w:spacing w:after="0" w:line="240" w:lineRule="auto"/>
        <w:jc w:val="center"/>
        <w:rPr>
          <w:rFonts w:ascii="Times New Roman" w:hAnsi="Times New Roman" w:cs="Times New Roman"/>
          <w:b/>
          <w:sz w:val="28"/>
          <w:szCs w:val="28"/>
          <w:lang w:val="en-US"/>
        </w:rPr>
      </w:pPr>
    </w:p>
    <w:p w:rsidR="00B414A1" w:rsidRPr="00B414A1" w:rsidRDefault="00B414A1" w:rsidP="00B414A1">
      <w:pPr>
        <w:pStyle w:val="a3"/>
        <w:numPr>
          <w:ilvl w:val="0"/>
          <w:numId w:val="10"/>
        </w:numPr>
        <w:spacing w:after="0" w:line="240" w:lineRule="auto"/>
        <w:rPr>
          <w:rFonts w:ascii="Times New Roman" w:hAnsi="Times New Roman" w:cs="Times New Roman"/>
          <w:sz w:val="28"/>
          <w:szCs w:val="28"/>
          <w:lang w:val="en-US"/>
        </w:rPr>
      </w:pPr>
      <w:proofErr w:type="spellStart"/>
      <w:r w:rsidRPr="00B414A1">
        <w:rPr>
          <w:rFonts w:ascii="Times New Roman" w:hAnsi="Times New Roman" w:cs="Times New Roman"/>
          <w:sz w:val="28"/>
          <w:szCs w:val="28"/>
          <w:lang w:val="en-US"/>
        </w:rPr>
        <w:t>Определите</w:t>
      </w:r>
      <w:proofErr w:type="spellEnd"/>
      <w:r w:rsidRPr="00B414A1">
        <w:rPr>
          <w:rFonts w:ascii="Times New Roman" w:hAnsi="Times New Roman" w:cs="Times New Roman"/>
          <w:sz w:val="28"/>
          <w:szCs w:val="28"/>
          <w:lang w:val="en-US"/>
        </w:rPr>
        <w:t xml:space="preserve"> </w:t>
      </w:r>
      <w:proofErr w:type="spellStart"/>
      <w:r w:rsidRPr="00B414A1">
        <w:rPr>
          <w:rFonts w:ascii="Times New Roman" w:hAnsi="Times New Roman" w:cs="Times New Roman"/>
          <w:sz w:val="28"/>
          <w:szCs w:val="28"/>
          <w:lang w:val="en-US"/>
        </w:rPr>
        <w:t>основную</w:t>
      </w:r>
      <w:proofErr w:type="spellEnd"/>
      <w:r w:rsidRPr="00B414A1">
        <w:rPr>
          <w:rFonts w:ascii="Times New Roman" w:hAnsi="Times New Roman" w:cs="Times New Roman"/>
          <w:sz w:val="28"/>
          <w:szCs w:val="28"/>
          <w:lang w:val="en-US"/>
        </w:rPr>
        <w:t xml:space="preserve"> </w:t>
      </w:r>
      <w:proofErr w:type="spellStart"/>
      <w:r w:rsidRPr="00B414A1">
        <w:rPr>
          <w:rFonts w:ascii="Times New Roman" w:hAnsi="Times New Roman" w:cs="Times New Roman"/>
          <w:sz w:val="28"/>
          <w:szCs w:val="28"/>
          <w:lang w:val="en-US"/>
        </w:rPr>
        <w:t>идею</w:t>
      </w:r>
      <w:proofErr w:type="spellEnd"/>
      <w:r w:rsidRPr="00B414A1">
        <w:rPr>
          <w:rFonts w:ascii="Times New Roman" w:hAnsi="Times New Roman" w:cs="Times New Roman"/>
          <w:sz w:val="28"/>
          <w:szCs w:val="28"/>
          <w:lang w:val="en-US"/>
        </w:rPr>
        <w:t xml:space="preserve"> </w:t>
      </w:r>
      <w:proofErr w:type="spellStart"/>
      <w:r w:rsidRPr="00B414A1">
        <w:rPr>
          <w:rFonts w:ascii="Times New Roman" w:hAnsi="Times New Roman" w:cs="Times New Roman"/>
          <w:sz w:val="28"/>
          <w:szCs w:val="28"/>
          <w:lang w:val="en-US"/>
        </w:rPr>
        <w:t>текста</w:t>
      </w:r>
      <w:proofErr w:type="spellEnd"/>
    </w:p>
    <w:p w:rsidR="00B414A1" w:rsidRPr="00B414A1" w:rsidRDefault="00B414A1" w:rsidP="00B414A1">
      <w:pPr>
        <w:spacing w:after="0" w:line="240" w:lineRule="auto"/>
        <w:ind w:left="720"/>
        <w:rPr>
          <w:rFonts w:ascii="Times New Roman" w:hAnsi="Times New Roman" w:cs="Times New Roman"/>
          <w:sz w:val="28"/>
          <w:szCs w:val="28"/>
        </w:rPr>
      </w:pPr>
      <w:bookmarkStart w:id="0" w:name="_GoBack"/>
      <w:bookmarkEnd w:id="0"/>
    </w:p>
    <w:p w:rsidR="00B414A1" w:rsidRPr="00B414A1" w:rsidRDefault="00B414A1" w:rsidP="00B414A1">
      <w:pPr>
        <w:pStyle w:val="a3"/>
        <w:numPr>
          <w:ilvl w:val="0"/>
          <w:numId w:val="10"/>
        </w:numPr>
        <w:spacing w:after="0" w:line="240" w:lineRule="auto"/>
        <w:rPr>
          <w:rFonts w:ascii="Times New Roman" w:hAnsi="Times New Roman" w:cs="Times New Roman"/>
          <w:sz w:val="28"/>
          <w:szCs w:val="28"/>
        </w:rPr>
      </w:pPr>
      <w:r w:rsidRPr="00B414A1">
        <w:rPr>
          <w:rFonts w:ascii="Times New Roman" w:hAnsi="Times New Roman" w:cs="Times New Roman"/>
          <w:sz w:val="28"/>
          <w:szCs w:val="28"/>
        </w:rPr>
        <w:t xml:space="preserve"> Найдите в каждой части текста предложения, передающие основную мысль.</w:t>
      </w:r>
    </w:p>
    <w:p w:rsidR="00B414A1" w:rsidRPr="00B414A1" w:rsidRDefault="00B414A1" w:rsidP="00B414A1">
      <w:pPr>
        <w:pStyle w:val="a3"/>
        <w:numPr>
          <w:ilvl w:val="0"/>
          <w:numId w:val="10"/>
        </w:numPr>
        <w:spacing w:after="0" w:line="240" w:lineRule="auto"/>
        <w:rPr>
          <w:rFonts w:ascii="Times New Roman" w:hAnsi="Times New Roman" w:cs="Times New Roman"/>
          <w:sz w:val="28"/>
          <w:szCs w:val="28"/>
        </w:rPr>
      </w:pPr>
      <w:r w:rsidRPr="00B414A1">
        <w:rPr>
          <w:rFonts w:ascii="Times New Roman" w:hAnsi="Times New Roman" w:cs="Times New Roman"/>
          <w:sz w:val="28"/>
          <w:szCs w:val="28"/>
        </w:rPr>
        <w:t xml:space="preserve"> Подготовьте краткие сообщения по каждой части текста, используя следующие речевые образцы:</w:t>
      </w:r>
    </w:p>
    <w:p w:rsidR="00B414A1" w:rsidRPr="00B414A1" w:rsidRDefault="00B414A1" w:rsidP="00B414A1">
      <w:pPr>
        <w:spacing w:after="0" w:line="240" w:lineRule="auto"/>
        <w:ind w:left="720"/>
        <w:rPr>
          <w:rFonts w:ascii="Times New Roman" w:hAnsi="Times New Roman" w:cs="Times New Roman"/>
          <w:sz w:val="28"/>
          <w:szCs w:val="28"/>
          <w:lang w:val="en-US"/>
        </w:rPr>
      </w:pPr>
      <w:r w:rsidRPr="00B414A1">
        <w:rPr>
          <w:rFonts w:ascii="Times New Roman" w:hAnsi="Times New Roman" w:cs="Times New Roman"/>
          <w:sz w:val="28"/>
          <w:szCs w:val="28"/>
          <w:lang w:val="en-US"/>
        </w:rPr>
        <w:t xml:space="preserve"> The subject of the text (abstract) </w:t>
      </w:r>
      <w:proofErr w:type="gramStart"/>
      <w:r w:rsidRPr="00B414A1">
        <w:rPr>
          <w:rFonts w:ascii="Times New Roman" w:hAnsi="Times New Roman" w:cs="Times New Roman"/>
          <w:sz w:val="28"/>
          <w:szCs w:val="28"/>
          <w:lang w:val="en-US"/>
        </w:rPr>
        <w:t>is ...</w:t>
      </w:r>
      <w:proofErr w:type="gramEnd"/>
    </w:p>
    <w:p w:rsidR="00B414A1" w:rsidRPr="00B414A1" w:rsidRDefault="00B414A1" w:rsidP="00B414A1">
      <w:pPr>
        <w:spacing w:after="0" w:line="240" w:lineRule="auto"/>
        <w:rPr>
          <w:rFonts w:ascii="Times New Roman" w:hAnsi="Times New Roman" w:cs="Times New Roman"/>
          <w:sz w:val="28"/>
          <w:szCs w:val="28"/>
          <w:lang w:val="en-US"/>
        </w:rPr>
      </w:pPr>
      <w:r w:rsidRPr="00B414A1">
        <w:rPr>
          <w:rFonts w:ascii="Times New Roman" w:hAnsi="Times New Roman" w:cs="Times New Roman"/>
          <w:sz w:val="28"/>
          <w:szCs w:val="28"/>
          <w:lang w:val="en-US"/>
        </w:rPr>
        <w:t xml:space="preserve">          </w:t>
      </w:r>
      <w:r w:rsidRPr="00B414A1">
        <w:rPr>
          <w:rFonts w:ascii="Times New Roman" w:hAnsi="Times New Roman" w:cs="Times New Roman"/>
          <w:sz w:val="28"/>
          <w:szCs w:val="28"/>
          <w:lang w:val="en-US"/>
        </w:rPr>
        <w:t xml:space="preserve"> The text deals with...</w:t>
      </w:r>
    </w:p>
    <w:p w:rsidR="00B414A1" w:rsidRPr="00B414A1" w:rsidRDefault="00B414A1" w:rsidP="00B414A1">
      <w:pPr>
        <w:spacing w:after="0" w:line="240" w:lineRule="auto"/>
        <w:rPr>
          <w:rFonts w:ascii="Times New Roman" w:hAnsi="Times New Roman" w:cs="Times New Roman"/>
          <w:sz w:val="28"/>
          <w:szCs w:val="28"/>
          <w:lang w:val="en-US"/>
        </w:rPr>
      </w:pPr>
      <w:r w:rsidRPr="00B414A1">
        <w:rPr>
          <w:rFonts w:ascii="Times New Roman" w:hAnsi="Times New Roman" w:cs="Times New Roman"/>
          <w:sz w:val="28"/>
          <w:szCs w:val="28"/>
          <w:lang w:val="en-US"/>
        </w:rPr>
        <w:t xml:space="preserve">           </w:t>
      </w:r>
      <w:r w:rsidRPr="00B414A1">
        <w:rPr>
          <w:rFonts w:ascii="Times New Roman" w:hAnsi="Times New Roman" w:cs="Times New Roman"/>
          <w:sz w:val="28"/>
          <w:szCs w:val="28"/>
          <w:lang w:val="en-US"/>
        </w:rPr>
        <w:t xml:space="preserve"> It should be noted that. ..</w:t>
      </w:r>
    </w:p>
    <w:p w:rsidR="00B414A1" w:rsidRPr="00B414A1" w:rsidRDefault="00B414A1" w:rsidP="00B414A1">
      <w:pPr>
        <w:spacing w:after="0" w:line="240" w:lineRule="auto"/>
        <w:rPr>
          <w:rFonts w:ascii="Times New Roman" w:hAnsi="Times New Roman" w:cs="Times New Roman"/>
          <w:sz w:val="28"/>
          <w:szCs w:val="28"/>
          <w:lang w:val="en-US"/>
        </w:rPr>
      </w:pPr>
      <w:r w:rsidRPr="00B414A1">
        <w:rPr>
          <w:rFonts w:ascii="Times New Roman" w:hAnsi="Times New Roman" w:cs="Times New Roman"/>
          <w:sz w:val="28"/>
          <w:szCs w:val="28"/>
          <w:lang w:val="en-US"/>
        </w:rPr>
        <w:t xml:space="preserve">           </w:t>
      </w:r>
      <w:r w:rsidRPr="00B414A1">
        <w:rPr>
          <w:rFonts w:ascii="Times New Roman" w:hAnsi="Times New Roman" w:cs="Times New Roman"/>
          <w:sz w:val="28"/>
          <w:szCs w:val="28"/>
          <w:lang w:val="en-US"/>
        </w:rPr>
        <w:t xml:space="preserve"> It is pointed out that...</w:t>
      </w:r>
    </w:p>
    <w:p w:rsidR="00B414A1" w:rsidRPr="00B414A1" w:rsidRDefault="00B414A1" w:rsidP="00B414A1">
      <w:pPr>
        <w:spacing w:after="0" w:line="240" w:lineRule="auto"/>
        <w:rPr>
          <w:rFonts w:ascii="Times New Roman" w:hAnsi="Times New Roman" w:cs="Times New Roman"/>
          <w:sz w:val="28"/>
          <w:szCs w:val="28"/>
          <w:lang w:val="en-US"/>
        </w:rPr>
      </w:pPr>
      <w:r w:rsidRPr="00B414A1">
        <w:rPr>
          <w:rFonts w:ascii="Times New Roman" w:hAnsi="Times New Roman" w:cs="Times New Roman"/>
          <w:sz w:val="28"/>
          <w:szCs w:val="28"/>
          <w:lang w:val="en-US"/>
        </w:rPr>
        <w:t xml:space="preserve">            </w:t>
      </w:r>
      <w:r w:rsidRPr="00B414A1">
        <w:rPr>
          <w:rFonts w:ascii="Times New Roman" w:hAnsi="Times New Roman" w:cs="Times New Roman"/>
          <w:sz w:val="28"/>
          <w:szCs w:val="28"/>
          <w:lang w:val="en-US"/>
        </w:rPr>
        <w:t>It is obvious that... and etc.</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METAL PROCESSING AND METAL WORKING INDUSTRY</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In the production and refining of metals, valuable components are separated from worthless material in a series of different physical and chemical reactions. The end-product is metal containing controlled amounts of impurities. Primary smelting and refining produces metals directly from ore concentrates, while secondary smelting and refining produces metals from scrap and process waste. Scrap includes bits and pieces of metal parts, bars, turnings, sheets and wire that are off-specification or worn-out but are capable of being recycled.</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During </w:t>
      </w:r>
      <w:proofErr w:type="spellStart"/>
      <w:r w:rsidRPr="008B705B">
        <w:rPr>
          <w:rFonts w:ascii="Times New Roman" w:hAnsi="Times New Roman" w:cs="Times New Roman"/>
          <w:sz w:val="28"/>
          <w:szCs w:val="28"/>
          <w:lang w:val="en-US"/>
        </w:rPr>
        <w:t>pyrometallic</w:t>
      </w:r>
      <w:proofErr w:type="spellEnd"/>
      <w:r w:rsidRPr="008B705B">
        <w:rPr>
          <w:rFonts w:ascii="Times New Roman" w:hAnsi="Times New Roman" w:cs="Times New Roman"/>
          <w:sz w:val="28"/>
          <w:szCs w:val="28"/>
          <w:lang w:val="en-US"/>
        </w:rPr>
        <w:t xml:space="preserve"> processing, an ore, after being beneficiated (concentrated by crushing, grinding, floating and drying), is sintered or roasted (</w:t>
      </w:r>
      <w:proofErr w:type="spellStart"/>
      <w:r w:rsidRPr="008B705B">
        <w:rPr>
          <w:rFonts w:ascii="Times New Roman" w:hAnsi="Times New Roman" w:cs="Times New Roman"/>
          <w:sz w:val="28"/>
          <w:szCs w:val="28"/>
          <w:lang w:val="en-US"/>
        </w:rPr>
        <w:t>calcined</w:t>
      </w:r>
      <w:proofErr w:type="spellEnd"/>
      <w:r w:rsidRPr="008B705B">
        <w:rPr>
          <w:rFonts w:ascii="Times New Roman" w:hAnsi="Times New Roman" w:cs="Times New Roman"/>
          <w:sz w:val="28"/>
          <w:szCs w:val="28"/>
          <w:lang w:val="en-US"/>
        </w:rPr>
        <w:t xml:space="preserve">) with other materials such as </w:t>
      </w:r>
      <w:proofErr w:type="spellStart"/>
      <w:r w:rsidRPr="008B705B">
        <w:rPr>
          <w:rFonts w:ascii="Times New Roman" w:hAnsi="Times New Roman" w:cs="Times New Roman"/>
          <w:sz w:val="28"/>
          <w:szCs w:val="28"/>
          <w:lang w:val="en-US"/>
        </w:rPr>
        <w:t>baghouse</w:t>
      </w:r>
      <w:proofErr w:type="spellEnd"/>
      <w:r w:rsidRPr="008B705B">
        <w:rPr>
          <w:rFonts w:ascii="Times New Roman" w:hAnsi="Times New Roman" w:cs="Times New Roman"/>
          <w:sz w:val="28"/>
          <w:szCs w:val="28"/>
          <w:lang w:val="en-US"/>
        </w:rPr>
        <w:t xml:space="preserve"> dust and flux. The concentrate is then smelted, or melted, in a blast furnace in order to fuse the desired metals into </w:t>
      </w:r>
      <w:proofErr w:type="gramStart"/>
      <w:r w:rsidRPr="008B705B">
        <w:rPr>
          <w:rFonts w:ascii="Times New Roman" w:hAnsi="Times New Roman" w:cs="Times New Roman"/>
          <w:sz w:val="28"/>
          <w:szCs w:val="28"/>
          <w:lang w:val="en-US"/>
        </w:rPr>
        <w:t>an impure</w:t>
      </w:r>
      <w:proofErr w:type="gramEnd"/>
      <w:r w:rsidRPr="008B705B">
        <w:rPr>
          <w:rFonts w:ascii="Times New Roman" w:hAnsi="Times New Roman" w:cs="Times New Roman"/>
          <w:sz w:val="28"/>
          <w:szCs w:val="28"/>
          <w:lang w:val="en-US"/>
        </w:rPr>
        <w:t xml:space="preserve"> molten bullion. This bullion then undergoes a third </w:t>
      </w:r>
      <w:proofErr w:type="spellStart"/>
      <w:r w:rsidRPr="008B705B">
        <w:rPr>
          <w:rFonts w:ascii="Times New Roman" w:hAnsi="Times New Roman" w:cs="Times New Roman"/>
          <w:sz w:val="28"/>
          <w:szCs w:val="28"/>
          <w:lang w:val="en-US"/>
        </w:rPr>
        <w:t>pyrometallic</w:t>
      </w:r>
      <w:proofErr w:type="spellEnd"/>
      <w:r w:rsidRPr="008B705B">
        <w:rPr>
          <w:rFonts w:ascii="Times New Roman" w:hAnsi="Times New Roman" w:cs="Times New Roman"/>
          <w:sz w:val="28"/>
          <w:szCs w:val="28"/>
          <w:lang w:val="en-US"/>
        </w:rPr>
        <w:t xml:space="preserve"> process to refine the metal to the desired level of purity. Each time the ore or bullion is heated, waste materials are created. Dust from ventilation and process gases may be captured in a </w:t>
      </w:r>
      <w:proofErr w:type="spellStart"/>
      <w:r w:rsidRPr="008B705B">
        <w:rPr>
          <w:rFonts w:ascii="Times New Roman" w:hAnsi="Times New Roman" w:cs="Times New Roman"/>
          <w:sz w:val="28"/>
          <w:szCs w:val="28"/>
          <w:lang w:val="en-US"/>
        </w:rPr>
        <w:t>baghouse</w:t>
      </w:r>
      <w:proofErr w:type="spellEnd"/>
      <w:r w:rsidRPr="008B705B">
        <w:rPr>
          <w:rFonts w:ascii="Times New Roman" w:hAnsi="Times New Roman" w:cs="Times New Roman"/>
          <w:sz w:val="28"/>
          <w:szCs w:val="28"/>
          <w:lang w:val="en-US"/>
        </w:rPr>
        <w:t xml:space="preserve"> and are either disposed of or returned to the process, depending upon the residual metal content. </w:t>
      </w:r>
      <w:proofErr w:type="spellStart"/>
      <w:r w:rsidRPr="008B705B">
        <w:rPr>
          <w:rFonts w:ascii="Times New Roman" w:hAnsi="Times New Roman" w:cs="Times New Roman"/>
          <w:sz w:val="28"/>
          <w:szCs w:val="28"/>
          <w:lang w:val="en-US"/>
        </w:rPr>
        <w:t>Sulphur</w:t>
      </w:r>
      <w:proofErr w:type="spellEnd"/>
      <w:r w:rsidRPr="008B705B">
        <w:rPr>
          <w:rFonts w:ascii="Times New Roman" w:hAnsi="Times New Roman" w:cs="Times New Roman"/>
          <w:sz w:val="28"/>
          <w:szCs w:val="28"/>
          <w:lang w:val="en-US"/>
        </w:rPr>
        <w:t xml:space="preserve"> in the gas is also captured, and when concentrations are above 4% it can be turned into </w:t>
      </w:r>
      <w:proofErr w:type="spellStart"/>
      <w:r w:rsidRPr="008B705B">
        <w:rPr>
          <w:rFonts w:ascii="Times New Roman" w:hAnsi="Times New Roman" w:cs="Times New Roman"/>
          <w:sz w:val="28"/>
          <w:szCs w:val="28"/>
          <w:lang w:val="en-US"/>
        </w:rPr>
        <w:t>sulphuric</w:t>
      </w:r>
      <w:proofErr w:type="spellEnd"/>
      <w:r w:rsidRPr="008B705B">
        <w:rPr>
          <w:rFonts w:ascii="Times New Roman" w:hAnsi="Times New Roman" w:cs="Times New Roman"/>
          <w:sz w:val="28"/>
          <w:szCs w:val="28"/>
          <w:lang w:val="en-US"/>
        </w:rPr>
        <w:t xml:space="preserve"> acid. Depending upon the origin of the ore and its residual metals content, various metals such as gold and silver may also be produced as by-products.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Roasting is an important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 </w:t>
      </w:r>
      <w:proofErr w:type="spellStart"/>
      <w:r w:rsidRPr="008B705B">
        <w:rPr>
          <w:rFonts w:ascii="Times New Roman" w:hAnsi="Times New Roman" w:cs="Times New Roman"/>
          <w:sz w:val="28"/>
          <w:szCs w:val="28"/>
          <w:lang w:val="en-US"/>
        </w:rPr>
        <w:t>Sulphating</w:t>
      </w:r>
      <w:proofErr w:type="spellEnd"/>
      <w:r w:rsidRPr="008B705B">
        <w:rPr>
          <w:rFonts w:ascii="Times New Roman" w:hAnsi="Times New Roman" w:cs="Times New Roman"/>
          <w:sz w:val="28"/>
          <w:szCs w:val="28"/>
          <w:lang w:val="en-US"/>
        </w:rPr>
        <w:t xml:space="preserve"> roasting is used in the production of cobalt and zinc. Its purpose is to separate the metals so that they can be transformed into a water-soluble form for further hydrometallurgical processing.</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The smelting of </w:t>
      </w:r>
      <w:proofErr w:type="spellStart"/>
      <w:r w:rsidRPr="008B705B">
        <w:rPr>
          <w:rFonts w:ascii="Times New Roman" w:hAnsi="Times New Roman" w:cs="Times New Roman"/>
          <w:sz w:val="28"/>
          <w:szCs w:val="28"/>
          <w:lang w:val="en-US"/>
        </w:rPr>
        <w:t>sulphidic</w:t>
      </w:r>
      <w:proofErr w:type="spellEnd"/>
      <w:r w:rsidRPr="008B705B">
        <w:rPr>
          <w:rFonts w:ascii="Times New Roman" w:hAnsi="Times New Roman" w:cs="Times New Roman"/>
          <w:sz w:val="28"/>
          <w:szCs w:val="28"/>
          <w:lang w:val="en-US"/>
        </w:rPr>
        <w:t xml:space="preserve"> ores produces a partially oxidized metal concentrate (matte). In smelting, the worthless material, usually iron, forms a slag with fluxing material and is converted into the oxide. The valuable metals acquire the metallic form at the converting stage, which takes place in converting furnaces. This method is used in copper and nickel production. </w:t>
      </w:r>
      <w:r w:rsidRPr="008B705B">
        <w:rPr>
          <w:rFonts w:ascii="Times New Roman" w:hAnsi="Times New Roman" w:cs="Times New Roman"/>
          <w:sz w:val="28"/>
          <w:szCs w:val="28"/>
          <w:lang w:val="en-US"/>
        </w:rPr>
        <w:lastRenderedPageBreak/>
        <w:t xml:space="preserve">Iron, ferrochromium, lead, magnesium and ferrous compounds are produced by reduction of the ore with charcoal and a flux (limestone), the smelting process usually taking place in an electric furnace. (See also the Iron and steel industry chapter.) Fused salt electrolysis, used in </w:t>
      </w:r>
      <w:proofErr w:type="spellStart"/>
      <w:r w:rsidRPr="008B705B">
        <w:rPr>
          <w:rFonts w:ascii="Times New Roman" w:hAnsi="Times New Roman" w:cs="Times New Roman"/>
          <w:sz w:val="28"/>
          <w:szCs w:val="28"/>
          <w:lang w:val="en-US"/>
        </w:rPr>
        <w:t>aluminium</w:t>
      </w:r>
      <w:proofErr w:type="spellEnd"/>
      <w:r w:rsidRPr="008B705B">
        <w:rPr>
          <w:rFonts w:ascii="Times New Roman" w:hAnsi="Times New Roman" w:cs="Times New Roman"/>
          <w:sz w:val="28"/>
          <w:szCs w:val="28"/>
          <w:lang w:val="en-US"/>
        </w:rPr>
        <w:t xml:space="preserve"> production, is another example of a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The high temperature required for the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treatment of metals is obtained by burning fossil fuels or by using the exothermic reaction of the ore itself (e.g., in the flash smelting process). The flash smelting process is an example of an energy-saving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 in which iron and </w:t>
      </w:r>
      <w:proofErr w:type="spellStart"/>
      <w:r w:rsidRPr="008B705B">
        <w:rPr>
          <w:rFonts w:ascii="Times New Roman" w:hAnsi="Times New Roman" w:cs="Times New Roman"/>
          <w:sz w:val="28"/>
          <w:szCs w:val="28"/>
          <w:lang w:val="en-US"/>
        </w:rPr>
        <w:t>sulphur</w:t>
      </w:r>
      <w:proofErr w:type="spellEnd"/>
      <w:r w:rsidRPr="008B705B">
        <w:rPr>
          <w:rFonts w:ascii="Times New Roman" w:hAnsi="Times New Roman" w:cs="Times New Roman"/>
          <w:sz w:val="28"/>
          <w:szCs w:val="28"/>
          <w:lang w:val="en-US"/>
        </w:rPr>
        <w:t xml:space="preserve"> of the ore concentrate are oxidized. The exothermic reaction coupled with a heat recovery system saves a lot of energy for smelting. The high </w:t>
      </w:r>
      <w:proofErr w:type="spellStart"/>
      <w:r w:rsidRPr="008B705B">
        <w:rPr>
          <w:rFonts w:ascii="Times New Roman" w:hAnsi="Times New Roman" w:cs="Times New Roman"/>
          <w:sz w:val="28"/>
          <w:szCs w:val="28"/>
          <w:lang w:val="en-US"/>
        </w:rPr>
        <w:t>sulphur</w:t>
      </w:r>
      <w:proofErr w:type="spellEnd"/>
      <w:r w:rsidRPr="008B705B">
        <w:rPr>
          <w:rFonts w:ascii="Times New Roman" w:hAnsi="Times New Roman" w:cs="Times New Roman"/>
          <w:sz w:val="28"/>
          <w:szCs w:val="28"/>
          <w:lang w:val="en-US"/>
        </w:rPr>
        <w:t xml:space="preserve"> recovery of the process is also beneficial for environmental protection. Most of the recently built copper and nickel smelters use this process.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Hydrometallurgy</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Examples of hydrometallurgical processes are leaching, precipitation, electrolytic reduction, ion exchange, membrane separation and solvent extraction. The first stage of hydrometallurgical processes is the leaching of valuable metals from less valuable material, for example, with </w:t>
      </w:r>
      <w:proofErr w:type="spellStart"/>
      <w:r w:rsidRPr="008B705B">
        <w:rPr>
          <w:rFonts w:ascii="Times New Roman" w:hAnsi="Times New Roman" w:cs="Times New Roman"/>
          <w:sz w:val="28"/>
          <w:szCs w:val="28"/>
          <w:lang w:val="en-US"/>
        </w:rPr>
        <w:t>sulphuric</w:t>
      </w:r>
      <w:proofErr w:type="spellEnd"/>
      <w:r w:rsidRPr="008B705B">
        <w:rPr>
          <w:rFonts w:ascii="Times New Roman" w:hAnsi="Times New Roman" w:cs="Times New Roman"/>
          <w:sz w:val="28"/>
          <w:szCs w:val="28"/>
          <w:lang w:val="en-US"/>
        </w:rPr>
        <w:t xml:space="preserve"> acid. Leaching is often preceded by pre-treatment (e.g., </w:t>
      </w:r>
      <w:proofErr w:type="spellStart"/>
      <w:r w:rsidRPr="008B705B">
        <w:rPr>
          <w:rFonts w:ascii="Times New Roman" w:hAnsi="Times New Roman" w:cs="Times New Roman"/>
          <w:sz w:val="28"/>
          <w:szCs w:val="28"/>
          <w:lang w:val="en-US"/>
        </w:rPr>
        <w:t>sulphating</w:t>
      </w:r>
      <w:proofErr w:type="spellEnd"/>
      <w:r w:rsidRPr="008B705B">
        <w:rPr>
          <w:rFonts w:ascii="Times New Roman" w:hAnsi="Times New Roman" w:cs="Times New Roman"/>
          <w:sz w:val="28"/>
          <w:szCs w:val="28"/>
          <w:lang w:val="en-US"/>
        </w:rPr>
        <w:t xml:space="preserve"> roasting). The leaching process often requires high pressure, the addition of oxygen or high temperatures. Leaching may also be carried out with electricity. From the leaching solution the desired metal or its compound is recovered by precipitation or reduction using different methods. Reduction is carried out, for example, in cobalt and nickel production with gas.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Electrolysis of metals in aqueous solutions is also considered to be a hydrometallurgical process. In the process of electrolysis the metallic ion is reduced to the metal. The metal is in a weak acid solution from which it precipitates on cathodes under the influence of an electrical current. Most non-ferrous metals can also be refined by electrolysis.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Often metallurgical processes are a combination of pyro- and hydrometallurgical processes, depending on the ore concentrate to be treated and the type of metal to be refined. An example is nickel production.</w:t>
      </w:r>
    </w:p>
    <w:p w:rsidR="008B705B" w:rsidRPr="008B705B" w:rsidRDefault="008B705B" w:rsidP="00575DF2">
      <w:pPr>
        <w:pStyle w:val="a3"/>
        <w:spacing w:after="0" w:line="240" w:lineRule="auto"/>
        <w:rPr>
          <w:rFonts w:ascii="Times New Roman" w:hAnsi="Times New Roman" w:cs="Times New Roman"/>
          <w:sz w:val="28"/>
          <w:szCs w:val="28"/>
          <w:lang w:val="en-US"/>
        </w:rPr>
      </w:pPr>
    </w:p>
    <w:p w:rsidR="00695D3C" w:rsidRPr="00695D3C" w:rsidRDefault="00695D3C" w:rsidP="00695D3C">
      <w:pPr>
        <w:pStyle w:val="a3"/>
        <w:spacing w:after="0" w:line="240" w:lineRule="auto"/>
        <w:jc w:val="center"/>
        <w:rPr>
          <w:rFonts w:ascii="Times New Roman" w:hAnsi="Times New Roman" w:cs="Times New Roman"/>
          <w:b/>
          <w:sz w:val="28"/>
          <w:szCs w:val="28"/>
          <w:lang w:val="en-US"/>
        </w:rPr>
      </w:pPr>
      <w:proofErr w:type="gramStart"/>
      <w:r w:rsidRPr="00695D3C">
        <w:rPr>
          <w:rFonts w:ascii="Times New Roman" w:hAnsi="Times New Roman" w:cs="Times New Roman"/>
          <w:b/>
          <w:sz w:val="28"/>
          <w:szCs w:val="28"/>
          <w:lang w:val="en-US"/>
        </w:rPr>
        <w:t>Text 1.</w:t>
      </w:r>
      <w:proofErr w:type="gramEnd"/>
      <w:r w:rsidRPr="00695D3C">
        <w:rPr>
          <w:rFonts w:ascii="Times New Roman" w:hAnsi="Times New Roman" w:cs="Times New Roman"/>
          <w:b/>
          <w:sz w:val="28"/>
          <w:szCs w:val="28"/>
          <w:lang w:val="en-US"/>
        </w:rPr>
        <w:t xml:space="preserve"> THE MINING INDUSTRY</w:t>
      </w:r>
    </w:p>
    <w:p w:rsidR="00695D3C" w:rsidRPr="00695D3C" w:rsidRDefault="00695D3C" w:rsidP="00695D3C">
      <w:pPr>
        <w:pStyle w:val="a3"/>
        <w:spacing w:after="0" w:line="240" w:lineRule="auto"/>
        <w:rPr>
          <w:rFonts w:ascii="Times New Roman" w:hAnsi="Times New Roman" w:cs="Times New Roman"/>
          <w:sz w:val="28"/>
          <w:szCs w:val="28"/>
          <w:lang w:val="en-US"/>
        </w:rPr>
      </w:pPr>
      <w:r w:rsidRPr="00695D3C">
        <w:rPr>
          <w:rFonts w:ascii="Times New Roman" w:hAnsi="Times New Roman" w:cs="Times New Roman"/>
          <w:sz w:val="28"/>
          <w:szCs w:val="28"/>
          <w:lang w:val="en-US"/>
        </w:rPr>
        <w:t>IN THE NATIONAL AND WORLD ECONOMY</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 tremendous upsurge in world industrialization has been particularly marked in the last quarter of the 20th century. This worldwide economic development has been characterized by the growth</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rates in the demand for raw materials and especially for primary</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energy—the essential key to industrial progress. It should be noted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that despite the development of nuclear energy, the expansion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off-shore oil and natural gas production, the extraction of oil from</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 xml:space="preserve">bituminous sands and oil </w:t>
      </w:r>
      <w:proofErr w:type="spellStart"/>
      <w:r w:rsidRPr="00695D3C">
        <w:rPr>
          <w:rFonts w:ascii="Times New Roman" w:hAnsi="Times New Roman" w:cs="Times New Roman"/>
          <w:sz w:val="28"/>
          <w:szCs w:val="28"/>
          <w:lang w:val="en-US"/>
        </w:rPr>
        <w:t>shales</w:t>
      </w:r>
      <w:proofErr w:type="spellEnd"/>
      <w:r w:rsidRPr="00695D3C">
        <w:rPr>
          <w:rFonts w:ascii="Times New Roman" w:hAnsi="Times New Roman" w:cs="Times New Roman"/>
          <w:sz w:val="28"/>
          <w:szCs w:val="28"/>
          <w:lang w:val="en-US"/>
        </w:rPr>
        <w:t>, the liquefaction and gasification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 xml:space="preserve">coal, and the use of such sources as geothermal and solar </w:t>
      </w:r>
      <w:r w:rsidRPr="00695D3C">
        <w:rPr>
          <w:rFonts w:ascii="Times New Roman" w:hAnsi="Times New Roman" w:cs="Times New Roman"/>
          <w:sz w:val="28"/>
          <w:szCs w:val="28"/>
          <w:lang w:val="en-US"/>
        </w:rPr>
        <w:lastRenderedPageBreak/>
        <w:t>energy, the</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production of fossil fuels will continue for many years to come. This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applies particularly to the production of solid fuels.</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 xml:space="preserve">The scientists consider that whilst the resources of </w:t>
      </w:r>
      <w:proofErr w:type="spellStart"/>
      <w:r w:rsidRPr="00695D3C">
        <w:rPr>
          <w:rFonts w:ascii="Times New Roman" w:hAnsi="Times New Roman" w:cs="Times New Roman"/>
          <w:sz w:val="28"/>
          <w:szCs w:val="28"/>
          <w:lang w:val="en-US"/>
        </w:rPr>
        <w:t>metalliferous</w:t>
      </w:r>
      <w:proofErr w:type="spellEnd"/>
      <w:r w:rsidRPr="00695D3C">
        <w:rPr>
          <w:rFonts w:ascii="Times New Roman" w:hAnsi="Times New Roman" w:cs="Times New Roman"/>
          <w:sz w:val="28"/>
          <w:szCs w:val="28"/>
          <w:lang w:val="en-US"/>
        </w:rPr>
        <w:t xml:space="preserve"> ores of iron, copper, nickel and a few others might be sufficient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to provide the metals for several hundred years, the availability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 number of important non-ferrous ores might well cover no more</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than 50 years. There will have to be an extension in the production</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of low-grade ores. Already, copper ores with a Cu content well below</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one per cent are being economically worked by large-scale opencast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mining methods.</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The engineers working in the mining industries have the great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responsibility of producing, in adequate quantities, the solid fuels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and the mineral raw materials so essential to the continued progress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in the national and world economy. The World Mining Congress and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its International Mining Exhibition are specially directed towards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the provision of information and advice to the world's mining engineers who take an active part in efficient production of solid minerals.</w:t>
      </w:r>
    </w:p>
    <w:p w:rsidR="00C2581F"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As is known, the objects of the World Mining Congress are: "To develop and support scientific and technical cooperation for national</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and international progress in the fields of mining solid materials and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the development of natural resources. To obtain a world-wide exchange of information with respect to the development of mining</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science, technology, health and safety aspects of mining operations</w:t>
      </w:r>
      <w:r>
        <w:rPr>
          <w:rFonts w:ascii="Times New Roman" w:hAnsi="Times New Roman" w:cs="Times New Roman"/>
          <w:sz w:val="28"/>
          <w:szCs w:val="28"/>
          <w:lang w:val="en-US"/>
        </w:rPr>
        <w:t xml:space="preserve"> and env</w:t>
      </w:r>
      <w:r w:rsidRPr="00695D3C">
        <w:rPr>
          <w:rFonts w:ascii="Times New Roman" w:hAnsi="Times New Roman" w:cs="Times New Roman"/>
          <w:sz w:val="28"/>
          <w:szCs w:val="28"/>
          <w:lang w:val="en-US"/>
        </w:rPr>
        <w:t>ironmental protection."</w:t>
      </w:r>
    </w:p>
    <w:p w:rsidR="008B705B" w:rsidRDefault="008B705B" w:rsidP="00695D3C">
      <w:pPr>
        <w:pStyle w:val="a3"/>
        <w:spacing w:after="0" w:line="240" w:lineRule="auto"/>
        <w:rPr>
          <w:rFonts w:ascii="Times New Roman" w:hAnsi="Times New Roman" w:cs="Times New Roman"/>
          <w:sz w:val="28"/>
          <w:szCs w:val="28"/>
          <w:lang w:val="en-US"/>
        </w:rPr>
      </w:pPr>
    </w:p>
    <w:sectPr w:rsidR="008B705B" w:rsidSect="00B245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F7C82"/>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9C343E"/>
    <w:multiLevelType w:val="hybridMultilevel"/>
    <w:tmpl w:val="E612F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5C2C75"/>
    <w:multiLevelType w:val="hybridMultilevel"/>
    <w:tmpl w:val="1970356A"/>
    <w:lvl w:ilvl="0" w:tplc="525617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76E57C6"/>
    <w:multiLevelType w:val="hybridMultilevel"/>
    <w:tmpl w:val="20281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1D5B4E"/>
    <w:multiLevelType w:val="singleLevel"/>
    <w:tmpl w:val="1188E062"/>
    <w:lvl w:ilvl="0">
      <w:start w:val="1"/>
      <w:numFmt w:val="decimal"/>
      <w:lvlText w:val=""/>
      <w:lvlJc w:val="left"/>
      <w:pPr>
        <w:tabs>
          <w:tab w:val="num" w:pos="360"/>
        </w:tabs>
        <w:ind w:left="360" w:hanging="360"/>
      </w:pPr>
      <w:rPr>
        <w:rFonts w:hint="default"/>
      </w:rPr>
    </w:lvl>
  </w:abstractNum>
  <w:abstractNum w:abstractNumId="5">
    <w:nsid w:val="54451C67"/>
    <w:multiLevelType w:val="hybridMultilevel"/>
    <w:tmpl w:val="611C03A0"/>
    <w:lvl w:ilvl="0" w:tplc="41FE1C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66743377"/>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0832A55"/>
    <w:multiLevelType w:val="singleLevel"/>
    <w:tmpl w:val="8E40AB22"/>
    <w:lvl w:ilvl="0">
      <w:start w:val="1"/>
      <w:numFmt w:val="decimal"/>
      <w:lvlText w:val=""/>
      <w:lvlJc w:val="left"/>
      <w:pPr>
        <w:tabs>
          <w:tab w:val="num" w:pos="360"/>
        </w:tabs>
        <w:ind w:left="360" w:hanging="360"/>
      </w:pPr>
      <w:rPr>
        <w:rFonts w:hint="default"/>
      </w:rPr>
    </w:lvl>
  </w:abstractNum>
  <w:abstractNum w:abstractNumId="8">
    <w:nsid w:val="71800D1B"/>
    <w:multiLevelType w:val="hybridMultilevel"/>
    <w:tmpl w:val="0C08D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94B7E02"/>
    <w:multiLevelType w:val="hybridMultilevel"/>
    <w:tmpl w:val="23FE3DAC"/>
    <w:lvl w:ilvl="0" w:tplc="7FC2D66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8"/>
  </w:num>
  <w:num w:numId="4">
    <w:abstractNumId w:val="4"/>
  </w:num>
  <w:num w:numId="5">
    <w:abstractNumId w:val="7"/>
  </w:num>
  <w:num w:numId="6">
    <w:abstractNumId w:val="0"/>
  </w:num>
  <w:num w:numId="7">
    <w:abstractNumId w:val="6"/>
  </w:num>
  <w:num w:numId="8">
    <w:abstractNumId w:val="2"/>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8E4"/>
    <w:rsid w:val="000B6749"/>
    <w:rsid w:val="00123348"/>
    <w:rsid w:val="001D0886"/>
    <w:rsid w:val="003029CB"/>
    <w:rsid w:val="00324AB7"/>
    <w:rsid w:val="00494D92"/>
    <w:rsid w:val="005516BA"/>
    <w:rsid w:val="00575DF2"/>
    <w:rsid w:val="005A10DA"/>
    <w:rsid w:val="005D6B06"/>
    <w:rsid w:val="005F5609"/>
    <w:rsid w:val="006800CB"/>
    <w:rsid w:val="00695D3C"/>
    <w:rsid w:val="007067FF"/>
    <w:rsid w:val="00757275"/>
    <w:rsid w:val="008B705B"/>
    <w:rsid w:val="008C12A3"/>
    <w:rsid w:val="009C32F0"/>
    <w:rsid w:val="00B008E4"/>
    <w:rsid w:val="00B414A1"/>
    <w:rsid w:val="00C2581F"/>
    <w:rsid w:val="00C64229"/>
    <w:rsid w:val="00EA7E6C"/>
    <w:rsid w:val="00EB61CA"/>
    <w:rsid w:val="00FA0DF6"/>
    <w:rsid w:val="00FE5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rm1.zabgu.ru/b/x99-rcy-7kq"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1071</Words>
  <Characters>6108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12</cp:revision>
  <dcterms:created xsi:type="dcterms:W3CDTF">2020-10-16T00:12:00Z</dcterms:created>
  <dcterms:modified xsi:type="dcterms:W3CDTF">2020-12-21T16:15:00Z</dcterms:modified>
</cp:coreProperties>
</file>