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CAB" w:rsidRPr="00202D07" w:rsidRDefault="00FD5CAB" w:rsidP="007B7F2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02D07">
        <w:rPr>
          <w:rFonts w:ascii="Times New Roman" w:hAnsi="Times New Roman" w:cs="Times New Roman"/>
          <w:sz w:val="28"/>
          <w:szCs w:val="28"/>
        </w:rPr>
        <w:t>Дистанционное обучение</w:t>
      </w:r>
    </w:p>
    <w:p w:rsidR="00FF3A84" w:rsidRPr="00202D07" w:rsidRDefault="00FD5CAB" w:rsidP="007B7F2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2D07">
        <w:rPr>
          <w:rFonts w:ascii="Times New Roman" w:hAnsi="Times New Roman" w:cs="Times New Roman"/>
          <w:sz w:val="28"/>
          <w:szCs w:val="28"/>
        </w:rPr>
        <w:t>РФ – 1</w:t>
      </w:r>
      <w:r w:rsidR="00202D07">
        <w:rPr>
          <w:rFonts w:ascii="Times New Roman" w:hAnsi="Times New Roman" w:cs="Times New Roman"/>
          <w:sz w:val="28"/>
          <w:szCs w:val="28"/>
        </w:rPr>
        <w:t>8</w:t>
      </w:r>
    </w:p>
    <w:p w:rsidR="004E5BA2" w:rsidRPr="00202D07" w:rsidRDefault="00046EAB" w:rsidP="007B7F2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2D07">
        <w:rPr>
          <w:rFonts w:ascii="Times New Roman" w:hAnsi="Times New Roman" w:cs="Times New Roman"/>
          <w:sz w:val="28"/>
          <w:szCs w:val="28"/>
        </w:rPr>
        <w:t>Практическое занятие</w:t>
      </w:r>
      <w:r w:rsidR="004E5BA2" w:rsidRPr="00202D07">
        <w:rPr>
          <w:rFonts w:ascii="Times New Roman" w:hAnsi="Times New Roman" w:cs="Times New Roman"/>
          <w:sz w:val="28"/>
          <w:szCs w:val="28"/>
        </w:rPr>
        <w:t xml:space="preserve"> (</w:t>
      </w:r>
      <w:r w:rsidR="00C33440">
        <w:rPr>
          <w:rFonts w:ascii="Times New Roman" w:hAnsi="Times New Roman" w:cs="Times New Roman"/>
          <w:sz w:val="28"/>
          <w:szCs w:val="28"/>
        </w:rPr>
        <w:t>15</w:t>
      </w:r>
      <w:r w:rsidR="00202D07">
        <w:rPr>
          <w:rFonts w:ascii="Times New Roman" w:hAnsi="Times New Roman" w:cs="Times New Roman"/>
          <w:sz w:val="28"/>
          <w:szCs w:val="28"/>
        </w:rPr>
        <w:t>.02</w:t>
      </w:r>
      <w:r w:rsidR="004E5BA2" w:rsidRPr="00202D07">
        <w:rPr>
          <w:rFonts w:ascii="Times New Roman" w:hAnsi="Times New Roman" w:cs="Times New Roman"/>
          <w:sz w:val="28"/>
          <w:szCs w:val="28"/>
        </w:rPr>
        <w:t>.202</w:t>
      </w:r>
      <w:r w:rsidR="00202D07">
        <w:rPr>
          <w:rFonts w:ascii="Times New Roman" w:hAnsi="Times New Roman" w:cs="Times New Roman"/>
          <w:sz w:val="28"/>
          <w:szCs w:val="28"/>
        </w:rPr>
        <w:t>2</w:t>
      </w:r>
      <w:r w:rsidR="00426C65" w:rsidRPr="00202D07">
        <w:rPr>
          <w:rFonts w:ascii="Times New Roman" w:hAnsi="Times New Roman" w:cs="Times New Roman"/>
          <w:sz w:val="28"/>
          <w:szCs w:val="28"/>
        </w:rPr>
        <w:t xml:space="preserve"> г.</w:t>
      </w:r>
      <w:r w:rsidR="004E5BA2" w:rsidRPr="00202D07">
        <w:rPr>
          <w:rFonts w:ascii="Times New Roman" w:hAnsi="Times New Roman" w:cs="Times New Roman"/>
          <w:sz w:val="28"/>
          <w:szCs w:val="28"/>
        </w:rPr>
        <w:t>)</w:t>
      </w:r>
    </w:p>
    <w:p w:rsidR="00426C65" w:rsidRDefault="00B5354B" w:rsidP="00426C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D07">
        <w:rPr>
          <w:rFonts w:ascii="Times New Roman" w:hAnsi="Times New Roman" w:cs="Times New Roman"/>
          <w:sz w:val="28"/>
          <w:szCs w:val="28"/>
        </w:rPr>
        <w:t xml:space="preserve">    </w:t>
      </w:r>
      <w:r w:rsidR="00426C65" w:rsidRPr="00202D07">
        <w:rPr>
          <w:rFonts w:ascii="Times New Roman" w:hAnsi="Times New Roman" w:cs="Times New Roman"/>
          <w:sz w:val="28"/>
          <w:szCs w:val="28"/>
        </w:rPr>
        <w:t xml:space="preserve">Тема: </w:t>
      </w:r>
      <w:r w:rsidR="00C33440">
        <w:rPr>
          <w:rFonts w:ascii="Times New Roman" w:hAnsi="Times New Roman" w:cs="Times New Roman"/>
          <w:sz w:val="28"/>
          <w:szCs w:val="28"/>
        </w:rPr>
        <w:t>рациональные комплексы</w:t>
      </w:r>
      <w:r w:rsidR="00587337" w:rsidRPr="00202D07">
        <w:rPr>
          <w:rFonts w:ascii="Times New Roman" w:hAnsi="Times New Roman" w:cs="Times New Roman"/>
          <w:sz w:val="28"/>
          <w:szCs w:val="28"/>
        </w:rPr>
        <w:t xml:space="preserve"> </w:t>
      </w:r>
      <w:r w:rsidR="00C33440">
        <w:rPr>
          <w:rFonts w:ascii="Times New Roman" w:hAnsi="Times New Roman" w:cs="Times New Roman"/>
          <w:sz w:val="28"/>
          <w:szCs w:val="28"/>
        </w:rPr>
        <w:t>при изучении месторождений меди различных генетических типов.</w:t>
      </w:r>
    </w:p>
    <w:p w:rsidR="00C33440" w:rsidRPr="00202D07" w:rsidRDefault="00C33440" w:rsidP="00C3344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02D07">
        <w:rPr>
          <w:rFonts w:ascii="Times New Roman" w:hAnsi="Times New Roman" w:cs="Times New Roman"/>
          <w:sz w:val="28"/>
          <w:szCs w:val="28"/>
        </w:rPr>
        <w:t>Требуется изучить теоретический материал по следующим изданиям:</w:t>
      </w:r>
    </w:p>
    <w:p w:rsidR="00C33440" w:rsidRPr="00202D07" w:rsidRDefault="00C33440" w:rsidP="00C33440">
      <w:pPr>
        <w:pStyle w:val="a3"/>
        <w:widowControl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D07">
        <w:rPr>
          <w:rFonts w:ascii="Times New Roman" w:hAnsi="Times New Roman" w:cs="Times New Roman"/>
          <w:sz w:val="28"/>
          <w:szCs w:val="28"/>
        </w:rPr>
        <w:t>1) Иваненкова А.П. Основы разведочной геофизики : учеб. пособие. Ч. 1 / Иваненкова Алена Петровна. - Чита : ЧитГУ, 2009. - 151 с. - ISBN 978-5-9293-0513-9 : 110-00.</w:t>
      </w:r>
    </w:p>
    <w:p w:rsidR="00C33440" w:rsidRPr="00202D07" w:rsidRDefault="00C33440" w:rsidP="00C33440">
      <w:pPr>
        <w:pStyle w:val="a3"/>
        <w:widowControl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D07">
        <w:rPr>
          <w:rFonts w:ascii="Times New Roman" w:hAnsi="Times New Roman" w:cs="Times New Roman"/>
          <w:sz w:val="28"/>
          <w:szCs w:val="28"/>
        </w:rPr>
        <w:t>2) Проблемы и перспективы переработки золотосодержащего сырья (на примере Забайкалья) / Г. Ю. Попова [и др.]; Попова Г.Ю.; Шевченко Ю.С.; Милюкина А.И.; Манзырев Д.В. - Moscow : Горная книга, 2014. - . - Проблемы и перспективы переработки золотосодержащего сырья (на примере Забайкалья) [Электронный ресурс] / Попова Г.Ю., Шевченко Ю.С., Милюкина А.И., Манзырев Д.В. - М. : Горная книга, 2014. - ISBN GK-0236-1493-2014-18.</w:t>
      </w:r>
    </w:p>
    <w:p w:rsidR="00426C65" w:rsidRDefault="00426C65" w:rsidP="00426C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26C65" w:rsidSect="00FF3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7E04C7"/>
    <w:multiLevelType w:val="hybridMultilevel"/>
    <w:tmpl w:val="31A86D42"/>
    <w:lvl w:ilvl="0" w:tplc="A38018A2">
      <w:start w:val="1"/>
      <w:numFmt w:val="decimal"/>
      <w:lvlText w:val="%1)"/>
      <w:lvlJc w:val="left"/>
      <w:pPr>
        <w:ind w:left="4224" w:firstLine="171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5693" w:hanging="360"/>
      </w:pPr>
    </w:lvl>
    <w:lvl w:ilvl="2" w:tplc="0419001B" w:tentative="1">
      <w:start w:val="1"/>
      <w:numFmt w:val="lowerRoman"/>
      <w:lvlText w:val="%3."/>
      <w:lvlJc w:val="right"/>
      <w:pPr>
        <w:ind w:left="6413" w:hanging="180"/>
      </w:pPr>
    </w:lvl>
    <w:lvl w:ilvl="3" w:tplc="0419000F" w:tentative="1">
      <w:start w:val="1"/>
      <w:numFmt w:val="decimal"/>
      <w:lvlText w:val="%4."/>
      <w:lvlJc w:val="left"/>
      <w:pPr>
        <w:ind w:left="7133" w:hanging="360"/>
      </w:pPr>
    </w:lvl>
    <w:lvl w:ilvl="4" w:tplc="04190019" w:tentative="1">
      <w:start w:val="1"/>
      <w:numFmt w:val="lowerLetter"/>
      <w:lvlText w:val="%5."/>
      <w:lvlJc w:val="left"/>
      <w:pPr>
        <w:ind w:left="7853" w:hanging="360"/>
      </w:pPr>
    </w:lvl>
    <w:lvl w:ilvl="5" w:tplc="0419001B" w:tentative="1">
      <w:start w:val="1"/>
      <w:numFmt w:val="lowerRoman"/>
      <w:lvlText w:val="%6."/>
      <w:lvlJc w:val="right"/>
      <w:pPr>
        <w:ind w:left="8573" w:hanging="180"/>
      </w:pPr>
    </w:lvl>
    <w:lvl w:ilvl="6" w:tplc="0419000F" w:tentative="1">
      <w:start w:val="1"/>
      <w:numFmt w:val="decimal"/>
      <w:lvlText w:val="%7."/>
      <w:lvlJc w:val="left"/>
      <w:pPr>
        <w:ind w:left="9293" w:hanging="360"/>
      </w:pPr>
    </w:lvl>
    <w:lvl w:ilvl="7" w:tplc="04190019" w:tentative="1">
      <w:start w:val="1"/>
      <w:numFmt w:val="lowerLetter"/>
      <w:lvlText w:val="%8."/>
      <w:lvlJc w:val="left"/>
      <w:pPr>
        <w:ind w:left="10013" w:hanging="360"/>
      </w:pPr>
    </w:lvl>
    <w:lvl w:ilvl="8" w:tplc="0419001B" w:tentative="1">
      <w:start w:val="1"/>
      <w:numFmt w:val="lowerRoman"/>
      <w:lvlText w:val="%9."/>
      <w:lvlJc w:val="right"/>
      <w:pPr>
        <w:ind w:left="1073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CAB"/>
    <w:rsid w:val="00046EAB"/>
    <w:rsid w:val="000647CA"/>
    <w:rsid w:val="0016427E"/>
    <w:rsid w:val="00164ABB"/>
    <w:rsid w:val="00202D07"/>
    <w:rsid w:val="00226B64"/>
    <w:rsid w:val="0024541C"/>
    <w:rsid w:val="002C40BB"/>
    <w:rsid w:val="00426C65"/>
    <w:rsid w:val="004649B3"/>
    <w:rsid w:val="004E5BA2"/>
    <w:rsid w:val="00587337"/>
    <w:rsid w:val="00666E1C"/>
    <w:rsid w:val="006C3CEE"/>
    <w:rsid w:val="006D3192"/>
    <w:rsid w:val="006D674F"/>
    <w:rsid w:val="007B7F25"/>
    <w:rsid w:val="00843729"/>
    <w:rsid w:val="00AB3C31"/>
    <w:rsid w:val="00B5354B"/>
    <w:rsid w:val="00BC11AA"/>
    <w:rsid w:val="00C33440"/>
    <w:rsid w:val="00E87690"/>
    <w:rsid w:val="00F12054"/>
    <w:rsid w:val="00F55445"/>
    <w:rsid w:val="00FD5CAB"/>
    <w:rsid w:val="00FF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DD2C75-8051-47E1-A5BB-56F9D495F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6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Сергей</cp:lastModifiedBy>
  <cp:revision>2</cp:revision>
  <dcterms:created xsi:type="dcterms:W3CDTF">2022-02-13T03:12:00Z</dcterms:created>
  <dcterms:modified xsi:type="dcterms:W3CDTF">2022-02-13T03:12:00Z</dcterms:modified>
</cp:coreProperties>
</file>