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BBA" w:rsidRDefault="00604BBA" w:rsidP="00604BBA">
      <w:pPr>
        <w:shd w:val="clear" w:color="auto" w:fill="FFFFFF"/>
        <w:spacing w:after="0" w:line="240" w:lineRule="auto"/>
        <w:jc w:val="center"/>
        <w:rPr>
          <w:rFonts w:ascii="Times New Roman" w:hAnsi="Times New Roman" w:cs="Times New Roman"/>
          <w:b/>
          <w:sz w:val="28"/>
          <w:szCs w:val="28"/>
        </w:rPr>
      </w:pPr>
      <w:r>
        <w:rPr>
          <w:rFonts w:ascii="Times New Roman" w:eastAsia="Times New Roman" w:hAnsi="Times New Roman" w:cs="Times New Roman"/>
          <w:b/>
          <w:sz w:val="28"/>
          <w:szCs w:val="28"/>
        </w:rPr>
        <w:t xml:space="preserve">Философия </w:t>
      </w:r>
      <w:r>
        <w:rPr>
          <w:rFonts w:ascii="Times New Roman" w:eastAsia="Times New Roman" w:hAnsi="Times New Roman" w:cs="Times New Roman"/>
          <w:b/>
          <w:sz w:val="28"/>
          <w:szCs w:val="28"/>
          <w:lang w:val="en-US"/>
        </w:rPr>
        <w:t>XIX</w:t>
      </w:r>
      <w:r>
        <w:rPr>
          <w:rFonts w:ascii="Times New Roman" w:eastAsia="Times New Roman" w:hAnsi="Times New Roman" w:cs="Times New Roman"/>
          <w:b/>
          <w:sz w:val="28"/>
          <w:szCs w:val="28"/>
        </w:rPr>
        <w:t xml:space="preserve"> века</w:t>
      </w:r>
    </w:p>
    <w:p w:rsidR="00604BBA" w:rsidRDefault="00604BBA" w:rsidP="00604BBA">
      <w:pPr>
        <w:spacing w:after="0" w:line="17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После смерти Г.Гегеля в кругах его последователей наступил момент отрезвления, они начинают расходиться в интерпретациях его философии и, тем самым, образуют правое и левое крыло. Разногласия в основном носили сугубо дискуссионную окраску, выражаясь в политических и религиозных противоречиях, порождая всевозможные вариации на тему противоположностей. </w:t>
      </w:r>
      <w:r>
        <w:rPr>
          <w:rFonts w:ascii="Times New Roman" w:eastAsia="Times New Roman" w:hAnsi="Times New Roman" w:cs="Times New Roman"/>
          <w:sz w:val="28"/>
          <w:szCs w:val="28"/>
        </w:rPr>
        <w:t>Наследство Гегеля поделили между собой два направления его единомышленников - правые гегельянцы, которые преимущественно развивали гегелевское учение о праве и государстве и пытались сохранить в целостности гегелевскую систему; и левые, или младогегельянцы, стремившиеся сделать из философии Гегеля атеистические и даже революционные выводы. Поскольку, согласно Гегелю, философия образует высшую форму самосознания абсолютного духа по сравнению с религией, то младогегельянцы выступили с критикой религии, видя в ней тормоз развития общества. Постепенно критика религии привела их и к критике самого Гегеля: его философии как рационализированной, спекулятивной теологии. Особенно здесь преуспел Людвиг Фейербах. В своих работах он попытался показать, что человек - Начало, середина и конец всякой религии. Сущностью религии является человеческое сердце, от рассудка оно отличается тем, что стремится верить и любить. Религия - всего лишь сон человеческого духа. Подобный антропологический атеизм лег в основу философии Фейербаха - учения о конкретном чувствующем, страдающем, мыслящем человеке, из которого можно вывести все основные законы и категории философии, не прибегая к понятиям абсолютного духа, субстанции, Бога и т.д.</w:t>
      </w:r>
    </w:p>
    <w:p w:rsidR="00604BBA" w:rsidRDefault="00604BBA" w:rsidP="00D17BB8">
      <w:pPr>
        <w:spacing w:after="0" w:line="170" w:lineRule="atLeast"/>
        <w:ind w:firstLine="708"/>
        <w:jc w:val="both"/>
        <w:rPr>
          <w:rFonts w:ascii="Times New Roman" w:eastAsia="Times New Roman" w:hAnsi="Times New Roman" w:cs="Times New Roman"/>
          <w:sz w:val="28"/>
          <w:szCs w:val="28"/>
        </w:rPr>
      </w:pPr>
      <w:r>
        <w:rPr>
          <w:rFonts w:ascii="Times New Roman" w:hAnsi="Times New Roman" w:cs="Times New Roman"/>
          <w:b/>
          <w:sz w:val="28"/>
          <w:szCs w:val="28"/>
        </w:rPr>
        <w:t>Постклассическая философия</w:t>
      </w:r>
      <w:r>
        <w:rPr>
          <w:rFonts w:ascii="Times New Roman" w:hAnsi="Times New Roman" w:cs="Times New Roman"/>
          <w:sz w:val="28"/>
          <w:szCs w:val="28"/>
        </w:rPr>
        <w:t xml:space="preserve">. С середины </w:t>
      </w:r>
      <w:r>
        <w:rPr>
          <w:rFonts w:ascii="Times New Roman" w:hAnsi="Times New Roman" w:cs="Times New Roman"/>
          <w:sz w:val="28"/>
          <w:szCs w:val="28"/>
          <w:lang w:val="en-US"/>
        </w:rPr>
        <w:t>XIX</w:t>
      </w:r>
      <w:r>
        <w:rPr>
          <w:rFonts w:ascii="Times New Roman" w:hAnsi="Times New Roman" w:cs="Times New Roman"/>
          <w:sz w:val="28"/>
          <w:szCs w:val="28"/>
        </w:rPr>
        <w:t xml:space="preserve"> в. начинается разложение гегелевской школы, возникает потребность в новых неклассических типах философствования. Конец </w:t>
      </w:r>
      <w:r>
        <w:rPr>
          <w:rFonts w:ascii="Times New Roman" w:hAnsi="Times New Roman" w:cs="Times New Roman"/>
          <w:sz w:val="28"/>
          <w:szCs w:val="28"/>
          <w:lang w:val="en-US"/>
        </w:rPr>
        <w:t>XIX</w:t>
      </w:r>
      <w:r>
        <w:rPr>
          <w:rFonts w:ascii="Times New Roman" w:hAnsi="Times New Roman" w:cs="Times New Roman"/>
          <w:sz w:val="28"/>
          <w:szCs w:val="28"/>
        </w:rPr>
        <w:t xml:space="preserve"> в. – конец к</w:t>
      </w:r>
      <w:r w:rsidR="00D17BB8">
        <w:rPr>
          <w:rFonts w:ascii="Times New Roman" w:hAnsi="Times New Roman" w:cs="Times New Roman"/>
          <w:sz w:val="28"/>
          <w:szCs w:val="28"/>
        </w:rPr>
        <w:t>лассической системы философии.</w:t>
      </w:r>
      <w:bookmarkStart w:id="0" w:name="_GoBack"/>
      <w:bookmarkEnd w:id="0"/>
    </w:p>
    <w:p w:rsidR="00604BBA" w:rsidRDefault="00604BBA" w:rsidP="00604BBA">
      <w:pPr>
        <w:spacing w:after="0" w:line="240" w:lineRule="auto"/>
        <w:ind w:firstLine="708"/>
        <w:jc w:val="both"/>
        <w:rPr>
          <w:rFonts w:ascii="Times New Roman" w:hAnsi="Times New Roman" w:cs="Times New Roman"/>
          <w:sz w:val="28"/>
          <w:szCs w:val="28"/>
        </w:rPr>
      </w:pPr>
      <w:r>
        <w:rPr>
          <w:rFonts w:ascii="Times New Roman" w:hAnsi="Times New Roman" w:cs="Times New Roman"/>
          <w:b/>
          <w:sz w:val="28"/>
          <w:szCs w:val="28"/>
        </w:rPr>
        <w:t>Иррационализм.</w:t>
      </w:r>
      <w:r>
        <w:rPr>
          <w:rFonts w:ascii="Times New Roman" w:hAnsi="Times New Roman" w:cs="Times New Roman"/>
          <w:sz w:val="28"/>
          <w:szCs w:val="28"/>
        </w:rPr>
        <w:t xml:space="preserve"> </w:t>
      </w:r>
      <w:r>
        <w:rPr>
          <w:rStyle w:val="a4"/>
          <w:rFonts w:ascii="Times New Roman" w:hAnsi="Times New Roman" w:cs="Times New Roman"/>
          <w:sz w:val="28"/>
          <w:szCs w:val="28"/>
          <w:u w:val="single"/>
        </w:rPr>
        <w:t>Классику</w:t>
      </w:r>
      <w:r>
        <w:rPr>
          <w:rStyle w:val="apple-converted-space"/>
          <w:rFonts w:ascii="Times New Roman" w:hAnsi="Times New Roman" w:cs="Times New Roman"/>
          <w:sz w:val="28"/>
          <w:szCs w:val="28"/>
        </w:rPr>
        <w:t> </w:t>
      </w:r>
      <w:r>
        <w:rPr>
          <w:rFonts w:ascii="Times New Roman" w:hAnsi="Times New Roman" w:cs="Times New Roman"/>
          <w:sz w:val="28"/>
          <w:szCs w:val="28"/>
        </w:rPr>
        <w:t>можно понимать в широком смысле: начиная с Платона и имея в виду всех, кто ориентировался на</w:t>
      </w:r>
      <w:r>
        <w:rPr>
          <w:rStyle w:val="apple-converted-space"/>
          <w:rFonts w:ascii="Times New Roman" w:hAnsi="Times New Roman" w:cs="Times New Roman"/>
          <w:sz w:val="28"/>
          <w:szCs w:val="28"/>
        </w:rPr>
        <w:t> </w:t>
      </w:r>
      <w:r>
        <w:rPr>
          <w:rStyle w:val="a4"/>
          <w:rFonts w:ascii="Times New Roman" w:hAnsi="Times New Roman" w:cs="Times New Roman"/>
          <w:iCs/>
          <w:sz w:val="28"/>
          <w:szCs w:val="28"/>
        </w:rPr>
        <w:t xml:space="preserve">разум </w:t>
      </w:r>
      <w:r>
        <w:rPr>
          <w:rFonts w:ascii="Times New Roman" w:hAnsi="Times New Roman" w:cs="Times New Roman"/>
          <w:sz w:val="28"/>
          <w:szCs w:val="28"/>
        </w:rPr>
        <w:t>как основание миропорядка и инструмент познания. Т.е. классике характерен</w:t>
      </w:r>
      <w:r>
        <w:rPr>
          <w:rStyle w:val="apple-converted-space"/>
          <w:rFonts w:ascii="Times New Roman" w:hAnsi="Times New Roman" w:cs="Times New Roman"/>
          <w:sz w:val="28"/>
          <w:szCs w:val="28"/>
        </w:rPr>
        <w:t> </w:t>
      </w:r>
      <w:r>
        <w:rPr>
          <w:rStyle w:val="a4"/>
          <w:rFonts w:ascii="Times New Roman" w:hAnsi="Times New Roman" w:cs="Times New Roman"/>
          <w:iCs/>
          <w:sz w:val="28"/>
          <w:szCs w:val="28"/>
          <w:u w:val="single"/>
        </w:rPr>
        <w:t>рационализм</w:t>
      </w:r>
      <w:r>
        <w:rPr>
          <w:rStyle w:val="apple-converted-space"/>
          <w:rFonts w:ascii="Times New Roman" w:hAnsi="Times New Roman" w:cs="Times New Roman"/>
          <w:sz w:val="28"/>
          <w:szCs w:val="28"/>
        </w:rPr>
        <w:t> </w:t>
      </w:r>
      <w:r>
        <w:rPr>
          <w:rFonts w:ascii="Times New Roman" w:hAnsi="Times New Roman" w:cs="Times New Roman"/>
          <w:sz w:val="28"/>
          <w:szCs w:val="28"/>
        </w:rPr>
        <w:t>вера в возможности разума, в его гуманность. Классической философии характерна уверенность в том, что мир устроен закономерно, логично, поэтому и</w:t>
      </w:r>
      <w:r>
        <w:rPr>
          <w:rStyle w:val="apple-converted-space"/>
          <w:rFonts w:ascii="Times New Roman" w:hAnsi="Times New Roman" w:cs="Times New Roman"/>
          <w:sz w:val="28"/>
          <w:szCs w:val="28"/>
        </w:rPr>
        <w:t> </w:t>
      </w:r>
      <w:r>
        <w:rPr>
          <w:rStyle w:val="a4"/>
          <w:rFonts w:ascii="Times New Roman" w:hAnsi="Times New Roman" w:cs="Times New Roman"/>
          <w:iCs/>
          <w:sz w:val="28"/>
          <w:szCs w:val="28"/>
          <w:u w:val="single"/>
        </w:rPr>
        <w:t>вера в силу человеческого разума</w:t>
      </w:r>
      <w:r>
        <w:rPr>
          <w:rFonts w:ascii="Times New Roman" w:hAnsi="Times New Roman" w:cs="Times New Roman"/>
          <w:sz w:val="28"/>
          <w:szCs w:val="28"/>
        </w:rPr>
        <w:t>, в то, что можно преобразовать мир на разумных началах. (А свобода человека – это познанная необходимость). Далее следует</w:t>
      </w:r>
      <w:r>
        <w:rPr>
          <w:rStyle w:val="apple-converted-space"/>
          <w:rFonts w:ascii="Times New Roman" w:hAnsi="Times New Roman" w:cs="Times New Roman"/>
          <w:sz w:val="28"/>
          <w:szCs w:val="28"/>
        </w:rPr>
        <w:t> </w:t>
      </w:r>
      <w:r>
        <w:rPr>
          <w:rStyle w:val="a4"/>
          <w:rFonts w:ascii="Times New Roman" w:hAnsi="Times New Roman" w:cs="Times New Roman"/>
          <w:iCs/>
          <w:sz w:val="28"/>
          <w:szCs w:val="28"/>
          <w:u w:val="single"/>
        </w:rPr>
        <w:t>неклассический период.</w:t>
      </w:r>
      <w:r>
        <w:rPr>
          <w:rStyle w:val="apple-converted-space"/>
          <w:rFonts w:ascii="Times New Roman" w:hAnsi="Times New Roman" w:cs="Times New Roman"/>
          <w:sz w:val="28"/>
          <w:szCs w:val="28"/>
        </w:rPr>
        <w:t> </w:t>
      </w:r>
      <w:r>
        <w:rPr>
          <w:rFonts w:ascii="Times New Roman" w:hAnsi="Times New Roman" w:cs="Times New Roman"/>
          <w:sz w:val="28"/>
          <w:szCs w:val="28"/>
        </w:rPr>
        <w:t>Им характерно критическое отношение к идеалам классики. Они считают, что</w:t>
      </w:r>
      <w:r>
        <w:rPr>
          <w:rStyle w:val="apple-converted-space"/>
          <w:rFonts w:ascii="Times New Roman" w:hAnsi="Times New Roman" w:cs="Times New Roman"/>
          <w:sz w:val="28"/>
          <w:szCs w:val="28"/>
        </w:rPr>
        <w:t> </w:t>
      </w:r>
      <w:r>
        <w:rPr>
          <w:rStyle w:val="a4"/>
          <w:rFonts w:ascii="Times New Roman" w:hAnsi="Times New Roman" w:cs="Times New Roman"/>
          <w:iCs/>
          <w:sz w:val="28"/>
          <w:szCs w:val="28"/>
          <w:u w:val="single"/>
        </w:rPr>
        <w:t>действительность абсурдна и иррациональна</w:t>
      </w:r>
      <w:r>
        <w:rPr>
          <w:rFonts w:ascii="Times New Roman" w:hAnsi="Times New Roman" w:cs="Times New Roman"/>
          <w:sz w:val="28"/>
          <w:szCs w:val="28"/>
        </w:rPr>
        <w:t xml:space="preserve">. Отсюда, они критикуют идею прогресса, отрицают возможность объективно истинного знания. </w:t>
      </w:r>
      <w:r>
        <w:rPr>
          <w:rStyle w:val="a4"/>
          <w:rFonts w:ascii="Times New Roman" w:hAnsi="Times New Roman" w:cs="Times New Roman"/>
          <w:sz w:val="28"/>
          <w:szCs w:val="28"/>
          <w:u w:val="single"/>
        </w:rPr>
        <w:t>Иррационализм</w:t>
      </w:r>
      <w:r>
        <w:rPr>
          <w:rStyle w:val="apple-converted-space"/>
          <w:rFonts w:ascii="Times New Roman" w:hAnsi="Times New Roman" w:cs="Times New Roman"/>
          <w:sz w:val="28"/>
          <w:szCs w:val="28"/>
        </w:rPr>
        <w:t> </w:t>
      </w:r>
      <w:r>
        <w:rPr>
          <w:rFonts w:ascii="Times New Roman" w:hAnsi="Times New Roman" w:cs="Times New Roman"/>
          <w:sz w:val="28"/>
          <w:szCs w:val="28"/>
        </w:rPr>
        <w:t>– это отрицание разума («ир» - не, «рацио» - разум). Развитию иррационализма способствовали восстания рабочих (как результат сильного расслоения общества на бедных и богатых), революции, войны, экономические кризисы. Все это показало, что развитие науки и искусства, разум – не сделали жизнь гуманнее. Почему философы данного направления обращали внимание на то, что разум многого не может. Он фиксирует лишь</w:t>
      </w:r>
      <w:r>
        <w:rPr>
          <w:rStyle w:val="apple-converted-space"/>
          <w:rFonts w:ascii="Times New Roman" w:hAnsi="Times New Roman" w:cs="Times New Roman"/>
          <w:sz w:val="28"/>
          <w:szCs w:val="28"/>
        </w:rPr>
        <w:t> </w:t>
      </w:r>
      <w:r>
        <w:rPr>
          <w:rFonts w:ascii="Times New Roman" w:hAnsi="Times New Roman" w:cs="Times New Roman"/>
          <w:sz w:val="28"/>
          <w:szCs w:val="28"/>
          <w:u w:val="single"/>
        </w:rPr>
        <w:t>общее</w:t>
      </w:r>
      <w:r>
        <w:rPr>
          <w:rFonts w:ascii="Times New Roman" w:hAnsi="Times New Roman" w:cs="Times New Roman"/>
          <w:sz w:val="28"/>
          <w:szCs w:val="28"/>
        </w:rPr>
        <w:t>,</w:t>
      </w:r>
      <w:r>
        <w:rPr>
          <w:rStyle w:val="apple-converted-space"/>
          <w:rFonts w:ascii="Times New Roman" w:hAnsi="Times New Roman" w:cs="Times New Roman"/>
          <w:sz w:val="28"/>
          <w:szCs w:val="28"/>
        </w:rPr>
        <w:t> </w:t>
      </w:r>
      <w:r>
        <w:rPr>
          <w:rFonts w:ascii="Times New Roman" w:hAnsi="Times New Roman" w:cs="Times New Roman"/>
          <w:sz w:val="28"/>
          <w:szCs w:val="28"/>
          <w:u w:val="single"/>
        </w:rPr>
        <w:t>но не единичное</w:t>
      </w:r>
      <w:r>
        <w:rPr>
          <w:rFonts w:ascii="Times New Roman" w:hAnsi="Times New Roman" w:cs="Times New Roman"/>
          <w:sz w:val="28"/>
          <w:szCs w:val="28"/>
        </w:rPr>
        <w:t>, он аналитичен, все</w:t>
      </w:r>
      <w:r>
        <w:rPr>
          <w:rStyle w:val="apple-converted-space"/>
          <w:rFonts w:ascii="Times New Roman" w:hAnsi="Times New Roman" w:cs="Times New Roman"/>
          <w:sz w:val="28"/>
          <w:szCs w:val="28"/>
        </w:rPr>
        <w:t> </w:t>
      </w:r>
      <w:r>
        <w:rPr>
          <w:rFonts w:ascii="Times New Roman" w:hAnsi="Times New Roman" w:cs="Times New Roman"/>
          <w:sz w:val="28"/>
          <w:szCs w:val="28"/>
          <w:u w:val="single"/>
        </w:rPr>
        <w:t>членит, омертвляет живое</w:t>
      </w:r>
      <w:r>
        <w:rPr>
          <w:rFonts w:ascii="Times New Roman" w:hAnsi="Times New Roman" w:cs="Times New Roman"/>
          <w:sz w:val="28"/>
          <w:szCs w:val="28"/>
        </w:rPr>
        <w:t>,</w:t>
      </w:r>
      <w:r>
        <w:rPr>
          <w:rStyle w:val="apple-converted-space"/>
          <w:rFonts w:ascii="Times New Roman" w:hAnsi="Times New Roman" w:cs="Times New Roman"/>
          <w:sz w:val="28"/>
          <w:szCs w:val="28"/>
        </w:rPr>
        <w:t> </w:t>
      </w:r>
      <w:r>
        <w:rPr>
          <w:rFonts w:ascii="Times New Roman" w:hAnsi="Times New Roman" w:cs="Times New Roman"/>
          <w:sz w:val="28"/>
          <w:szCs w:val="28"/>
          <w:u w:val="single"/>
        </w:rPr>
        <w:t>не схватывает его в целостности</w:t>
      </w:r>
      <w:r>
        <w:rPr>
          <w:rFonts w:ascii="Times New Roman" w:hAnsi="Times New Roman" w:cs="Times New Roman"/>
          <w:sz w:val="28"/>
          <w:szCs w:val="28"/>
        </w:rPr>
        <w:t xml:space="preserve">. </w:t>
      </w:r>
      <w:r>
        <w:rPr>
          <w:rFonts w:ascii="Times New Roman" w:hAnsi="Times New Roman" w:cs="Times New Roman"/>
          <w:b/>
          <w:sz w:val="28"/>
          <w:szCs w:val="28"/>
        </w:rPr>
        <w:t>Отсюда наука – это средство господства, подавления, власти над природой, над жизнью.</w:t>
      </w:r>
      <w:r>
        <w:rPr>
          <w:rFonts w:ascii="Times New Roman" w:hAnsi="Times New Roman" w:cs="Times New Roman"/>
          <w:sz w:val="28"/>
          <w:szCs w:val="28"/>
        </w:rPr>
        <w:t xml:space="preserve"> Наука интересуется человеком «вообще», а как живется конкретному человеку? Они исходят их того, что живое в его уникальной целостности может быть схвачено лишь</w:t>
      </w:r>
      <w:r>
        <w:rPr>
          <w:rStyle w:val="apple-converted-space"/>
          <w:rFonts w:ascii="Times New Roman" w:hAnsi="Times New Roman" w:cs="Times New Roman"/>
          <w:sz w:val="28"/>
          <w:szCs w:val="28"/>
        </w:rPr>
        <w:t> </w:t>
      </w:r>
      <w:r>
        <w:rPr>
          <w:rFonts w:ascii="Times New Roman" w:hAnsi="Times New Roman" w:cs="Times New Roman"/>
          <w:sz w:val="28"/>
          <w:szCs w:val="28"/>
          <w:u w:val="single"/>
        </w:rPr>
        <w:t>интуицией</w:t>
      </w:r>
      <w:r>
        <w:rPr>
          <w:rFonts w:ascii="Times New Roman" w:hAnsi="Times New Roman" w:cs="Times New Roman"/>
          <w:sz w:val="28"/>
          <w:szCs w:val="28"/>
        </w:rPr>
        <w:t>, переживанием, настроением, через</w:t>
      </w:r>
      <w:r>
        <w:rPr>
          <w:rStyle w:val="apple-converted-space"/>
          <w:rFonts w:ascii="Times New Roman" w:hAnsi="Times New Roman" w:cs="Times New Roman"/>
          <w:sz w:val="28"/>
          <w:szCs w:val="28"/>
        </w:rPr>
        <w:t> </w:t>
      </w:r>
      <w:r>
        <w:rPr>
          <w:rFonts w:ascii="Times New Roman" w:hAnsi="Times New Roman" w:cs="Times New Roman"/>
          <w:sz w:val="28"/>
          <w:szCs w:val="28"/>
          <w:u w:val="single"/>
        </w:rPr>
        <w:t xml:space="preserve">художественную метафору </w:t>
      </w:r>
      <w:r>
        <w:rPr>
          <w:rFonts w:ascii="Times New Roman" w:hAnsi="Times New Roman" w:cs="Times New Roman"/>
          <w:sz w:val="28"/>
          <w:szCs w:val="28"/>
        </w:rPr>
        <w:t>(литера-тура, музыка, живопись).</w:t>
      </w:r>
    </w:p>
    <w:p w:rsidR="00604BBA" w:rsidRDefault="00604BBA" w:rsidP="00604BBA">
      <w:pPr>
        <w:spacing w:after="0" w:line="170" w:lineRule="atLeast"/>
        <w:jc w:val="both"/>
        <w:rPr>
          <w:rFonts w:ascii="Times New Roman" w:eastAsia="Times New Roman" w:hAnsi="Times New Roman" w:cs="Times New Roman"/>
          <w:sz w:val="28"/>
          <w:szCs w:val="28"/>
          <w:shd w:val="clear" w:color="auto" w:fill="F9F9F9"/>
        </w:rPr>
      </w:pPr>
      <w:r>
        <w:rPr>
          <w:rFonts w:ascii="Times New Roman" w:eastAsia="Times New Roman" w:hAnsi="Times New Roman" w:cs="Times New Roman"/>
          <w:sz w:val="28"/>
          <w:szCs w:val="28"/>
          <w:shd w:val="clear" w:color="auto" w:fill="F9F9F9"/>
        </w:rPr>
        <w:lastRenderedPageBreak/>
        <w:t xml:space="preserve">       Итак, иррационализм - это философское учение, отрицающее рационализм. (т.е. противостояние классической философии). </w:t>
      </w:r>
    </w:p>
    <w:p w:rsidR="00604BBA" w:rsidRDefault="00604BBA" w:rsidP="00604BBA">
      <w:pPr>
        <w:spacing w:after="0" w:line="170" w:lineRule="atLeast"/>
        <w:jc w:val="both"/>
        <w:rPr>
          <w:rFonts w:ascii="Times New Roman" w:eastAsia="Times New Roman" w:hAnsi="Times New Roman" w:cs="Times New Roman"/>
          <w:sz w:val="28"/>
          <w:szCs w:val="28"/>
          <w:shd w:val="clear" w:color="auto" w:fill="F9F9F9"/>
        </w:rPr>
      </w:pPr>
      <w:r>
        <w:rPr>
          <w:rFonts w:ascii="Times New Roman" w:eastAsia="Times New Roman" w:hAnsi="Times New Roman" w:cs="Times New Roman"/>
          <w:sz w:val="28"/>
          <w:szCs w:val="28"/>
          <w:shd w:val="clear" w:color="auto" w:fill="F9F9F9"/>
        </w:rPr>
        <w:t xml:space="preserve">       Критический переход новой философии сыграл положительную роль в развитии философского знания:</w:t>
      </w:r>
    </w:p>
    <w:p w:rsidR="00604BBA" w:rsidRDefault="00604BBA" w:rsidP="00604BBA">
      <w:pPr>
        <w:spacing w:after="0" w:line="170" w:lineRule="atLeast"/>
        <w:jc w:val="both"/>
        <w:rPr>
          <w:rFonts w:ascii="Times New Roman" w:eastAsia="Times New Roman" w:hAnsi="Times New Roman" w:cs="Times New Roman"/>
          <w:sz w:val="28"/>
          <w:szCs w:val="28"/>
          <w:shd w:val="clear" w:color="auto" w:fill="F9F9F9"/>
        </w:rPr>
      </w:pPr>
      <w:r>
        <w:rPr>
          <w:rFonts w:ascii="Times New Roman" w:eastAsia="Times New Roman" w:hAnsi="Times New Roman" w:cs="Times New Roman"/>
          <w:sz w:val="28"/>
          <w:szCs w:val="28"/>
          <w:shd w:val="clear" w:color="auto" w:fill="F9F9F9"/>
        </w:rPr>
        <w:t xml:space="preserve">       -давалась критическая оценка рационального познания, определялись его границы, пределы его возможностей</w:t>
      </w:r>
    </w:p>
    <w:p w:rsidR="00604BBA" w:rsidRDefault="00604BBA" w:rsidP="00604BBA">
      <w:pPr>
        <w:spacing w:after="0" w:line="170" w:lineRule="atLeast"/>
        <w:jc w:val="both"/>
        <w:rPr>
          <w:rFonts w:ascii="Times New Roman" w:eastAsia="Times New Roman" w:hAnsi="Times New Roman" w:cs="Times New Roman"/>
          <w:sz w:val="28"/>
          <w:szCs w:val="28"/>
          <w:shd w:val="clear" w:color="auto" w:fill="F9F9F9"/>
        </w:rPr>
      </w:pPr>
      <w:r>
        <w:rPr>
          <w:rFonts w:ascii="Times New Roman" w:eastAsia="Times New Roman" w:hAnsi="Times New Roman" w:cs="Times New Roman"/>
          <w:sz w:val="28"/>
          <w:szCs w:val="28"/>
          <w:shd w:val="clear" w:color="auto" w:fill="F9F9F9"/>
        </w:rPr>
        <w:t xml:space="preserve">       -изучалось соотношение мыслительных качеств человека, а также психологических качеств (воли, эмоции, чувства и т.д.)</w:t>
      </w:r>
    </w:p>
    <w:p w:rsidR="00604BBA" w:rsidRDefault="00604BBA" w:rsidP="00604BBA">
      <w:pPr>
        <w:spacing w:after="0" w:line="170" w:lineRule="atLeast"/>
        <w:jc w:val="both"/>
        <w:rPr>
          <w:rFonts w:ascii="Times New Roman" w:eastAsia="Times New Roman" w:hAnsi="Times New Roman" w:cs="Times New Roman"/>
          <w:sz w:val="28"/>
          <w:szCs w:val="28"/>
          <w:shd w:val="clear" w:color="auto" w:fill="F9F9F9"/>
        </w:rPr>
      </w:pPr>
      <w:r>
        <w:rPr>
          <w:rFonts w:ascii="Times New Roman" w:eastAsia="Times New Roman" w:hAnsi="Times New Roman" w:cs="Times New Roman"/>
          <w:sz w:val="28"/>
          <w:szCs w:val="28"/>
          <w:shd w:val="clear" w:color="auto" w:fill="F9F9F9"/>
        </w:rPr>
        <w:t xml:space="preserve">       -«духовный мир» рассматривался не в его высших формах, а в понятиях опыта, практики, в психологических формах</w:t>
      </w:r>
    </w:p>
    <w:p w:rsidR="00604BBA" w:rsidRDefault="00604BBA" w:rsidP="00604BBA">
      <w:pPr>
        <w:spacing w:after="0" w:line="170" w:lineRule="atLeast"/>
        <w:jc w:val="both"/>
        <w:rPr>
          <w:rFonts w:ascii="Times New Roman" w:eastAsia="Times New Roman" w:hAnsi="Times New Roman" w:cs="Times New Roman"/>
          <w:sz w:val="28"/>
          <w:szCs w:val="28"/>
          <w:shd w:val="clear" w:color="auto" w:fill="F9F9F9"/>
        </w:rPr>
      </w:pPr>
      <w:r>
        <w:rPr>
          <w:rFonts w:ascii="Times New Roman" w:eastAsia="Times New Roman" w:hAnsi="Times New Roman" w:cs="Times New Roman"/>
          <w:sz w:val="28"/>
          <w:szCs w:val="28"/>
          <w:shd w:val="clear" w:color="auto" w:fill="F9F9F9"/>
        </w:rPr>
        <w:t xml:space="preserve">       Новая философия выдвигает целый ряд смелых и новых идей конкурирующих со старой «классической » философской системой:</w:t>
      </w:r>
    </w:p>
    <w:p w:rsidR="00604BBA" w:rsidRDefault="00604BBA" w:rsidP="00604BBA">
      <w:pPr>
        <w:spacing w:after="0" w:line="170" w:lineRule="atLeast"/>
        <w:jc w:val="both"/>
        <w:rPr>
          <w:rFonts w:ascii="Times New Roman" w:eastAsia="Times New Roman" w:hAnsi="Times New Roman" w:cs="Times New Roman"/>
          <w:sz w:val="28"/>
          <w:szCs w:val="28"/>
          <w:shd w:val="clear" w:color="auto" w:fill="F9F9F9"/>
        </w:rPr>
      </w:pPr>
      <w:r>
        <w:rPr>
          <w:rFonts w:ascii="Times New Roman" w:eastAsia="Times New Roman" w:hAnsi="Times New Roman" w:cs="Times New Roman"/>
          <w:sz w:val="28"/>
          <w:szCs w:val="28"/>
          <w:shd w:val="clear" w:color="auto" w:fill="F9F9F9"/>
        </w:rPr>
        <w:t xml:space="preserve">      1. Идея изучения жизни отдельного человека и важности её анализа, примата изучения жизни индивида над исследованием больших человеческих общностей (классов, народов, наций, этносов);</w:t>
      </w:r>
    </w:p>
    <w:p w:rsidR="00604BBA" w:rsidRDefault="00604BBA" w:rsidP="00604BBA">
      <w:pPr>
        <w:spacing w:after="0" w:line="170" w:lineRule="atLeast"/>
        <w:jc w:val="both"/>
        <w:rPr>
          <w:rFonts w:ascii="Times New Roman" w:eastAsia="Times New Roman" w:hAnsi="Times New Roman" w:cs="Times New Roman"/>
          <w:sz w:val="28"/>
          <w:szCs w:val="28"/>
          <w:shd w:val="clear" w:color="auto" w:fill="F9F9F9"/>
        </w:rPr>
      </w:pPr>
      <w:r>
        <w:rPr>
          <w:rFonts w:ascii="Times New Roman" w:eastAsia="Times New Roman" w:hAnsi="Times New Roman" w:cs="Times New Roman"/>
          <w:sz w:val="28"/>
          <w:szCs w:val="28"/>
          <w:shd w:val="clear" w:color="auto" w:fill="F9F9F9"/>
        </w:rPr>
        <w:t xml:space="preserve">      2. Движение от идеи свободного и разумного человека, способного переделать природу, общество и себя лично, к человеку, жестко детерминированному экономикой, политикой, религией и пр. Выяснилось, что у человека есть не только разум и сознание, но и подсознание.</w:t>
      </w:r>
    </w:p>
    <w:p w:rsidR="00604BBA" w:rsidRDefault="00604BBA" w:rsidP="00604BBA">
      <w:pPr>
        <w:spacing w:after="0" w:line="170" w:lineRule="atLeast"/>
        <w:jc w:val="both"/>
        <w:rPr>
          <w:rFonts w:ascii="Times New Roman" w:eastAsia="Times New Roman" w:hAnsi="Times New Roman" w:cs="Times New Roman"/>
          <w:sz w:val="28"/>
          <w:szCs w:val="28"/>
          <w:shd w:val="clear" w:color="auto" w:fill="F9F9F9"/>
        </w:rPr>
      </w:pPr>
      <w:r>
        <w:rPr>
          <w:rFonts w:ascii="Times New Roman" w:eastAsia="Times New Roman" w:hAnsi="Times New Roman" w:cs="Times New Roman"/>
          <w:sz w:val="28"/>
          <w:szCs w:val="28"/>
          <w:shd w:val="clear" w:color="auto" w:fill="F9F9F9"/>
        </w:rPr>
        <w:t xml:space="preserve">      3. Сознание и разум отдельного человека и (что важнее) общественное сознание не понимаются как независимая структура, а объявляется, что они подвержены манипуляции со стороны различных сил - государства, партии, авторитетов.</w:t>
      </w:r>
    </w:p>
    <w:p w:rsidR="00604BBA" w:rsidRDefault="00604BBA" w:rsidP="00604BBA">
      <w:pPr>
        <w:spacing w:after="0" w:line="170" w:lineRule="atLeast"/>
        <w:jc w:val="both"/>
        <w:rPr>
          <w:rFonts w:ascii="Times New Roman" w:eastAsia="Times New Roman" w:hAnsi="Times New Roman" w:cs="Times New Roman"/>
          <w:sz w:val="28"/>
          <w:szCs w:val="28"/>
          <w:shd w:val="clear" w:color="auto" w:fill="F9F9F9"/>
        </w:rPr>
      </w:pPr>
      <w:r>
        <w:rPr>
          <w:rFonts w:ascii="Times New Roman" w:eastAsia="Times New Roman" w:hAnsi="Times New Roman" w:cs="Times New Roman"/>
          <w:sz w:val="28"/>
          <w:szCs w:val="28"/>
          <w:shd w:val="clear" w:color="auto" w:fill="F9F9F9"/>
        </w:rPr>
        <w:t xml:space="preserve">      4. Активно проводится идея двух не пересекающихся линий человеческого          знания - научного и философского, имеющих своим продуктом «научную истину», «философскую правду».</w:t>
      </w:r>
    </w:p>
    <w:p w:rsidR="00604BBA" w:rsidRDefault="00604BBA" w:rsidP="00604BBA">
      <w:pPr>
        <w:spacing w:after="0" w:line="170" w:lineRule="atLeast"/>
        <w:ind w:firstLine="708"/>
        <w:jc w:val="both"/>
        <w:rPr>
          <w:rFonts w:ascii="Times New Roman" w:eastAsia="Times New Roman" w:hAnsi="Times New Roman" w:cs="Times New Roman"/>
          <w:sz w:val="28"/>
          <w:szCs w:val="28"/>
          <w:shd w:val="clear" w:color="auto" w:fill="F9F9F9"/>
        </w:rPr>
      </w:pPr>
      <w:r>
        <w:rPr>
          <w:rFonts w:ascii="Times New Roman" w:eastAsia="Times New Roman" w:hAnsi="Times New Roman" w:cs="Times New Roman"/>
          <w:sz w:val="28"/>
          <w:szCs w:val="28"/>
          <w:shd w:val="clear" w:color="auto" w:fill="F9F9F9"/>
        </w:rPr>
        <w:t xml:space="preserve"> Иррационализм проявился в таких течениях западной философии как:</w:t>
      </w:r>
    </w:p>
    <w:p w:rsidR="00604BBA" w:rsidRDefault="00604BBA" w:rsidP="00604BBA">
      <w:pPr>
        <w:spacing w:after="0" w:line="170" w:lineRule="atLeast"/>
        <w:jc w:val="both"/>
        <w:rPr>
          <w:rFonts w:ascii="Times New Roman" w:eastAsia="Times New Roman" w:hAnsi="Times New Roman" w:cs="Times New Roman"/>
          <w:sz w:val="28"/>
          <w:szCs w:val="28"/>
          <w:shd w:val="clear" w:color="auto" w:fill="F9F9F9"/>
        </w:rPr>
      </w:pPr>
      <w:r>
        <w:rPr>
          <w:rFonts w:ascii="Times New Roman" w:eastAsia="Times New Roman" w:hAnsi="Times New Roman" w:cs="Times New Roman"/>
          <w:sz w:val="28"/>
          <w:szCs w:val="28"/>
          <w:shd w:val="clear" w:color="auto" w:fill="F9F9F9"/>
        </w:rPr>
        <w:t xml:space="preserve">    -философия науки</w:t>
      </w:r>
    </w:p>
    <w:p w:rsidR="00604BBA" w:rsidRDefault="00604BBA" w:rsidP="00604BBA">
      <w:pPr>
        <w:spacing w:after="0" w:line="170" w:lineRule="atLeast"/>
        <w:jc w:val="both"/>
        <w:rPr>
          <w:rFonts w:ascii="Times New Roman" w:eastAsia="Times New Roman" w:hAnsi="Times New Roman" w:cs="Times New Roman"/>
          <w:sz w:val="28"/>
          <w:szCs w:val="28"/>
          <w:shd w:val="clear" w:color="auto" w:fill="F9F9F9"/>
        </w:rPr>
      </w:pPr>
      <w:r>
        <w:rPr>
          <w:rFonts w:ascii="Times New Roman" w:eastAsia="Times New Roman" w:hAnsi="Times New Roman" w:cs="Times New Roman"/>
          <w:sz w:val="28"/>
          <w:szCs w:val="28"/>
          <w:shd w:val="clear" w:color="auto" w:fill="F9F9F9"/>
        </w:rPr>
        <w:t xml:space="preserve">    -экзистенциализм</w:t>
      </w:r>
    </w:p>
    <w:p w:rsidR="00604BBA" w:rsidRDefault="00604BBA" w:rsidP="00604BBA">
      <w:pPr>
        <w:spacing w:after="0" w:line="170" w:lineRule="atLeast"/>
        <w:jc w:val="both"/>
        <w:rPr>
          <w:rFonts w:ascii="Times New Roman" w:eastAsia="Times New Roman" w:hAnsi="Times New Roman" w:cs="Times New Roman"/>
          <w:sz w:val="28"/>
          <w:szCs w:val="28"/>
          <w:shd w:val="clear" w:color="auto" w:fill="F9F9F9"/>
        </w:rPr>
      </w:pPr>
      <w:r>
        <w:rPr>
          <w:rFonts w:ascii="Times New Roman" w:eastAsia="Times New Roman" w:hAnsi="Times New Roman" w:cs="Times New Roman"/>
          <w:sz w:val="28"/>
          <w:szCs w:val="28"/>
          <w:shd w:val="clear" w:color="auto" w:fill="F9F9F9"/>
        </w:rPr>
        <w:t xml:space="preserve">    -психоанализ З. Фрейда</w:t>
      </w:r>
    </w:p>
    <w:p w:rsidR="00604BBA" w:rsidRDefault="00604BBA" w:rsidP="00604BBA">
      <w:pPr>
        <w:spacing w:after="0" w:line="170" w:lineRule="atLeast"/>
        <w:jc w:val="both"/>
        <w:rPr>
          <w:rFonts w:ascii="Times New Roman" w:eastAsia="Times New Roman" w:hAnsi="Times New Roman" w:cs="Times New Roman"/>
          <w:sz w:val="28"/>
          <w:szCs w:val="28"/>
          <w:shd w:val="clear" w:color="auto" w:fill="F9F9F9"/>
        </w:rPr>
      </w:pPr>
      <w:r>
        <w:rPr>
          <w:rFonts w:ascii="Times New Roman" w:eastAsia="Times New Roman" w:hAnsi="Times New Roman" w:cs="Times New Roman"/>
          <w:sz w:val="28"/>
          <w:szCs w:val="28"/>
          <w:shd w:val="clear" w:color="auto" w:fill="F9F9F9"/>
        </w:rPr>
        <w:t xml:space="preserve">    -некоторые варианты Герменевтики и Феноменологии</w:t>
      </w:r>
    </w:p>
    <w:p w:rsidR="00604BBA" w:rsidRDefault="00604BBA" w:rsidP="00604BBA">
      <w:pPr>
        <w:spacing w:after="0" w:line="170" w:lineRule="atLeast"/>
        <w:jc w:val="both"/>
        <w:rPr>
          <w:rFonts w:ascii="Times New Roman" w:hAnsi="Times New Roman" w:cs="Times New Roman"/>
          <w:color w:val="252525"/>
          <w:sz w:val="28"/>
          <w:szCs w:val="28"/>
          <w:shd w:val="clear" w:color="auto" w:fill="FFFFFF"/>
        </w:rPr>
      </w:pPr>
      <w:r>
        <w:rPr>
          <w:rFonts w:ascii="Times New Roman" w:eastAsia="Times New Roman" w:hAnsi="Times New Roman" w:cs="Times New Roman"/>
          <w:sz w:val="28"/>
          <w:szCs w:val="28"/>
          <w:shd w:val="clear" w:color="auto" w:fill="F9F9F9"/>
        </w:rPr>
        <w:t xml:space="preserve">    -философский мистицизм, </w:t>
      </w:r>
      <w:r>
        <w:rPr>
          <w:rFonts w:ascii="Times New Roman" w:hAnsi="Times New Roman" w:cs="Times New Roman"/>
          <w:sz w:val="28"/>
          <w:szCs w:val="28"/>
          <w:shd w:val="clear" w:color="auto" w:fill="FFFFFF"/>
        </w:rPr>
        <w:t>неотомизм</w:t>
      </w:r>
      <w:r>
        <w:rPr>
          <w:rFonts w:ascii="Times New Roman" w:hAnsi="Times New Roman" w:cs="Times New Roman"/>
          <w:color w:val="252525"/>
          <w:sz w:val="28"/>
          <w:szCs w:val="28"/>
          <w:shd w:val="clear" w:color="auto" w:fill="FFFFFF"/>
        </w:rPr>
        <w:t>,</w:t>
      </w:r>
      <w:r>
        <w:rPr>
          <w:rStyle w:val="apple-converted-space"/>
          <w:rFonts w:ascii="Times New Roman" w:hAnsi="Times New Roman" w:cs="Times New Roman"/>
          <w:color w:val="252525"/>
          <w:sz w:val="28"/>
          <w:szCs w:val="28"/>
          <w:shd w:val="clear" w:color="auto" w:fill="FFFFFF"/>
        </w:rPr>
        <w:t> </w:t>
      </w:r>
      <w:r>
        <w:rPr>
          <w:rFonts w:ascii="Times New Roman" w:hAnsi="Times New Roman" w:cs="Times New Roman"/>
          <w:sz w:val="28"/>
          <w:szCs w:val="28"/>
          <w:shd w:val="clear" w:color="auto" w:fill="FFFFFF"/>
        </w:rPr>
        <w:t>экзистенциализм</w:t>
      </w:r>
      <w:r>
        <w:rPr>
          <w:rFonts w:ascii="Times New Roman" w:hAnsi="Times New Roman" w:cs="Times New Roman"/>
          <w:color w:val="252525"/>
          <w:sz w:val="28"/>
          <w:szCs w:val="28"/>
          <w:shd w:val="clear" w:color="auto" w:fill="FFFFFF"/>
        </w:rPr>
        <w:t>,</w:t>
      </w:r>
      <w:r>
        <w:rPr>
          <w:rStyle w:val="apple-converted-space"/>
          <w:rFonts w:ascii="Times New Roman" w:hAnsi="Times New Roman" w:cs="Times New Roman"/>
          <w:color w:val="252525"/>
          <w:sz w:val="28"/>
          <w:szCs w:val="28"/>
          <w:shd w:val="clear" w:color="auto" w:fill="FFFFFF"/>
        </w:rPr>
        <w:t> </w:t>
      </w:r>
      <w:r>
        <w:rPr>
          <w:rFonts w:ascii="Times New Roman" w:hAnsi="Times New Roman" w:cs="Times New Roman"/>
          <w:sz w:val="28"/>
          <w:szCs w:val="28"/>
          <w:shd w:val="clear" w:color="auto" w:fill="FFFFFF"/>
        </w:rPr>
        <w:t>прагматизм,</w:t>
      </w:r>
      <w:r>
        <w:rPr>
          <w:rStyle w:val="apple-converted-space"/>
          <w:rFonts w:ascii="Times New Roman" w:hAnsi="Times New Roman" w:cs="Times New Roman"/>
          <w:color w:val="252525"/>
          <w:sz w:val="28"/>
          <w:szCs w:val="28"/>
          <w:shd w:val="clear" w:color="auto" w:fill="FFFFFF"/>
        </w:rPr>
        <w:t> </w:t>
      </w:r>
      <w:r>
        <w:rPr>
          <w:rFonts w:ascii="Times New Roman" w:hAnsi="Times New Roman" w:cs="Times New Roman"/>
          <w:color w:val="252525"/>
          <w:sz w:val="28"/>
          <w:szCs w:val="28"/>
          <w:shd w:val="clear" w:color="auto" w:fill="FFFFFF"/>
        </w:rPr>
        <w:t>и</w:t>
      </w:r>
      <w:r>
        <w:rPr>
          <w:rStyle w:val="apple-converted-space"/>
          <w:rFonts w:ascii="Times New Roman" w:hAnsi="Times New Roman" w:cs="Times New Roman"/>
          <w:color w:val="252525"/>
          <w:sz w:val="28"/>
          <w:szCs w:val="28"/>
          <w:shd w:val="clear" w:color="auto" w:fill="FFFFFF"/>
        </w:rPr>
        <w:t> </w:t>
      </w:r>
      <w:hyperlink r:id="rId6" w:tooltip="Персонализм" w:history="1">
        <w:r>
          <w:rPr>
            <w:rStyle w:val="a3"/>
            <w:rFonts w:ascii="Times New Roman" w:hAnsi="Times New Roman" w:cs="Times New Roman"/>
            <w:color w:val="0B0080"/>
            <w:sz w:val="28"/>
            <w:szCs w:val="28"/>
            <w:shd w:val="clear" w:color="auto" w:fill="FFFFFF"/>
          </w:rPr>
          <w:t>персонализм</w:t>
        </w:r>
      </w:hyperlink>
      <w:r>
        <w:rPr>
          <w:rFonts w:ascii="Times New Roman" w:hAnsi="Times New Roman" w:cs="Times New Roman"/>
          <w:color w:val="252525"/>
          <w:sz w:val="28"/>
          <w:szCs w:val="28"/>
          <w:shd w:val="clear" w:color="auto" w:fill="FFFFFF"/>
        </w:rPr>
        <w:t xml:space="preserve">. </w:t>
      </w:r>
    </w:p>
    <w:p w:rsidR="00D17BB8" w:rsidRDefault="00D17BB8" w:rsidP="00D17BB8">
      <w:pPr>
        <w:spacing w:after="0" w:line="170" w:lineRule="atLeast"/>
        <w:ind w:firstLine="708"/>
        <w:jc w:val="both"/>
        <w:rPr>
          <w:rFonts w:ascii="Times New Roman" w:hAnsi="Times New Roman" w:cs="Times New Roman"/>
          <w:sz w:val="28"/>
          <w:szCs w:val="28"/>
        </w:rPr>
      </w:pPr>
      <w:r>
        <w:rPr>
          <w:rFonts w:ascii="Times New Roman" w:hAnsi="Times New Roman" w:cs="Times New Roman"/>
          <w:sz w:val="28"/>
          <w:szCs w:val="28"/>
        </w:rPr>
        <w:t xml:space="preserve">Постклассический» - </w:t>
      </w:r>
      <w:r>
        <w:rPr>
          <w:rFonts w:ascii="Times New Roman" w:hAnsi="Times New Roman" w:cs="Times New Roman"/>
          <w:b/>
          <w:sz w:val="28"/>
          <w:szCs w:val="28"/>
        </w:rPr>
        <w:t>марксизм, позитивизм, неокантианство, философия жизни.</w:t>
      </w:r>
      <w:r>
        <w:rPr>
          <w:rFonts w:ascii="Times New Roman" w:hAnsi="Times New Roman" w:cs="Times New Roman"/>
          <w:sz w:val="28"/>
          <w:szCs w:val="28"/>
        </w:rPr>
        <w:t xml:space="preserve"> </w:t>
      </w:r>
    </w:p>
    <w:p w:rsidR="00D17BB8" w:rsidRDefault="00D17BB8" w:rsidP="00D17BB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Карл Маркс поначалу относился к младогегельянцам, но потом, под влиянием философии Фейербаха, он перешел на позиции материализма и в конце концов создал самостоятельное философское учение - диалектический материализм. Маркс был одним из тех мыслителей XIX века, чье учение оказало огромное влияние на судьбы людей, особенно в XX веке, когда впервые в человеческой истории люди стали воевать друг с другом за идеологические доктрины.</w:t>
      </w:r>
    </w:p>
    <w:p w:rsidR="00D17BB8" w:rsidRDefault="00D17BB8" w:rsidP="00D17BB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Маркс начинает с критики Гегеля, ведя свой поиск в рамках рационалистической традиции. Любая философская система до Маркса искала абсолютное начало природы и человека. К. Маркс делает радикальный шаг, отказавшись от поиска Абсолюта. Он пытается связать онтологию с гносеологией (учением о познании) через практику, которую понимает, как исторический факт и делает ее центральным принципом своего учения, который не спекулятивен, а социально-историчен. Черты: 1. Диалектический метод рассматривается в неразрывной связи с материалистическим принципом; 2. </w:t>
      </w:r>
      <w:r>
        <w:rPr>
          <w:rFonts w:ascii="Times New Roman" w:hAnsi="Times New Roman" w:cs="Times New Roman"/>
          <w:sz w:val="28"/>
          <w:szCs w:val="28"/>
        </w:rPr>
        <w:lastRenderedPageBreak/>
        <w:t xml:space="preserve">Исторический процесс истолковывается с последовательных материалистических позиций как естественный, закономерный процесс; 3. Не только объясняет мир, но и разрабатывает общеметодологические основы его преобразования. Как следствие, центр философских исследований переносится из области отвлеченных рассуждений в область материально-практической деятельности людей; 4. Диалектико-материалистические взгляды связываются с интересами пролетариата, всех трудящихся, совпадающими с потребностями общественного развития. </w:t>
      </w:r>
    </w:p>
    <w:p w:rsidR="00D17BB8" w:rsidRDefault="00D17BB8" w:rsidP="00D17BB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Марксу принадлежит открытие материалистического понимания истории. Согласно его концепции, общество развивается естественным путем от одной общественной формации – к другой. Характеристики ступеней – способ производства. Вместе в </w:t>
      </w:r>
      <w:r>
        <w:rPr>
          <w:rFonts w:ascii="Times New Roman" w:hAnsi="Times New Roman" w:cs="Times New Roman"/>
          <w:b/>
          <w:sz w:val="28"/>
          <w:szCs w:val="28"/>
        </w:rPr>
        <w:t>Ф. Энгельсом</w:t>
      </w:r>
      <w:r>
        <w:rPr>
          <w:rFonts w:ascii="Times New Roman" w:hAnsi="Times New Roman" w:cs="Times New Roman"/>
          <w:sz w:val="28"/>
          <w:szCs w:val="28"/>
        </w:rPr>
        <w:t xml:space="preserve"> разработал основные идеи исторического материализма и материалистической диалектики. Большой вклад Энгельс внес в исследование проблем рабочего движения, идеологии народного образования: всестороннее развитие индивида, равные возможности получения образования, коллективизма, соединения обучения с производительным трудом. </w:t>
      </w:r>
    </w:p>
    <w:p w:rsidR="00D17BB8" w:rsidRDefault="00D17BB8" w:rsidP="00D17BB8">
      <w:pPr>
        <w:spacing w:after="0" w:line="240" w:lineRule="auto"/>
        <w:ind w:firstLine="708"/>
        <w:jc w:val="both"/>
        <w:rPr>
          <w:rFonts w:ascii="Times New Roman" w:hAnsi="Times New Roman" w:cs="Times New Roman"/>
          <w:sz w:val="28"/>
          <w:szCs w:val="28"/>
        </w:rPr>
      </w:pPr>
      <w:r>
        <w:rPr>
          <w:rFonts w:ascii="Times New Roman" w:eastAsia="Times New Roman" w:hAnsi="Times New Roman" w:cs="Times New Roman"/>
          <w:sz w:val="28"/>
          <w:szCs w:val="28"/>
        </w:rPr>
        <w:t>Обычно говорят о существовании двух Марксов - один был философом-гуманистом, тонким аналитиком сознания, крупным теоретиком в области философии; другой - революционером-практиком, разработавшим учение о сверши существующего капиталистического строя и о путях построения бесклассового коммунистического общества всеобщего благоденствия и счастья. Все это удивительным образом совмещалось в одном человеке. В своих ранних работах Маркс развил гегелевское учение об отчуждении и попытался дать свою оригинальную трактовку этой проблемы. Совершенно справедливо он писал о том, что отчуждение в капитализме носит массовый и всеохватывающий характер. Так, рабочий вынужден от средств и продуктов собственного труда, от самого себя как человек отчужден от природы и культуры, и чем больше и плодотворнее он работает, тем более могуществен отчужденный от него и подавляющий его социальный порядок. Отсюда Маркс делает странный, на сегодняшний взгляд, и совершенно романтический вывод о том, что преодолеть отчуждение можно, только уничтожив частную собственность. В работе Немецкая идеология (написанной совместно с Ф.Энгельсом) и в эпохальном труде XIX века Капитал Маркс как философ дал глубокий анализ феномена идеологии, показал, что идеологические схемы и конструкции, какими бы утопическими, антинаучными или просто бессмысленными они ни были, обладают мощной самостоятельной силой и не поддаются идейной критике, не рассеиваются как туман заблуждений, а наоборот, довлеют над человеком в его практической деятельности, определяют его жизнь и понимание мира. Маркс показал, что человеческое сознание - сложнейшая иерархическая система, живущая по своим собственным законам и определяющаяся работой внутренних механизмов, показал, что сознание бытийствует и не является механическим отражением мира. Эти идеи Маркса в очень сильной мере повлияли на философскую мысль XX века - на социологию знания, экзистенциализм, феноменологию и т.п.</w:t>
      </w:r>
    </w:p>
    <w:p w:rsidR="00D17BB8" w:rsidRDefault="00D17BB8" w:rsidP="00D17BB8">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Еще одно важнейшее положение марксизма - учение о повторяемости в истории, о наличии в истории объективных, не зависимых от человека законов, которые можно выявить, можно использовать это знание, направляя, ускоряя или замедляя развитие общества. Отсюда выросли революционные, утопические идеи Маркса о неизбежной победе коммунизма во всем мире, о переходном периоде на пути к этой победе - государстве диктатуры пролетариата. Эти идеи Маркса были подхвачены в нашей стране </w:t>
      </w:r>
      <w:r>
        <w:rPr>
          <w:rFonts w:ascii="Times New Roman" w:eastAsia="Times New Roman" w:hAnsi="Times New Roman" w:cs="Times New Roman"/>
          <w:sz w:val="28"/>
          <w:szCs w:val="28"/>
        </w:rPr>
        <w:lastRenderedPageBreak/>
        <w:t>В.И. Лениным и после прихода коммунистов к власти положили начало целой цепи социальных экспериментов, последствия которых до сих пор сотрясают нашу страну, ее экономику, ее культуру.</w:t>
      </w:r>
    </w:p>
    <w:p w:rsidR="00604BBA" w:rsidRDefault="00604BBA" w:rsidP="00604BBA">
      <w:pPr>
        <w:spacing w:after="0" w:line="170" w:lineRule="atLeast"/>
        <w:ind w:firstLine="708"/>
        <w:jc w:val="center"/>
        <w:rPr>
          <w:rFonts w:ascii="Times New Roman" w:eastAsia="Times New Roman" w:hAnsi="Times New Roman" w:cs="Times New Roman"/>
          <w:b/>
          <w:sz w:val="28"/>
          <w:szCs w:val="28"/>
          <w:u w:val="single"/>
          <w:shd w:val="clear" w:color="auto" w:fill="F9F9F9"/>
        </w:rPr>
      </w:pPr>
      <w:r>
        <w:rPr>
          <w:rFonts w:ascii="Times New Roman" w:hAnsi="Times New Roman" w:cs="Times New Roman"/>
          <w:b/>
          <w:color w:val="252525"/>
          <w:sz w:val="28"/>
          <w:szCs w:val="28"/>
          <w:u w:val="single"/>
          <w:shd w:val="clear" w:color="auto" w:fill="FFFFFF"/>
        </w:rPr>
        <w:t>Элементы иррационализма можно найти в</w:t>
      </w:r>
      <w:r>
        <w:rPr>
          <w:rStyle w:val="apple-converted-space"/>
          <w:rFonts w:ascii="Times New Roman" w:hAnsi="Times New Roman" w:cs="Times New Roman"/>
          <w:b/>
          <w:color w:val="252525"/>
          <w:sz w:val="28"/>
          <w:szCs w:val="28"/>
          <w:u w:val="single"/>
          <w:shd w:val="clear" w:color="auto" w:fill="FFFFFF"/>
        </w:rPr>
        <w:t> </w:t>
      </w:r>
      <w:hyperlink r:id="rId7" w:tooltip="Позитивизм" w:history="1">
        <w:r>
          <w:rPr>
            <w:rStyle w:val="a3"/>
            <w:rFonts w:ascii="Times New Roman" w:hAnsi="Times New Roman" w:cs="Times New Roman"/>
            <w:b/>
            <w:color w:val="0B0080"/>
            <w:sz w:val="28"/>
            <w:szCs w:val="28"/>
            <w:shd w:val="clear" w:color="auto" w:fill="FFFFFF"/>
          </w:rPr>
          <w:t>позитивизме</w:t>
        </w:r>
      </w:hyperlink>
      <w:r>
        <w:rPr>
          <w:rFonts w:ascii="Times New Roman" w:hAnsi="Times New Roman" w:cs="Times New Roman"/>
          <w:b/>
          <w:color w:val="252525"/>
          <w:sz w:val="28"/>
          <w:szCs w:val="28"/>
          <w:u w:val="single"/>
          <w:shd w:val="clear" w:color="auto" w:fill="FFFFFF"/>
        </w:rPr>
        <w:t>.</w:t>
      </w:r>
      <w:r>
        <w:rPr>
          <w:rStyle w:val="apple-converted-space"/>
          <w:rFonts w:ascii="Times New Roman" w:hAnsi="Times New Roman" w:cs="Times New Roman"/>
          <w:b/>
          <w:color w:val="252525"/>
          <w:sz w:val="28"/>
          <w:szCs w:val="28"/>
          <w:u w:val="single"/>
          <w:shd w:val="clear" w:color="auto" w:fill="FFFFFF"/>
        </w:rPr>
        <w:t> </w:t>
      </w:r>
      <w:r>
        <w:rPr>
          <w:rFonts w:ascii="Times New Roman" w:eastAsia="Times New Roman" w:hAnsi="Times New Roman" w:cs="Times New Roman"/>
          <w:b/>
          <w:sz w:val="28"/>
          <w:szCs w:val="28"/>
          <w:u w:val="single"/>
          <w:shd w:val="clear" w:color="auto" w:fill="F9F9F9"/>
        </w:rPr>
        <w:t>Первые шаги в сторону от рационализма к иррационализму были сделаны  Шопенгауэром, Кьеркегором, Ницше.</w:t>
      </w:r>
    </w:p>
    <w:p w:rsidR="00604BBA" w:rsidRDefault="00604BBA" w:rsidP="00604B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rPr>
        <w:t xml:space="preserve">Позитивизм в </w:t>
      </w:r>
      <w:r>
        <w:rPr>
          <w:rFonts w:ascii="Times New Roman" w:hAnsi="Times New Roman" w:cs="Times New Roman"/>
          <w:b/>
          <w:sz w:val="28"/>
          <w:szCs w:val="28"/>
          <w:lang w:val="en-US"/>
        </w:rPr>
        <w:t>XIX</w:t>
      </w:r>
      <w:r>
        <w:rPr>
          <w:rFonts w:ascii="Times New Roman" w:hAnsi="Times New Roman" w:cs="Times New Roman"/>
          <w:b/>
          <w:sz w:val="28"/>
          <w:szCs w:val="28"/>
        </w:rPr>
        <w:t xml:space="preserve"> в. </w:t>
      </w:r>
      <w:r>
        <w:rPr>
          <w:rFonts w:ascii="Times New Roman" w:hAnsi="Times New Roman" w:cs="Times New Roman"/>
          <w:sz w:val="28"/>
          <w:szCs w:val="28"/>
        </w:rPr>
        <w:t xml:space="preserve">В </w:t>
      </w:r>
      <w:r>
        <w:rPr>
          <w:rFonts w:ascii="Times New Roman" w:hAnsi="Times New Roman" w:cs="Times New Roman"/>
          <w:sz w:val="28"/>
          <w:szCs w:val="28"/>
          <w:lang w:val="en-US"/>
        </w:rPr>
        <w:t>XIX</w:t>
      </w:r>
      <w:r>
        <w:rPr>
          <w:rFonts w:ascii="Times New Roman" w:hAnsi="Times New Roman" w:cs="Times New Roman"/>
          <w:sz w:val="28"/>
          <w:szCs w:val="28"/>
        </w:rPr>
        <w:t xml:space="preserve"> в. возникает позитивизм, философское направление, основанное на идее, что только научное знание, наука могут соответствовать  подлинной «положительной» (позитивной) картине мира. Позитивизм утверждает, что метафизика (теоретическая философия) не в состоянии достигнуть достоверного и устойчивого знания. Всякое знание должно быть проконтролировано, подвергнуто критике со стороны опыта. Главной задачей то направление считает построение истинно научной картины мира, видит свою цель в описании явлений как фактов действительности. Основным понятием позитивизма является понятие «факт», а в качестве своей методологии позитивисты признают методы естественных наук. Наука, не нуждается ни в какой философской теории, наука должна опираться лишь на саму себя. Основателем позитивизма является французский ученый Огюст Конт (1798-1857). «Долой метафизику, да здравствует физика!». Предназначение новой философии – разработка методологии наук и поиск связей между ними. Конт сформулировал закон трех стадий развития ума и дал </w:t>
      </w:r>
      <w:r w:rsidR="00D17BB8">
        <w:rPr>
          <w:rFonts w:ascii="Times New Roman" w:hAnsi="Times New Roman" w:cs="Times New Roman"/>
          <w:sz w:val="28"/>
          <w:szCs w:val="28"/>
        </w:rPr>
        <w:t>классификацию наук</w:t>
      </w:r>
      <w:r>
        <w:rPr>
          <w:rFonts w:ascii="Times New Roman" w:hAnsi="Times New Roman" w:cs="Times New Roman"/>
          <w:sz w:val="28"/>
          <w:szCs w:val="28"/>
        </w:rPr>
        <w:t xml:space="preserve">. В соответствии с названным законом ум человека в своем развитии проходит три фазы. </w:t>
      </w:r>
      <w:r w:rsidRPr="00D17BB8">
        <w:rPr>
          <w:rFonts w:ascii="Times New Roman" w:hAnsi="Times New Roman" w:cs="Times New Roman"/>
          <w:b/>
          <w:sz w:val="28"/>
          <w:szCs w:val="28"/>
        </w:rPr>
        <w:t>На первой – он объясняет явления, выявляя силы, сравнимые с человеком. На второй – апеллирует к абстрактным сущностям (природа), а на третьей – наблюдает за феноменами и устанавливает с ними регулярные связи.</w:t>
      </w:r>
      <w:r>
        <w:rPr>
          <w:rFonts w:ascii="Times New Roman" w:hAnsi="Times New Roman" w:cs="Times New Roman"/>
          <w:sz w:val="28"/>
          <w:szCs w:val="28"/>
        </w:rPr>
        <w:t xml:space="preserve"> Классификация наук выражает необходимость их распределения по степени сложности: </w:t>
      </w:r>
      <w:r w:rsidRPr="00D17BB8">
        <w:rPr>
          <w:rFonts w:ascii="Times New Roman" w:hAnsi="Times New Roman" w:cs="Times New Roman"/>
          <w:b/>
          <w:sz w:val="28"/>
          <w:szCs w:val="28"/>
        </w:rPr>
        <w:t>аналитические науки</w:t>
      </w:r>
      <w:r>
        <w:rPr>
          <w:rFonts w:ascii="Times New Roman" w:hAnsi="Times New Roman" w:cs="Times New Roman"/>
          <w:sz w:val="28"/>
          <w:szCs w:val="28"/>
        </w:rPr>
        <w:t xml:space="preserve">, изучающие единичные явления в неорганической природе (физика, неорганическая химия); </w:t>
      </w:r>
      <w:r w:rsidRPr="00D17BB8">
        <w:rPr>
          <w:rFonts w:ascii="Times New Roman" w:hAnsi="Times New Roman" w:cs="Times New Roman"/>
          <w:b/>
          <w:sz w:val="28"/>
          <w:szCs w:val="28"/>
        </w:rPr>
        <w:t>синтетические науки, обьясняющие отдельные факты с точки зрения целого (биология); наконец, социальная наука (социология</w:t>
      </w:r>
      <w:r>
        <w:rPr>
          <w:rFonts w:ascii="Times New Roman" w:hAnsi="Times New Roman" w:cs="Times New Roman"/>
          <w:sz w:val="28"/>
          <w:szCs w:val="28"/>
        </w:rPr>
        <w:t xml:space="preserve">), которая по аналогии с «позитивными» науками, их образом мышления, призвана раскрывать социальные законы. Социология – социальная физика. </w:t>
      </w:r>
    </w:p>
    <w:p w:rsidR="00604BBA" w:rsidRDefault="00604BBA" w:rsidP="00604BB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Позитивизм оказал существенное влияние на дальнейшее развитие научной методологии, а также на всю последующую дифференциацию научного знания, что выразилось в формировании в ХХ в. новых философских направлений позитивисткого толка – неопозитивизма, постпозитивизма, аналитической философии.</w:t>
      </w:r>
    </w:p>
    <w:p w:rsidR="00604BBA" w:rsidRDefault="00604BBA" w:rsidP="00604BBA">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ab/>
        <w:t xml:space="preserve">Неокантианство. </w:t>
      </w:r>
      <w:r>
        <w:rPr>
          <w:rFonts w:ascii="Times New Roman" w:hAnsi="Times New Roman" w:cs="Times New Roman"/>
          <w:sz w:val="28"/>
          <w:szCs w:val="28"/>
        </w:rPr>
        <w:t xml:space="preserve">Неокантианство, как философское направление охватывает многие философские школы – самые значительные из них – Марбургская и Баденская, которые призывали вернуться назад к Канту. Неокантианцы представляли учение Канта в искаженном виде. Они отрицали существование «вещи в себе» и укореняли объект в самом мышлении. Отсюда следовало преувеличение ими активности мышления, рассматриваемого как деятельность по конструированию природы (естествознание) и культуры (культурология). Представители этого направления (Наторп, Риккерт  и др.) философия понималась как наука о ценностях, существующих автономно, «по ту сторону» субъектных отношений. Отвергая закономерность как один из принципов познания, неокантианцы заменяли его процедурой «отнесения к ценностям». Они сводили социальные проблемы к этическим. Выше этических ценностей ставились только эстетические ценности – свободные от воли человека и его интересов. </w:t>
      </w:r>
    </w:p>
    <w:p w:rsidR="00604BBA" w:rsidRDefault="00604BBA" w:rsidP="00604BBA">
      <w:pPr>
        <w:spacing w:after="0" w:line="240" w:lineRule="auto"/>
        <w:ind w:firstLine="708"/>
        <w:jc w:val="both"/>
        <w:rPr>
          <w:rFonts w:ascii="Times New Roman" w:eastAsia="Times New Roman" w:hAnsi="Times New Roman" w:cs="Times New Roman"/>
          <w:sz w:val="28"/>
          <w:szCs w:val="28"/>
        </w:rPr>
      </w:pPr>
      <w:r>
        <w:rPr>
          <w:rFonts w:ascii="Times New Roman" w:hAnsi="Times New Roman" w:cs="Times New Roman"/>
          <w:b/>
          <w:sz w:val="28"/>
          <w:szCs w:val="28"/>
        </w:rPr>
        <w:lastRenderedPageBreak/>
        <w:t xml:space="preserve">Философия жизни. </w:t>
      </w:r>
      <w:r>
        <w:rPr>
          <w:rFonts w:ascii="Times New Roman" w:eastAsia="Times New Roman" w:hAnsi="Times New Roman" w:cs="Times New Roman"/>
          <w:sz w:val="28"/>
          <w:szCs w:val="28"/>
        </w:rPr>
        <w:t xml:space="preserve">   </w:t>
      </w:r>
    </w:p>
    <w:p w:rsidR="00604BBA" w:rsidRDefault="00604BBA" w:rsidP="00604BBA">
      <w:pPr>
        <w:spacing w:after="0" w:line="240" w:lineRule="auto"/>
        <w:ind w:firstLine="708"/>
        <w:jc w:val="both"/>
        <w:rPr>
          <w:rFonts w:ascii="Times New Roman" w:eastAsia="Times New Roman" w:hAnsi="Times New Roman" w:cs="Times New Roman"/>
          <w:sz w:val="28"/>
          <w:szCs w:val="28"/>
        </w:rPr>
      </w:pPr>
      <w:r>
        <w:rPr>
          <w:rFonts w:ascii="Times New Roman" w:hAnsi="Times New Roman" w:cs="Times New Roman"/>
          <w:b/>
          <w:sz w:val="28"/>
          <w:szCs w:val="28"/>
        </w:rPr>
        <w:t xml:space="preserve">Артур Шопенгауэр. </w:t>
      </w:r>
      <w:r>
        <w:rPr>
          <w:rFonts w:ascii="Times New Roman" w:eastAsia="Times New Roman" w:hAnsi="Times New Roman" w:cs="Times New Roman"/>
          <w:sz w:val="28"/>
          <w:szCs w:val="28"/>
        </w:rPr>
        <w:t xml:space="preserve">Главный труд </w:t>
      </w:r>
      <w:r>
        <w:rPr>
          <w:rFonts w:ascii="Times New Roman" w:eastAsia="Times New Roman" w:hAnsi="Times New Roman" w:cs="Times New Roman"/>
          <w:b/>
          <w:sz w:val="28"/>
          <w:szCs w:val="28"/>
        </w:rPr>
        <w:t>«Мир как воля и представление</w:t>
      </w:r>
      <w:r>
        <w:rPr>
          <w:rFonts w:ascii="Times New Roman" w:eastAsia="Times New Roman" w:hAnsi="Times New Roman" w:cs="Times New Roman"/>
          <w:sz w:val="28"/>
          <w:szCs w:val="28"/>
        </w:rPr>
        <w:t xml:space="preserve">». С точки зрения Шопенгауэра, мир может обнаруживаться нами и как воля, и как представление - это как бы две ипостаси мира по отношению к человеку. Воля - это кантовская вещь в себе, абсолютное начало всего бытия, некая космическая, в определенном смысле, биологическая по своей природе сила, создающая и мир и человека. Когда появляется человек, возникает мир как представление - как человеческая картина. Появляются субъект и объект, пространство и время, множественность отдельных вещей и причинная связь между ними. Все это существует постольку, поскольку так устроено человеческое сознание с его априорными формами чувственности и рассудка. Человек в этом мире является рабом воли, она создала его интеллект, чтобы он познавал законы мира, лучше выживал и приспосабливался к этому миру, человек всегда и во всем служит не себе, не своим интересам, а воле. Воля заставляет его жить, каким бы бессмысленным и жалким ни было человеческое существование. Для огромного большинства людей жизнь не стоит того, чтобы ее проживать, мы везде, согласно Шопенгауэру, видим общую нужду, беспрерывные усилия, постоянные столкновения. Шопенгауэр первым в XIX веке создал философское обоснование пессимизма. Вся жизнь, согласно Шопенгауэру, - сплошные разочарования и страдания. </w:t>
      </w:r>
    </w:p>
    <w:p w:rsidR="00604BBA" w:rsidRDefault="00604BBA" w:rsidP="00604BBA">
      <w:pPr>
        <w:spacing w:before="101" w:after="101"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Есть лишь одна разновидность людей, которые перестали быть рабами воли, победили в себе желания и стремления, стали безвольными субъектами - это гении в искусстве и святые в земной жизни. Гений, это личность погруженная в созерцание. Это не индивид, а чистый, безвольный, безболезненый, вневременный субъект познания. </w:t>
      </w:r>
      <w:r>
        <w:rPr>
          <w:rFonts w:ascii="Times New Roman" w:hAnsi="Times New Roman" w:cs="Times New Roman"/>
          <w:b/>
          <w:sz w:val="28"/>
          <w:szCs w:val="28"/>
        </w:rPr>
        <w:t>Воспринимая мир как страдание, человек, по мнению Шопенгауэра должен, изжить, а следовательно умертвить волю к жизни. Нет желаний – нет воли, нет представлений, нет мира, нет сострадания. Жизнь человека превращается в ничто.</w:t>
      </w:r>
      <w:r>
        <w:rPr>
          <w:rFonts w:ascii="Times New Roman" w:hAnsi="Times New Roman" w:cs="Times New Roman"/>
          <w:sz w:val="28"/>
          <w:szCs w:val="28"/>
        </w:rPr>
        <w:t xml:space="preserve"> </w:t>
      </w:r>
    </w:p>
    <w:p w:rsidR="00604BBA" w:rsidRDefault="00604BBA" w:rsidP="00604BBA">
      <w:pPr>
        <w:spacing w:before="101" w:after="101"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9F9F9"/>
        </w:rPr>
        <w:t>В самом общем виде, всё, что существует, Артур Шопенгауэр (1788 - 1860) понимает как волю, волю к жизни. Воля понимается как универсально- космический феномен, а каждая сила в природе - как воля. Всякая телесность есть «объективность воли». Человек есть проявление воли, его природа и поэтому не рациональна, а иррациональна. Разум вторичен по отношению к воле. Мир есть воля, и воля борется сама с собой. Так абсолютный рационализм был сменен крайним   волюнтаризмом.</w:t>
      </w:r>
      <w:r>
        <w:rPr>
          <w:rFonts w:ascii="Times New Roman" w:eastAsia="Times New Roman" w:hAnsi="Times New Roman" w:cs="Times New Roman"/>
          <w:color w:val="FF0000"/>
          <w:sz w:val="28"/>
          <w:szCs w:val="28"/>
          <w:shd w:val="clear" w:color="auto" w:fill="F9F9F9"/>
        </w:rPr>
        <w:t xml:space="preserve"> </w:t>
      </w:r>
      <w:r>
        <w:rPr>
          <w:rFonts w:ascii="Times New Roman" w:eastAsia="Times New Roman" w:hAnsi="Times New Roman" w:cs="Times New Roman"/>
          <w:sz w:val="28"/>
          <w:szCs w:val="28"/>
          <w:shd w:val="clear" w:color="auto" w:fill="F9F9F9"/>
        </w:rPr>
        <w:t xml:space="preserve">Понятие «жизнь» рассматривалось ими как целостный непрерывный поток, как становление уникального и неповторимого в природе. А интеллект, разум ухватывает только лишь общее. </w:t>
      </w:r>
    </w:p>
    <w:p w:rsidR="00604BBA" w:rsidRDefault="00604BBA" w:rsidP="00604BBA">
      <w:pPr>
        <w:spacing w:before="101" w:after="101"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Серен Къеркъегор</w:t>
      </w:r>
      <w:r>
        <w:rPr>
          <w:rFonts w:ascii="Times New Roman" w:eastAsia="Times New Roman" w:hAnsi="Times New Roman" w:cs="Times New Roman"/>
          <w:sz w:val="28"/>
          <w:szCs w:val="28"/>
        </w:rPr>
        <w:t xml:space="preserve">. Считается одним из философов, наиболее заметно повлиявших на философскую мысль XX века, предтечей такого направления современной философии как экзистенциализм. В своих работах он говорит о трех стадиях развития личности </w:t>
      </w:r>
      <w:r>
        <w:rPr>
          <w:rFonts w:ascii="Times New Roman" w:eastAsia="Times New Roman" w:hAnsi="Times New Roman" w:cs="Times New Roman"/>
          <w:b/>
          <w:sz w:val="28"/>
          <w:szCs w:val="28"/>
        </w:rPr>
        <w:t>- эстетической, этической, религиозной.</w:t>
      </w:r>
      <w:r>
        <w:rPr>
          <w:rFonts w:ascii="Times New Roman" w:eastAsia="Times New Roman" w:hAnsi="Times New Roman" w:cs="Times New Roman"/>
          <w:sz w:val="28"/>
          <w:szCs w:val="28"/>
        </w:rPr>
        <w:t xml:space="preserve"> Эстетическая жизнь - это жизнь непосредственная, когда человек живет не задумываясь о смысле своего существования, прежде всего чувственными удовольствиями. Это больше похоже на состояние животного. Большая часть людей, считает Кьеркегор, за всю свою жизнь не выходит из состояния непосредственной жизни, подкрашенной малой толикой рефлексии о себе самом. Непосредственный человек никогда не приходит к сознанию того, что он есть дух, не замечает и не ощущает в глубине существования Бога. Непонимание своей собственной природы губит человека. Человек, живущий внешней </w:t>
      </w:r>
      <w:r>
        <w:rPr>
          <w:rFonts w:ascii="Times New Roman" w:eastAsia="Times New Roman" w:hAnsi="Times New Roman" w:cs="Times New Roman"/>
          <w:sz w:val="28"/>
          <w:szCs w:val="28"/>
        </w:rPr>
        <w:lastRenderedPageBreak/>
        <w:t>непосредственной жизнью, постоянно испытывает чувство тревоги, дисгармонии, страха перед чем-то неизвестным. Это его человеческая природа выдвигает перед ним требование - быть духовным. Человек должен выбрать: оставаться ему в своем поверхностном бездумном существовании, по мере возможности получая эстетическое наслаждение от жизни, или выбрать свою собственную природу, стать человеком нравственным. Путь к этому второму уровню существования идет через отчаяние. Отчаяние - это не средство утешения или состояние, но подготовительный душевный акт, требующий серьезного напряжения всех сил души. Именно он дает победу над миром. Ни один не вкусивший горечи отчаяния, не в состоянии схватить истинной сущности жизни. Предайся отчаянию, говорит Кьеркегор, и ты не будешь более обманывать окружающий тебя мир, не будешь более бесполезным обитателем мира.</w:t>
      </w:r>
    </w:p>
    <w:p w:rsidR="00604BBA" w:rsidRDefault="00604BBA" w:rsidP="00604BBA">
      <w:pPr>
        <w:spacing w:before="101" w:after="101"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Человек отчаивается в самом себе как в эмпирическом существе и выбирает себя через отчаяние как существо абсолютное. Отчаяние - это раскрытие внутренней духовной природы человека. Предайся отчаянию, и легкомыслие уже не сможет довести тебя до того, чтобы ты стал бродить как не находящий себе покоя дух среди развалин потерянного для него мира; предайся отчаянию, и мир приобретет в твоих глазах новую прелесть и красоту, твой дух не будет более изнывать в оковах меланхолии и воспарит в мир вечной свободы.</w:t>
      </w:r>
    </w:p>
    <w:p w:rsidR="00604BBA" w:rsidRDefault="00604BBA" w:rsidP="00604BBA">
      <w:pPr>
        <w:spacing w:before="101" w:after="101"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Однако </w:t>
      </w:r>
      <w:r>
        <w:rPr>
          <w:rFonts w:ascii="Times New Roman" w:eastAsia="Times New Roman" w:hAnsi="Times New Roman" w:cs="Times New Roman"/>
          <w:b/>
          <w:sz w:val="28"/>
          <w:szCs w:val="28"/>
        </w:rPr>
        <w:t>этическое существование,</w:t>
      </w:r>
      <w:r>
        <w:rPr>
          <w:rFonts w:ascii="Times New Roman" w:eastAsia="Times New Roman" w:hAnsi="Times New Roman" w:cs="Times New Roman"/>
          <w:sz w:val="28"/>
          <w:szCs w:val="28"/>
        </w:rPr>
        <w:t xml:space="preserve"> к которому человек приходит через отчаяние, не является высшим уровнем развития человека. Этический человек считает, что в мире господствуют необходимость, долг, которым надо повиноваться. Человек должен вступить в борьбу против бессмысленной, отвратительной, тупой и глупой необходимости, например, необходимости смерти. Но можно ли идти с голыми руками против предвечных законов природы? Кьеркегор приводит в пример библейского Иова, у которого судьба отняла все и который не желает подчиняться ей, отрицает власть, которая отняла у него честь и гордость, да еще таким бессмысленным образом. Человек должен довести борьбу с необходимостью - в том числе и с необходимостью нравственного закона - до тех пределов, где начинается вера. Если нравственный закон общезначим, то это, по Кьеркегору, - доказательство его безнравственности… Если говорят, что смысл в неуклонном выполнении человеком долга, то это псевдоэтическое мировоззрение, потому что его проповедники становятся к долгу во внешнее отношение. Но нет долга вообще, есть только долг по отношению к самому себе, у каждого свой. Долг быть самим собой, обрести себя.</w:t>
      </w:r>
    </w:p>
    <w:p w:rsidR="00604BBA" w:rsidRDefault="00604BBA" w:rsidP="00604BBA">
      <w:pPr>
        <w:spacing w:before="101" w:after="101"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Когда человек прорывается к вере, то здесь, на религиозном уровне, отчаяние уже грех и противоположностью отчаяния является не добродетель, а вера. Вера в то, что для Бога все возможно. Бог может даже сделать бывшее небывшим. Вообще вся философия Кьеркегора - это отчаянная борьба за возможность. Если есть Бог, то возможно возникновение такого мира, где бы Сократ не выпил чашу с ядом, где бы Христа не распяли на кресте, где любой человек смог бы выполнить свое человеческое предназначение. В традиционном христианстве вера примиряет индивида с самим собой, вносит покой в его душу. У Кьеркегора вера выступает как высшее напряжение, как состояние крайней разорванности, как высшая страсть, как наслаждение и мучение. Вера в то, что для Бога все возможно - это парадокс, это особое измерение мышления, которое нормальному рассудку представляется безумием. Эта вера открывается человеку, дошедшему до края, когда для него не остается никакой другой человеческой </w:t>
      </w:r>
      <w:r>
        <w:rPr>
          <w:rFonts w:ascii="Times New Roman" w:eastAsia="Times New Roman" w:hAnsi="Times New Roman" w:cs="Times New Roman"/>
          <w:sz w:val="28"/>
          <w:szCs w:val="28"/>
        </w:rPr>
        <w:lastRenderedPageBreak/>
        <w:t>возможности. Только тот, чье существо так глубоко потрясено, что он становится духом и понимает, что все возможно, только тот подходит к Богу.</w:t>
      </w:r>
    </w:p>
    <w:p w:rsidR="00604BBA" w:rsidRDefault="00604BBA" w:rsidP="00604BBA">
      <w:pPr>
        <w:spacing w:before="101" w:after="101" w:line="240" w:lineRule="auto"/>
        <w:ind w:firstLine="708"/>
        <w:jc w:val="both"/>
        <w:rPr>
          <w:rFonts w:ascii="Times New Roman" w:eastAsia="Times New Roman" w:hAnsi="Times New Roman" w:cs="Times New Roman"/>
          <w:sz w:val="28"/>
          <w:szCs w:val="28"/>
        </w:rPr>
      </w:pPr>
      <w:r>
        <w:rPr>
          <w:rFonts w:ascii="Times New Roman" w:hAnsi="Times New Roman" w:cs="Times New Roman"/>
          <w:b/>
          <w:sz w:val="28"/>
          <w:szCs w:val="28"/>
        </w:rPr>
        <w:t xml:space="preserve">Итак, Серен Кьеркегор, </w:t>
      </w:r>
      <w:r>
        <w:rPr>
          <w:rFonts w:ascii="Times New Roman" w:hAnsi="Times New Roman" w:cs="Times New Roman"/>
          <w:sz w:val="28"/>
          <w:szCs w:val="28"/>
        </w:rPr>
        <w:t xml:space="preserve">впервые сформулировал антитезу «экзистенция – система», имея в виду систему Гегеля.  Действительность не может быть отождествлена с мышлением, поскольку она немыслима. Единственная действительность – это </w:t>
      </w:r>
      <w:r>
        <w:rPr>
          <w:rFonts w:ascii="Times New Roman" w:hAnsi="Times New Roman" w:cs="Times New Roman"/>
          <w:b/>
          <w:sz w:val="28"/>
          <w:szCs w:val="28"/>
        </w:rPr>
        <w:t>существование</w:t>
      </w:r>
      <w:r>
        <w:rPr>
          <w:rFonts w:ascii="Times New Roman" w:hAnsi="Times New Roman" w:cs="Times New Roman"/>
          <w:sz w:val="28"/>
          <w:szCs w:val="28"/>
        </w:rPr>
        <w:t xml:space="preserve">, не имеющее ничего общего с мышлением. «Быть, значит существовать», это означает – чувствовать, переживать, стремится к чему – то. Существование – субъективность – основа бытия. Она подчиняется законам субъективной, экзистенциальной диалектики, которая есть средство, с помощью которого человек проходит три стадии жизни: эстетическую, этическую, религиозную… </w:t>
      </w:r>
      <w:r>
        <w:rPr>
          <w:rFonts w:ascii="Times New Roman" w:eastAsia="Times New Roman" w:hAnsi="Times New Roman" w:cs="Times New Roman"/>
          <w:sz w:val="28"/>
          <w:szCs w:val="28"/>
        </w:rPr>
        <w:t xml:space="preserve">Отсутствие возможности означает, что либо все стало необходимым и тогда нет смысла вообще говорить о человеческой свободе, о спасении, либо все стало обыденным. Обыденность господствует везде, где человек полагается только на свои силы, на свой разум. </w:t>
      </w:r>
      <w:r>
        <w:rPr>
          <w:rFonts w:ascii="Times New Roman" w:hAnsi="Times New Roman" w:cs="Times New Roman"/>
          <w:sz w:val="28"/>
          <w:szCs w:val="28"/>
        </w:rPr>
        <w:t xml:space="preserve">Итог, если разум приводит к отчаянию, то вера спасает от него, утешая человека и давая ему надежду. Это – суть основополагающего тезиса религиозного экзистенциализма Кьеркегора. </w:t>
      </w:r>
    </w:p>
    <w:p w:rsidR="00604BBA" w:rsidRDefault="00604BBA" w:rsidP="00604BBA">
      <w:pPr>
        <w:spacing w:before="101" w:after="101"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Фридрих Ницше</w:t>
      </w:r>
      <w:r>
        <w:rPr>
          <w:rFonts w:ascii="Times New Roman" w:eastAsia="Times New Roman" w:hAnsi="Times New Roman" w:cs="Times New Roman"/>
          <w:sz w:val="28"/>
          <w:szCs w:val="28"/>
        </w:rPr>
        <w:t>. Еще одним мыслителем, составившим эпоху в философии, был немецкий мыслитель Фридрих Ницше (1844-1900). С начала XX века в Европе и Америке нет ни одного более цитируемого философа, чем Ницше, а его влияние на наш век, причем не только в философии, но и в культуре, искусстве, политике, сравнимо с влиянием таких фигур, как Маркс и Фрейд. В своей первой крупной работе «Рождение трагедии...» Ницше анализирует культуру Древней Греции и утверждает, что она определялась борьбой между культами двух богов - Аполлона и Диониса. Культ Аполлона - это светлый культ разума, науки, соразмерности и гармонии, самоограничения, свободы от диких порывов он - покровитель изящных искусств; культ Диониса - темный, это культ земли и плодородия, Дионис - бог вина и опьянения, бог половой любви, бог самой жизни в ее биологическом и физиологическом смысле. Ницше везде и всюду ищет это дионисийское начало в человеке, которое характеризует его мощь, силу, способность к выживанию. Всякая культура, по его мнению, есть синтез аполлоновского и дионисийского. Как только начинает преобладать аполлоновское начало (наука, рациональность), культура формализуется, становится все менее жизненной; если же преобладает дионисийское - культуру может захлестнуть поток ничем не сдерживаемых страстей и необузданного варварства. Тем не менее, все симпатии Ницше на стороне бога Диониса. Современная культура, по его мнению, находится в глубоком кризисе именно в силу явного преобладания рационального начала над жизнью, над инстинктами и, в конечном счете, над свободой человека.</w:t>
      </w:r>
    </w:p>
    <w:p w:rsidR="00604BBA" w:rsidRDefault="00604BBA" w:rsidP="00604BBA">
      <w:pPr>
        <w:spacing w:before="101" w:after="101"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дальнейших своих работах Ницше проводит следующую основную идею: человек в полной мере еще не возник, еще не вырвался из животного состояния, об этом свидетельствует соперничество людей друг с другом, их бесконечные войны, их конкуренция между собой, их бестолковые и бессмысленные устремления. Только в отдельных индивидах природа достигла подлинно человеческого состояния: это философы, художники и святые. Однако они встречаются чрезвычайно редко, зато всюду и везде господствует масса, масса людишек серых, обезличенных, неспособных ни на какой поступок, никогда не рисковавших ничем и прежде всего собственной жизнью и, следовательно, ничего в этой жизни не добившихся. У этого стада одно </w:t>
      </w:r>
      <w:r>
        <w:rPr>
          <w:rFonts w:ascii="Times New Roman" w:eastAsia="Times New Roman" w:hAnsi="Times New Roman" w:cs="Times New Roman"/>
          <w:sz w:val="28"/>
          <w:szCs w:val="28"/>
        </w:rPr>
        <w:lastRenderedPageBreak/>
        <w:t>основополагающее чувство - чувство злобной зависти ко всему яркому, талантливому, удачливому. Большинство людей, писал Ницше, очевидно случайно живут на свете: в них не видно никакой необходимости высшего рода. Они занимаются и тем, и другим, их дарования посредственны. Род их жизни показывает, что они сами не придают себе никакой цены, они тратят себя, унижаясь до пустяков (будь это ничтожные страсти или мелочи профессии). В так называемом жизненном призвании проявляется трогательная скромность этих людей, они говорят, что призваны приносить пользу и служить себе подобным. Так как каждый служит другому, ни у кого нет призвания жить ради себя самого. Если цель всякого в другом, то общее существование не имеет цели, это существование друг для друга - самая комичная из комедий. Человек должен, по Ницше, заниматься своим делом - воспитывать в себе философа, художника или святого, и если каждый будет заниматься своим делом - тогда будет общий прогресс.</w:t>
      </w:r>
    </w:p>
    <w:p w:rsidR="00604BBA" w:rsidRDefault="00604BBA" w:rsidP="00604BBA">
      <w:pPr>
        <w:spacing w:before="101" w:after="101"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Массовые люди придумали себе и массовые религии - религии обиженных и угнетенных, религии сострадания - христианство и социализм. Самая нелепая проповедь - помоги ближнему как самому себе. Помогать - по Ницше - надо дальнему, тому, кто сумеет стать человеком, вырваться из животного состояния, И любить, в этом смысле, надо дальнего, а не ближнего, ибо ближний, ничего еще не сделавший для своего освобождения, - это просто животное. Нельзя любить человека просто за то, что он человек - как утверждает христианство и как полагает социалистическая идеология. В человеке тварь и творец соединены воедино: в человеке есть материал, обломок, избыток, глина, грязь, бессмыслица, хаос; но в человеке есть и творец, ваятель, твердость молота, божественный зритель и седьмой день - понимаете ли вы это противоречие? И понимаете ли вы, что ваше сострадание относится к твари в человеке, к тому, что должно быть сформовано, сломано, выковано, разорвано, обожжено, закалено, очищено, - к тому, что страдает по необходимости и должно страдать?</w:t>
      </w:r>
    </w:p>
    <w:p w:rsidR="00604BBA" w:rsidRDefault="00604BBA" w:rsidP="00604BBA">
      <w:pPr>
        <w:spacing w:before="101" w:after="101"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Злобная зависть маленьких серых людей и есть главный источник зла в мире. Когда-нибудь, пророчествовал Ницше, предсказывая мировые войны, фашизм и прочие социальные катаклизмы, эта злобная энергия вырвется наружу и принесет немало бед и страданий людям. В будущем веке, писал он, возникнут войны из-за философских и идеологических доктрин. В наступлении такого будущего есть определенная неизбежность, потому что наша эпоха, согласно Ницше, страдает ослаблением личности - никто не хочет жить, проявляя свою волю и решимость, никто не хочет жить сам так, как учит других, жить так, как жил, например, Сократ - мужественно и достойно. И мораль христианская, и мораль социалистическая только ослабляют, с точки зрения Ницше, личностное начало в человеке, это слишком человеческая мораль. А все, что относится к человеку, должно быть преодолено - человек есть только путь к человеку, к тому человеку, что стоит высоко над нами, кто действительно уже не животное, не член стада, а воин, сверхчеловек. Когда стремишься к чему-либо недосягаемому, то достигается нормальный уровень. Стремясь к сверхчеловеку - такому существу, который обладает мощным дионисийским началом, сильно развитыми инстинктами, силой жизни, смелостью и настойчивостью - можешь стать человеком в подлинном смысле этого слова. Для сверхчеловека нужна и особая мораль - аристократическая, которая не убаюкивает человека будущим благоденствием и счастьем. Человек вообще не обязан быть счастливым. К счастью, писал Ницше, стремятся только коровы, женщины, дети, англичане, и социал-демократы. Свободный человек - воин. Для Ницше, как в свое время для Пушкина, на свете счастья нет, а есть покой и воля.</w:t>
      </w:r>
    </w:p>
    <w:p w:rsidR="00604BBA" w:rsidRDefault="00604BBA" w:rsidP="00604BBA">
      <w:pPr>
        <w:spacing w:before="101" w:after="101"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Ницше первым в XIX веке говорил о наступлении нигилизма, который темной ночью уже накрывает эпоху и вызывает радикальную переоценку всех ценностей. Самой исчерпывающей характеристикой нигилизма является смерть Бога. Бог европейской истории, а именно христианский Бог, утратил свою значимость для человеческой воли, а вместе с ним пали и его исторические производные - идеалы, принципы, нормы, цели и ценности. Люди еще держатся разнообразных оазисов смысла, хранят веру в осколки прежнего образа мира, но единой хранящей опоры у них уже нет. Прежний сверхчувственный мир идеалов, целей и мер уже мертв, христианская вера еще существует, но правящая в этом мире любовь уже перестала быть действенным принципом всего совершающегося теперь. Однако для Ницше нигилизм - это не явление упадка. Если мертв Бог и мертвы боги, тогда господство над сущим переходит к человеку, тогда и может осуществиться сверхчеловеческий идеал. Человек, отрезвленный нигилизмом, который разоблачил и отверг все виды и формы иллюзий относительно будущего счастья, гарантированности смысла человеческого бытия, победы добра и высшей справедливости, прогресса, должен взять на себя ответственность за бессмысленность мира, научиться жить с ней, найти мужество восторжествовать над обломками иллюзий, жить, постоянно увеличивая свою силу и власть над миром. </w:t>
      </w:r>
      <w:r>
        <w:rPr>
          <w:rFonts w:ascii="Times New Roman" w:eastAsia="Times New Roman" w:hAnsi="Times New Roman" w:cs="Times New Roman"/>
          <w:sz w:val="28"/>
          <w:szCs w:val="28"/>
          <w:shd w:val="clear" w:color="auto" w:fill="F9F9F9"/>
        </w:rPr>
        <w:t>Итак, для Фридриха Ницше (1844 - 1900) в основе всего находится не воля к жизни (как у Шопенгауэра), а воля к власти, «воля к власти» пронизывает всё: вселенную, природу, общество, человека, саму жизнь. Она внедряется в само бытие, но она не едина, а множественна (т.к. много борющихся «центров» сил), воля контролирует мир; создал прообраз освобожденного человека - сверхчеловек с гипертрофированной волей к власти - «белокурая бестия».</w:t>
      </w:r>
    </w:p>
    <w:p w:rsidR="00604BBA" w:rsidRDefault="00604BBA" w:rsidP="00604BBA">
      <w:pPr>
        <w:spacing w:after="0" w:line="170" w:lineRule="atLeast"/>
        <w:ind w:firstLine="708"/>
        <w:jc w:val="both"/>
        <w:rPr>
          <w:rFonts w:ascii="Times New Roman" w:eastAsia="Times New Roman" w:hAnsi="Times New Roman" w:cs="Times New Roman"/>
          <w:sz w:val="28"/>
          <w:szCs w:val="28"/>
          <w:shd w:val="clear" w:color="auto" w:fill="F9F9F9"/>
        </w:rPr>
      </w:pPr>
      <w:r>
        <w:rPr>
          <w:rFonts w:ascii="Times New Roman" w:eastAsia="Times New Roman" w:hAnsi="Times New Roman" w:cs="Times New Roman"/>
          <w:b/>
          <w:sz w:val="28"/>
          <w:szCs w:val="28"/>
          <w:shd w:val="clear" w:color="auto" w:fill="F9F9F9"/>
        </w:rPr>
        <w:t xml:space="preserve">Продолжили развитие «философии жизни»: </w:t>
      </w:r>
      <w:r>
        <w:rPr>
          <w:rFonts w:ascii="Times New Roman" w:eastAsia="Times New Roman" w:hAnsi="Times New Roman" w:cs="Times New Roman"/>
          <w:sz w:val="28"/>
          <w:szCs w:val="28"/>
          <w:shd w:val="clear" w:color="auto" w:fill="F9F9F9"/>
        </w:rPr>
        <w:t>Анри Бергсон (1859 - 1941); Вильгельм Дильтей (1833 - 1911); Георг Зиммель (1858 - 1918)</w:t>
      </w:r>
    </w:p>
    <w:p w:rsidR="00604BBA" w:rsidRDefault="00604BBA" w:rsidP="00604B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Выразителем иррационалистической философии</w:t>
      </w:r>
      <w:r>
        <w:rPr>
          <w:rFonts w:ascii="Times New Roman" w:hAnsi="Times New Roman" w:cs="Times New Roman"/>
          <w:b/>
          <w:sz w:val="28"/>
          <w:szCs w:val="28"/>
        </w:rPr>
        <w:t xml:space="preserve"> </w:t>
      </w:r>
      <w:r>
        <w:rPr>
          <w:rFonts w:ascii="Times New Roman" w:hAnsi="Times New Roman" w:cs="Times New Roman"/>
          <w:sz w:val="28"/>
          <w:szCs w:val="28"/>
        </w:rPr>
        <w:t xml:space="preserve">является  прежде всего </w:t>
      </w:r>
      <w:r>
        <w:rPr>
          <w:rFonts w:ascii="Times New Roman" w:hAnsi="Times New Roman" w:cs="Times New Roman"/>
          <w:b/>
          <w:sz w:val="28"/>
          <w:szCs w:val="28"/>
        </w:rPr>
        <w:t>А. Бергсон</w:t>
      </w:r>
      <w:r>
        <w:rPr>
          <w:rFonts w:ascii="Times New Roman" w:hAnsi="Times New Roman" w:cs="Times New Roman"/>
          <w:sz w:val="28"/>
          <w:szCs w:val="28"/>
        </w:rPr>
        <w:t xml:space="preserve"> (1859-1941),</w:t>
      </w:r>
      <w:r>
        <w:rPr>
          <w:rStyle w:val="apple-converted-space"/>
          <w:rFonts w:ascii="Tahoma" w:hAnsi="Tahoma" w:cs="Tahoma"/>
          <w:color w:val="000000"/>
          <w:sz w:val="13"/>
          <w:szCs w:val="13"/>
          <w:shd w:val="clear" w:color="auto" w:fill="C4E5E5"/>
        </w:rPr>
        <w:t> </w:t>
      </w:r>
      <w:r>
        <w:rPr>
          <w:rFonts w:ascii="Times New Roman" w:hAnsi="Times New Roman" w:cs="Times New Roman"/>
          <w:sz w:val="28"/>
          <w:szCs w:val="28"/>
        </w:rPr>
        <w:t xml:space="preserve">французский философ, представитель интуитивизма и философии жизни, создатель оригинальной философской и этико-религиозной концепции, в основу которой легла идея динамики человеческого сознания и мира. Переосмыслив понятие времени, Бергсон разработал концепцию ''чистой длительности'', изложенную им в первом крупном труде ''Опыт о непосредственных данных сознания'' (1889). В полемике с теориями психологического детерминизма и психофизики он описывает человеческое сознание как непрерывно, изменяющуюся, творческую реальность, как поток, в котором мышление составляет лишь поверхностный слой, подчиняющийся потребностям практики и социальной жизни. Подлинная и первоначальная реальность, по Бергсону, - жизнь как метафизически-космический процесс, ''жизненный порыв'', творческая эволюция; структура ее - длительность, постигаемая только посредством интуиции, противоположной интеллекту; различные аспекты длительности - материя, сознание, память, дух. </w:t>
      </w:r>
    </w:p>
    <w:p w:rsidR="00604BBA" w:rsidRDefault="00604BBA" w:rsidP="00604B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глубинных же своих пластах сознание может быть постигнуто лишь усилием самонаблюдения (интроспекции) и интуицией. Бергсон показывает, что материя и сознание, тело и рассудок - это явления, реконструированные самим рассудком из фактов непосредственного опыта, той первичной интуиции, которая открывает нам нераздельную движущуюся непрерывность. Основу познания составляет чистое восприятие, но в реальном познавательном процессе всегда взаимодействует с памятью, и этот процесс образует различные уровни, ''планы'' сознания. ''Творческая эволюция''. </w:t>
      </w:r>
      <w:r>
        <w:rPr>
          <w:rFonts w:ascii="Times New Roman" w:hAnsi="Times New Roman" w:cs="Times New Roman"/>
          <w:sz w:val="28"/>
          <w:szCs w:val="28"/>
        </w:rPr>
        <w:lastRenderedPageBreak/>
        <w:t xml:space="preserve">Бергсон нарисовал грандиозную картину эволюционного процесса, метафорически названного ''жизненным порывом'', развертывание которого приводит к возникновению и развитию жизни на Земле; главные линии эволюции - инстинкт и интеллект. Бергсон утверждает, что сознание и жизнь принципиально недоступны позитивной науке, которая ограничена сферой ''неорганизованной материи'' и может постигать лишь отношения между вещами. Философия же опирается на непосредственное видение вещей, на интуицию, и совокупность ее интуиций должна дать целостное представление о реальности. </w:t>
      </w:r>
    </w:p>
    <w:p w:rsidR="00604BBA" w:rsidRDefault="00604BBA" w:rsidP="00604BB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Его этико-религиозная концепция противопоставляет два типа обществ: закрытое, стремящееся к самосохранению и опирающееся на принципы авторитаризма и насилие, и открытое, воплощенное в великих личностях - моральных героях, христианских мистиках и т. п., Бергсон связывает с ними два типа морали и религии - статический и динамический. Возможность дальнейшего прогресса человеческого общества Бергсон видит лишь в открытом обществе, в динамической морали, выделяя в качестве главных принципов любовь к человечеству, ''дух простоты'', отказ от искусственных потребностей, вызванных преимущественным развитием ''тела'' человечества в ущерб его духовной культуре. Философия Бергсона оказала значительное влияние на интеллектуальную атмосферу во Франции и других странах; воздействие его идей испытали Э. Леруа, П. Тейяр де Шарден, А. Тойнби, Дж. Сантаяна, А. Уайтхед и многие другие. В целом, в его «философии жизни» жизнь отождествляется с переживанием состояний нашей психики. Этот поток переживаний и есть подлинная реальность. Она составляет предмет философии. Истинным методом познания жизни является метод мистической интуиции.</w:t>
      </w:r>
    </w:p>
    <w:p w:rsidR="009021B7" w:rsidRDefault="00604BBA" w:rsidP="00604BBA">
      <w:r>
        <w:rPr>
          <w:rFonts w:ascii="Times New Roman" w:eastAsia="Times New Roman" w:hAnsi="Times New Roman" w:cs="Times New Roman"/>
          <w:sz w:val="28"/>
          <w:szCs w:val="28"/>
        </w:rPr>
        <w:t>Итак, философия XIX века это прежде всего философия поисков смысла человеческого существования, философия, которая не удовлетворялась больше классической, просветительской трактовкой природы человека и пыталась найти, раскрыть некую истинную человеческую сущность, и весьма преуспела на этом пути, дав массу интересных гипотез и конструкций человеческого бы</w:t>
      </w:r>
      <w:r w:rsidR="00FC545C">
        <w:rPr>
          <w:rFonts w:ascii="Times New Roman" w:eastAsia="Times New Roman" w:hAnsi="Times New Roman" w:cs="Times New Roman"/>
          <w:sz w:val="28"/>
          <w:szCs w:val="28"/>
        </w:rPr>
        <w:t>тия</w:t>
      </w:r>
    </w:p>
    <w:sectPr w:rsidR="009021B7" w:rsidSect="00604BBA">
      <w:footerReference w:type="default" r:id="rId8"/>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151" w:rsidRDefault="00F57151" w:rsidP="00604BBA">
      <w:pPr>
        <w:spacing w:after="0" w:line="240" w:lineRule="auto"/>
      </w:pPr>
      <w:r>
        <w:separator/>
      </w:r>
    </w:p>
  </w:endnote>
  <w:endnote w:type="continuationSeparator" w:id="0">
    <w:p w:rsidR="00F57151" w:rsidRDefault="00F57151" w:rsidP="00604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3716"/>
      <w:docPartObj>
        <w:docPartGallery w:val="Page Numbers (Bottom of Page)"/>
        <w:docPartUnique/>
      </w:docPartObj>
    </w:sdtPr>
    <w:sdtEndPr/>
    <w:sdtContent>
      <w:p w:rsidR="00604BBA" w:rsidRDefault="0063340E">
        <w:pPr>
          <w:pStyle w:val="a7"/>
          <w:jc w:val="center"/>
        </w:pPr>
        <w:r>
          <w:fldChar w:fldCharType="begin"/>
        </w:r>
        <w:r>
          <w:instrText xml:space="preserve"> PAGE   \* MERGEFORMAT </w:instrText>
        </w:r>
        <w:r>
          <w:fldChar w:fldCharType="separate"/>
        </w:r>
        <w:r w:rsidR="005E4473">
          <w:rPr>
            <w:noProof/>
          </w:rPr>
          <w:t>2</w:t>
        </w:r>
        <w:r>
          <w:rPr>
            <w:noProof/>
          </w:rPr>
          <w:fldChar w:fldCharType="end"/>
        </w:r>
      </w:p>
    </w:sdtContent>
  </w:sdt>
  <w:p w:rsidR="00604BBA" w:rsidRDefault="00604BB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151" w:rsidRDefault="00F57151" w:rsidP="00604BBA">
      <w:pPr>
        <w:spacing w:after="0" w:line="240" w:lineRule="auto"/>
      </w:pPr>
      <w:r>
        <w:separator/>
      </w:r>
    </w:p>
  </w:footnote>
  <w:footnote w:type="continuationSeparator" w:id="0">
    <w:p w:rsidR="00F57151" w:rsidRDefault="00F57151" w:rsidP="00604B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04BBA"/>
    <w:rsid w:val="0013315F"/>
    <w:rsid w:val="004E5098"/>
    <w:rsid w:val="005E4473"/>
    <w:rsid w:val="00604BBA"/>
    <w:rsid w:val="0063340E"/>
    <w:rsid w:val="009021B7"/>
    <w:rsid w:val="00D17BB8"/>
    <w:rsid w:val="00ED6D45"/>
    <w:rsid w:val="00F57151"/>
    <w:rsid w:val="00FC54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C08F5"/>
  <w15:docId w15:val="{392F7C45-55B4-452E-A308-1029423B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509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04BBA"/>
    <w:rPr>
      <w:color w:val="0000FF"/>
      <w:u w:val="single"/>
    </w:rPr>
  </w:style>
  <w:style w:type="character" w:customStyle="1" w:styleId="apple-converted-space">
    <w:name w:val="apple-converted-space"/>
    <w:basedOn w:val="a0"/>
    <w:rsid w:val="00604BBA"/>
  </w:style>
  <w:style w:type="character" w:styleId="a4">
    <w:name w:val="Strong"/>
    <w:basedOn w:val="a0"/>
    <w:uiPriority w:val="22"/>
    <w:qFormat/>
    <w:rsid w:val="00604BBA"/>
    <w:rPr>
      <w:b/>
      <w:bCs/>
    </w:rPr>
  </w:style>
  <w:style w:type="paragraph" w:styleId="a5">
    <w:name w:val="header"/>
    <w:basedOn w:val="a"/>
    <w:link w:val="a6"/>
    <w:uiPriority w:val="99"/>
    <w:semiHidden/>
    <w:unhideWhenUsed/>
    <w:rsid w:val="00604BBA"/>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04BBA"/>
  </w:style>
  <w:style w:type="paragraph" w:styleId="a7">
    <w:name w:val="footer"/>
    <w:basedOn w:val="a"/>
    <w:link w:val="a8"/>
    <w:uiPriority w:val="99"/>
    <w:unhideWhenUsed/>
    <w:rsid w:val="00604BB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04B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56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ru.wikipedia.org/wiki/%D0%9F%D0%BE%D0%B7%D0%B8%D1%82%D0%B8%D0%B2%D0%B8%D0%B7%D0%B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wikipedia.org/wiki/%D0%9F%D0%B5%D1%80%D1%81%D0%BE%D0%BD%D0%B0%D0%BB%D0%B8%D0%B7%D0%BC"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Pages>
  <Words>4918</Words>
  <Characters>28039</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Домашний</cp:lastModifiedBy>
  <cp:revision>8</cp:revision>
  <dcterms:created xsi:type="dcterms:W3CDTF">2015-10-29T07:18:00Z</dcterms:created>
  <dcterms:modified xsi:type="dcterms:W3CDTF">2018-10-21T22:08:00Z</dcterms:modified>
</cp:coreProperties>
</file>